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06" w:rsidRDefault="00CA7506" w:rsidP="00E7732C">
      <w:pPr>
        <w:pStyle w:val="2"/>
        <w:rPr>
          <w:lang w:val="uk-UA"/>
        </w:rPr>
      </w:pPr>
    </w:p>
    <w:p w:rsidR="00CA7506" w:rsidRDefault="00CA7506" w:rsidP="00CA7506">
      <w:pPr>
        <w:tabs>
          <w:tab w:val="center" w:pos="7699"/>
          <w:tab w:val="right" w:pos="15398"/>
        </w:tabs>
        <w:rPr>
          <w:b/>
          <w:lang w:val="uk-UA"/>
        </w:rPr>
      </w:pPr>
      <w:r>
        <w:rPr>
          <w:b/>
          <w:noProof/>
          <w:lang w:eastAsia="ru-RU"/>
        </w:rPr>
        <w:drawing>
          <wp:inline distT="0" distB="0" distL="0" distR="0">
            <wp:extent cx="9810750" cy="1362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3264" cy="1362424"/>
                    </a:xfrm>
                    <a:prstGeom prst="rect">
                      <a:avLst/>
                    </a:prstGeom>
                    <a:noFill/>
                  </pic:spPr>
                </pic:pic>
              </a:graphicData>
            </a:graphic>
          </wp:inline>
        </w:drawing>
      </w:r>
    </w:p>
    <w:p w:rsidR="005B5E81" w:rsidRPr="003B322D" w:rsidRDefault="00CA7506" w:rsidP="005B5E81">
      <w:pPr>
        <w:jc w:val="center"/>
        <w:rPr>
          <w:b/>
          <w:lang w:val="uk-UA"/>
        </w:rPr>
      </w:pPr>
      <w:r w:rsidRPr="00CA7506">
        <w:rPr>
          <w:b/>
          <w:sz w:val="32"/>
          <w:szCs w:val="32"/>
          <w:lang w:val="uk-UA"/>
        </w:rPr>
        <w:t xml:space="preserve">                                        </w:t>
      </w:r>
      <w:r w:rsidR="005B5E81" w:rsidRPr="003B322D">
        <w:rPr>
          <w:b/>
          <w:lang w:val="uk-UA"/>
        </w:rPr>
        <w:t>Звіт депутата Тальнівської районної ради від ВО «ЧЕРКАЩАНИ» за 201</w:t>
      </w:r>
      <w:r w:rsidR="00746C8F">
        <w:rPr>
          <w:b/>
          <w:lang w:val="uk-UA"/>
        </w:rPr>
        <w:t>9</w:t>
      </w:r>
      <w:r w:rsidR="005B5E81" w:rsidRPr="003B322D">
        <w:rPr>
          <w:b/>
          <w:lang w:val="uk-UA"/>
        </w:rPr>
        <w:t xml:space="preserve"> р</w:t>
      </w:r>
      <w:r w:rsidR="00F56813">
        <w:rPr>
          <w:b/>
          <w:lang w:val="uk-UA"/>
        </w:rPr>
        <w:t>ік</w:t>
      </w:r>
    </w:p>
    <w:tbl>
      <w:tblPr>
        <w:tblStyle w:val="a5"/>
        <w:tblW w:w="15614" w:type="dxa"/>
        <w:tblLook w:val="04A0"/>
      </w:tblPr>
      <w:tblGrid>
        <w:gridCol w:w="3652"/>
        <w:gridCol w:w="11962"/>
      </w:tblGrid>
      <w:tr w:rsidR="005B5E81" w:rsidRPr="003B322D" w:rsidTr="00052A2C">
        <w:tc>
          <w:tcPr>
            <w:tcW w:w="15614" w:type="dxa"/>
            <w:gridSpan w:val="2"/>
          </w:tcPr>
          <w:p w:rsidR="005B5E81" w:rsidRPr="003B322D" w:rsidRDefault="00353F9E" w:rsidP="00052A2C">
            <w:pPr>
              <w:rPr>
                <w:noProof/>
                <w:lang w:val="uk-UA" w:eastAsia="ru-RU"/>
              </w:rPr>
            </w:pPr>
            <w:r>
              <w:rPr>
                <w:noProof/>
                <w:lang w:eastAsia="ru-RU"/>
              </w:rPr>
              <w:pict>
                <v:shapetype id="_x0000_t202" coordsize="21600,21600" o:spt="202" path="m,l,21600r21600,l21600,xe">
                  <v:stroke joinstyle="miter"/>
                  <v:path gradientshapeok="t" o:connecttype="rect"/>
                </v:shapetype>
                <v:shape id="Text Box 2" o:spid="_x0000_s1028" type="#_x0000_t202" style="position:absolute;margin-left:128.25pt;margin-top:4pt;width:629.25pt;height:13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se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" stroked="f">
                  <v:textbox style="mso-next-textbox:#Text Box 2">
                    <w:txbxContent>
                      <w:p w:rsidR="005B5E81" w:rsidRPr="000F50F0" w:rsidRDefault="005B5E81" w:rsidP="005B5E81">
                        <w:pPr>
                          <w:jc w:val="center"/>
                          <w:rPr>
                            <w:b/>
                            <w:sz w:val="36"/>
                            <w:szCs w:val="36"/>
                            <w:lang w:val="uk-UA"/>
                          </w:rPr>
                        </w:pPr>
                        <w:r>
                          <w:rPr>
                            <w:b/>
                            <w:sz w:val="36"/>
                            <w:szCs w:val="36"/>
                            <w:lang w:val="uk-UA"/>
                          </w:rPr>
                          <w:t>Тульчинський Сергій Борисович</w:t>
                        </w:r>
                      </w:p>
                      <w:p w:rsidR="005B5E81" w:rsidRPr="00EF1A12" w:rsidRDefault="005B5E81" w:rsidP="005B5E81">
                        <w:pPr>
                          <w:jc w:val="center"/>
                          <w:rPr>
                            <w:lang w:val="uk-UA"/>
                          </w:rPr>
                        </w:pPr>
                        <w:r w:rsidRPr="00EF1A12">
                          <w:rPr>
                            <w:lang w:val="uk-UA"/>
                          </w:rPr>
                          <w:t>Директор с</w:t>
                        </w:r>
                        <w:r w:rsidRPr="00EF1A12">
                          <w:t>елянськ</w:t>
                        </w:r>
                        <w:r w:rsidRPr="00EF1A12">
                          <w:rPr>
                            <w:lang w:val="uk-UA"/>
                          </w:rPr>
                          <w:t>ого</w:t>
                        </w:r>
                        <w:r w:rsidRPr="00EF1A12">
                          <w:t xml:space="preserve"> (фермерськ</w:t>
                        </w:r>
                        <w:r w:rsidRPr="00EF1A12">
                          <w:rPr>
                            <w:lang w:val="uk-UA"/>
                          </w:rPr>
                          <w:t>ого</w:t>
                        </w:r>
                        <w:r w:rsidRPr="00EF1A12">
                          <w:t>)  господарств</w:t>
                        </w:r>
                        <w:r w:rsidRPr="00EF1A12">
                          <w:rPr>
                            <w:lang w:val="uk-UA"/>
                          </w:rPr>
                          <w:t>а</w:t>
                        </w:r>
                        <w:r w:rsidRPr="00EF1A12">
                          <w:t xml:space="preserve"> </w:t>
                        </w:r>
                        <w:r w:rsidRPr="00EF1A12">
                          <w:rPr>
                            <w:lang w:val="uk-UA"/>
                          </w:rPr>
                          <w:t>"</w:t>
                        </w:r>
                        <w:r w:rsidRPr="00EF1A12">
                          <w:t>Дружба</w:t>
                        </w:r>
                        <w:r w:rsidRPr="00EF1A12">
                          <w:rPr>
                            <w:lang w:val="uk-UA"/>
                          </w:rPr>
                          <w:t>"</w:t>
                        </w:r>
                        <w:r w:rsidRPr="00EF1A12">
                          <w:t xml:space="preserve"> с.Павлівка Перша Тальнівського району</w:t>
                        </w:r>
                      </w:p>
                      <w:p w:rsidR="005B5E81" w:rsidRPr="00EF1A12" w:rsidRDefault="005B5E81" w:rsidP="005B5E81">
                        <w:pPr>
                          <w:jc w:val="center"/>
                          <w:rPr>
                            <w:lang w:val="uk-UA"/>
                          </w:rPr>
                        </w:pPr>
                        <w:r w:rsidRPr="008F72ED">
                          <w:rPr>
                            <w:lang w:val="uk-UA"/>
                          </w:rPr>
                          <w:t xml:space="preserve">Член </w:t>
                        </w:r>
                        <w:r>
                          <w:rPr>
                            <w:lang w:val="uk-UA"/>
                          </w:rPr>
                          <w:t xml:space="preserve">постійної </w:t>
                        </w:r>
                        <w:r w:rsidRPr="008F72ED">
                          <w:rPr>
                            <w:lang w:val="uk-UA"/>
                          </w:rPr>
                          <w:t xml:space="preserve">комісії </w:t>
                        </w:r>
                        <w:r w:rsidRPr="00EF1A12">
                          <w:rPr>
                            <w:lang w:val="uk-UA"/>
                          </w:rPr>
                          <w:t xml:space="preserve">Тальнівської районної ради </w:t>
                        </w:r>
                        <w:r w:rsidRPr="008F72ED">
                          <w:rPr>
                            <w:lang w:val="uk-UA"/>
                          </w:rPr>
                          <w:t xml:space="preserve">з питань </w:t>
                        </w:r>
                        <w:r w:rsidRPr="00EF1A12">
                          <w:rPr>
                            <w:lang w:val="uk-UA"/>
                          </w:rPr>
                          <w:t>бюджету та економічного розвитку</w:t>
                        </w:r>
                      </w:p>
                      <w:p w:rsidR="005B5E81" w:rsidRPr="00EF1A12" w:rsidRDefault="005B5E81" w:rsidP="005B5E81">
                        <w:pPr>
                          <w:jc w:val="center"/>
                          <w:rPr>
                            <w:lang w:val="uk-UA"/>
                          </w:rPr>
                        </w:pPr>
                        <w:r w:rsidRPr="00EF1A12">
                          <w:rPr>
                            <w:bCs/>
                            <w:lang w:val="uk-UA"/>
                          </w:rPr>
                          <w:t xml:space="preserve">Член  </w:t>
                        </w:r>
                        <w:r w:rsidRPr="00EF1A12">
                          <w:rPr>
                            <w:lang w:val="uk-UA"/>
                          </w:rPr>
                          <w:t>депутатської фракції Всеукраїнськ</w:t>
                        </w:r>
                        <w:r w:rsidR="006867EE">
                          <w:rPr>
                            <w:lang w:val="uk-UA"/>
                          </w:rPr>
                          <w:t>ого</w:t>
                        </w:r>
                        <w:r w:rsidRPr="00EF1A12">
                          <w:rPr>
                            <w:lang w:val="uk-UA"/>
                          </w:rPr>
                          <w:t xml:space="preserve"> об’єднання "Черкащани"</w:t>
                        </w:r>
                      </w:p>
                      <w:p w:rsidR="005B5E81" w:rsidRPr="005F6785" w:rsidRDefault="005B5E81" w:rsidP="005B5E81">
                        <w:pPr>
                          <w:jc w:val="center"/>
                          <w:rPr>
                            <w:sz w:val="24"/>
                            <w:szCs w:val="24"/>
                            <w:lang w:val="uk-UA"/>
                          </w:rPr>
                        </w:pPr>
                      </w:p>
                      <w:p w:rsidR="005B5E81" w:rsidRPr="00EF1A12" w:rsidRDefault="005B5E81" w:rsidP="005B5E81">
                        <w:pPr>
                          <w:jc w:val="center"/>
                          <w:rPr>
                            <w:sz w:val="24"/>
                            <w:szCs w:val="24"/>
                            <w:lang w:val="uk-UA"/>
                          </w:rPr>
                        </w:pPr>
                      </w:p>
                      <w:p w:rsidR="005B5E81" w:rsidRPr="00EF1A12" w:rsidRDefault="005B5E81" w:rsidP="005B5E81">
                        <w:pPr>
                          <w:jc w:val="center"/>
                          <w:rPr>
                            <w:lang w:val="uk-UA"/>
                          </w:rPr>
                        </w:pPr>
                      </w:p>
                    </w:txbxContent>
                  </v:textbox>
                </v:shape>
              </w:pict>
            </w:r>
          </w:p>
          <w:p w:rsidR="005B5E81" w:rsidRPr="003B322D" w:rsidRDefault="005B5E81" w:rsidP="00052A2C">
            <w:pPr>
              <w:rPr>
                <w:noProof/>
                <w:lang w:val="uk-UA" w:eastAsia="ru-RU"/>
              </w:rPr>
            </w:pPr>
            <w:r>
              <w:rPr>
                <w:noProof/>
                <w:lang w:eastAsia="ru-RU"/>
              </w:rPr>
              <w:drawing>
                <wp:inline distT="0" distB="0" distL="0" distR="0">
                  <wp:extent cx="1388745" cy="2212975"/>
                  <wp:effectExtent l="19050" t="0" r="1905" b="0"/>
                  <wp:docPr id="1" name="Рисунок 1" descr="C:\Users\Администратор\AppData\Local\Microsoft\Windows\INetCache\Content.Word\Фот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INetCache\Content.Word\Фото 001.jpg"/>
                          <pic:cNvPicPr>
                            <a:picLocks noChangeAspect="1" noChangeArrowheads="1"/>
                          </pic:cNvPicPr>
                        </pic:nvPicPr>
                        <pic:blipFill>
                          <a:blip r:embed="rId9" cstate="print"/>
                          <a:srcRect/>
                          <a:stretch>
                            <a:fillRect/>
                          </a:stretch>
                        </pic:blipFill>
                        <pic:spPr bwMode="auto">
                          <a:xfrm>
                            <a:off x="0" y="0"/>
                            <a:ext cx="1388745" cy="2212975"/>
                          </a:xfrm>
                          <a:prstGeom prst="rect">
                            <a:avLst/>
                          </a:prstGeom>
                          <a:noFill/>
                          <a:ln w="9525">
                            <a:noFill/>
                            <a:miter lim="800000"/>
                            <a:headEnd/>
                            <a:tailEnd/>
                          </a:ln>
                        </pic:spPr>
                      </pic:pic>
                    </a:graphicData>
                  </a:graphic>
                </wp:inline>
              </w:drawing>
            </w:r>
          </w:p>
          <w:p w:rsidR="005B5E81" w:rsidRPr="003B322D" w:rsidRDefault="005B5E81" w:rsidP="00052A2C">
            <w:pPr>
              <w:rPr>
                <w:noProof/>
                <w:lang w:val="uk-UA" w:eastAsia="uk-UA"/>
              </w:rPr>
            </w:pPr>
          </w:p>
        </w:tc>
      </w:tr>
      <w:tr w:rsidR="005B5E81" w:rsidRPr="003B322D" w:rsidTr="00052A2C">
        <w:tc>
          <w:tcPr>
            <w:tcW w:w="3652" w:type="dxa"/>
            <w:vAlign w:val="center"/>
          </w:tcPr>
          <w:p w:rsidR="005B5E81" w:rsidRPr="00C3647F" w:rsidRDefault="005B5E81" w:rsidP="00052A2C">
            <w:pPr>
              <w:jc w:val="center"/>
              <w:rPr>
                <w:b/>
                <w:lang w:val="uk-UA"/>
              </w:rPr>
            </w:pPr>
            <w:r w:rsidRPr="00C3647F">
              <w:rPr>
                <w:b/>
                <w:lang w:val="uk-UA"/>
              </w:rPr>
              <w:t>Напрямки діяльності депутата</w:t>
            </w:r>
          </w:p>
        </w:tc>
        <w:tc>
          <w:tcPr>
            <w:tcW w:w="11962" w:type="dxa"/>
            <w:vAlign w:val="center"/>
          </w:tcPr>
          <w:p w:rsidR="005B5E81" w:rsidRPr="00C3647F" w:rsidRDefault="005B5E81" w:rsidP="00052A2C">
            <w:pPr>
              <w:jc w:val="center"/>
              <w:rPr>
                <w:b/>
                <w:lang w:val="uk-UA"/>
              </w:rPr>
            </w:pPr>
            <w:r w:rsidRPr="00C3647F">
              <w:rPr>
                <w:b/>
                <w:lang w:val="uk-UA"/>
              </w:rPr>
              <w:t>Характеристика</w:t>
            </w:r>
          </w:p>
          <w:p w:rsidR="005B5E81" w:rsidRPr="00C005C3" w:rsidRDefault="005B5E81" w:rsidP="00052A2C">
            <w:pPr>
              <w:jc w:val="center"/>
              <w:rPr>
                <w:b/>
                <w:lang w:val="uk-UA"/>
              </w:rPr>
            </w:pPr>
            <w:r w:rsidRPr="00C005C3">
              <w:rPr>
                <w:b/>
                <w:lang w:val="uk-UA"/>
              </w:rPr>
              <w:t>діяльності</w:t>
            </w:r>
          </w:p>
        </w:tc>
      </w:tr>
      <w:tr w:rsidR="005B5E81" w:rsidRPr="00D218E7" w:rsidTr="00052A2C">
        <w:tc>
          <w:tcPr>
            <w:tcW w:w="3652" w:type="dxa"/>
            <w:vAlign w:val="center"/>
          </w:tcPr>
          <w:p w:rsidR="005B5E81" w:rsidRPr="00D218E7" w:rsidRDefault="005B5E81" w:rsidP="00052A2C">
            <w:pPr>
              <w:jc w:val="both"/>
              <w:rPr>
                <w:lang w:val="uk-UA"/>
              </w:rPr>
            </w:pPr>
            <w:r w:rsidRPr="00D218E7">
              <w:rPr>
                <w:lang w:val="uk-UA"/>
              </w:rPr>
              <w:t xml:space="preserve">Здійснення прийому громадян (кількість прийомів, дати, питання) </w:t>
            </w:r>
          </w:p>
        </w:tc>
        <w:tc>
          <w:tcPr>
            <w:tcW w:w="11962" w:type="dxa"/>
            <w:vAlign w:val="center"/>
          </w:tcPr>
          <w:p w:rsidR="005B5E81" w:rsidRPr="00D218E7" w:rsidRDefault="005B5E81" w:rsidP="00052A2C">
            <w:pPr>
              <w:jc w:val="both"/>
              <w:rPr>
                <w:lang w:val="uk-UA"/>
              </w:rPr>
            </w:pPr>
            <w:r w:rsidRPr="00D218E7">
              <w:rPr>
                <w:lang w:val="uk-UA"/>
              </w:rPr>
              <w:t xml:space="preserve">Моя Громадська приймальня депутата районної ради знаходиться за адресою: Тальнівський район, с. Павлівка Перша, вул. Торговицька, 113. Дні прийому громадян – понеділок. Години прийому: з 8.00 до 12.00. </w:t>
            </w:r>
          </w:p>
          <w:p w:rsidR="005B5E81" w:rsidRPr="00D218E7" w:rsidRDefault="00F77352" w:rsidP="00052A2C">
            <w:pPr>
              <w:jc w:val="both"/>
              <w:rPr>
                <w:lang w:val="uk-UA"/>
              </w:rPr>
            </w:pPr>
            <w:r w:rsidRPr="00D218E7">
              <w:rPr>
                <w:lang w:val="uk-UA"/>
              </w:rPr>
              <w:t>Протягом 201</w:t>
            </w:r>
            <w:r w:rsidR="00F56813">
              <w:rPr>
                <w:lang w:val="uk-UA"/>
              </w:rPr>
              <w:t>9</w:t>
            </w:r>
            <w:r w:rsidRPr="00D218E7">
              <w:rPr>
                <w:lang w:val="uk-UA"/>
              </w:rPr>
              <w:t xml:space="preserve"> р</w:t>
            </w:r>
            <w:r w:rsidR="001319BD">
              <w:rPr>
                <w:lang w:val="uk-UA"/>
              </w:rPr>
              <w:t>оку</w:t>
            </w:r>
            <w:r w:rsidR="005B5E81" w:rsidRPr="00D218E7">
              <w:rPr>
                <w:lang w:val="uk-UA"/>
              </w:rPr>
              <w:t xml:space="preserve"> було прийнято  </w:t>
            </w:r>
            <w:r w:rsidR="005B5E81" w:rsidRPr="00D218E7">
              <w:rPr>
                <w:color w:val="auto"/>
                <w:lang w:val="uk-UA"/>
              </w:rPr>
              <w:t xml:space="preserve">більше </w:t>
            </w:r>
            <w:r w:rsidR="00F56813">
              <w:rPr>
                <w:color w:val="auto"/>
                <w:lang w:val="uk-UA"/>
              </w:rPr>
              <w:t>6</w:t>
            </w:r>
            <w:r w:rsidR="00746C8F">
              <w:rPr>
                <w:color w:val="auto"/>
                <w:lang w:val="uk-UA"/>
              </w:rPr>
              <w:t>0</w:t>
            </w:r>
            <w:r w:rsidR="005B5E81" w:rsidRPr="00D218E7">
              <w:rPr>
                <w:lang w:val="uk-UA"/>
              </w:rPr>
              <w:t xml:space="preserve"> осіб – міських та сільських жителів Тальнівського району.</w:t>
            </w:r>
          </w:p>
          <w:p w:rsidR="005B5E81" w:rsidRDefault="005B5E81" w:rsidP="00052A2C">
            <w:pPr>
              <w:jc w:val="both"/>
              <w:rPr>
                <w:lang w:val="uk-UA"/>
              </w:rPr>
            </w:pPr>
            <w:r w:rsidRPr="00D218E7">
              <w:rPr>
                <w:lang w:val="uk-UA"/>
              </w:rPr>
              <w:t>Основні питання, що розглядались під час прийомів:</w:t>
            </w:r>
          </w:p>
          <w:p w:rsidR="00F371D6" w:rsidRDefault="00F371D6" w:rsidP="00F371D6">
            <w:pPr>
              <w:pStyle w:val="a4"/>
              <w:numPr>
                <w:ilvl w:val="0"/>
                <w:numId w:val="7"/>
              </w:numPr>
              <w:jc w:val="both"/>
              <w:rPr>
                <w:color w:val="auto"/>
                <w:lang w:val="uk-UA"/>
              </w:rPr>
            </w:pPr>
            <w:r>
              <w:rPr>
                <w:color w:val="auto"/>
                <w:lang w:val="uk-UA"/>
              </w:rPr>
              <w:t>д</w:t>
            </w:r>
            <w:r w:rsidRPr="00D218E7">
              <w:rPr>
                <w:color w:val="auto"/>
                <w:lang w:val="uk-UA"/>
              </w:rPr>
              <w:t>опомога в обробітку присадибних земельних ділянок;</w:t>
            </w:r>
          </w:p>
          <w:p w:rsidR="00F371D6" w:rsidRPr="00D218E7" w:rsidRDefault="00F371D6" w:rsidP="00F371D6">
            <w:pPr>
              <w:pStyle w:val="a4"/>
              <w:numPr>
                <w:ilvl w:val="0"/>
                <w:numId w:val="7"/>
              </w:numPr>
              <w:jc w:val="both"/>
              <w:rPr>
                <w:color w:val="auto"/>
                <w:lang w:val="uk-UA"/>
              </w:rPr>
            </w:pPr>
            <w:r>
              <w:rPr>
                <w:color w:val="auto"/>
                <w:lang w:val="uk-UA"/>
              </w:rPr>
              <w:t>д</w:t>
            </w:r>
            <w:r w:rsidRPr="00D218E7">
              <w:rPr>
                <w:color w:val="auto"/>
                <w:lang w:val="uk-UA"/>
              </w:rPr>
              <w:t>опомога в наданні фінансової та гуманітарної допомоги воїнам в зоні проведення АТО;</w:t>
            </w:r>
          </w:p>
          <w:p w:rsidR="005B5E81" w:rsidRPr="00D218E7" w:rsidRDefault="005B5E81" w:rsidP="005B5E81">
            <w:pPr>
              <w:pStyle w:val="a4"/>
              <w:numPr>
                <w:ilvl w:val="0"/>
                <w:numId w:val="7"/>
              </w:numPr>
              <w:jc w:val="both"/>
              <w:rPr>
                <w:color w:val="auto"/>
                <w:lang w:val="uk-UA"/>
              </w:rPr>
            </w:pPr>
            <w:r>
              <w:rPr>
                <w:color w:val="auto"/>
                <w:lang w:val="uk-UA"/>
              </w:rPr>
              <w:lastRenderedPageBreak/>
              <w:t>м</w:t>
            </w:r>
            <w:r w:rsidRPr="00D218E7">
              <w:rPr>
                <w:color w:val="auto"/>
                <w:lang w:val="uk-UA"/>
              </w:rPr>
              <w:t>атеріальна допомога на лі</w:t>
            </w:r>
            <w:r w:rsidR="00746C8F">
              <w:rPr>
                <w:color w:val="auto"/>
                <w:lang w:val="uk-UA"/>
              </w:rPr>
              <w:t>кування та господарські потреби.</w:t>
            </w:r>
          </w:p>
          <w:p w:rsidR="005B5E81" w:rsidRPr="00D218E7" w:rsidRDefault="005B5E81" w:rsidP="00746C8F">
            <w:pPr>
              <w:pStyle w:val="a4"/>
              <w:jc w:val="both"/>
              <w:rPr>
                <w:lang w:val="uk-UA"/>
              </w:rPr>
            </w:pPr>
          </w:p>
        </w:tc>
      </w:tr>
      <w:tr w:rsidR="005B5E81" w:rsidRPr="00D218E7" w:rsidTr="00052A2C">
        <w:tc>
          <w:tcPr>
            <w:tcW w:w="3652" w:type="dxa"/>
            <w:vAlign w:val="center"/>
          </w:tcPr>
          <w:p w:rsidR="005B5E81" w:rsidRPr="00D218E7" w:rsidRDefault="005B5E81" w:rsidP="00052A2C">
            <w:pPr>
              <w:jc w:val="both"/>
              <w:rPr>
                <w:lang w:val="uk-UA"/>
              </w:rPr>
            </w:pPr>
            <w:r w:rsidRPr="00D218E7">
              <w:rPr>
                <w:lang w:val="uk-UA"/>
              </w:rPr>
              <w:lastRenderedPageBreak/>
              <w:t>Виступи на сесії районної ради (кількість виступів, тематика)</w:t>
            </w:r>
          </w:p>
        </w:tc>
        <w:tc>
          <w:tcPr>
            <w:tcW w:w="11962" w:type="dxa"/>
            <w:vAlign w:val="center"/>
          </w:tcPr>
          <w:p w:rsidR="005B5E81" w:rsidRPr="00D218E7" w:rsidRDefault="005B5E81" w:rsidP="00052A2C">
            <w:pPr>
              <w:pStyle w:val="a4"/>
              <w:ind w:left="34"/>
              <w:jc w:val="both"/>
              <w:rPr>
                <w:lang w:val="uk-UA"/>
              </w:rPr>
            </w:pPr>
            <w:r w:rsidRPr="00D218E7">
              <w:rPr>
                <w:lang w:val="uk-UA"/>
              </w:rPr>
              <w:t xml:space="preserve">Протягом </w:t>
            </w:r>
            <w:r w:rsidR="00566A00" w:rsidRPr="00D218E7">
              <w:rPr>
                <w:lang w:val="uk-UA"/>
              </w:rPr>
              <w:t>201</w:t>
            </w:r>
            <w:r w:rsidR="00746C8F">
              <w:rPr>
                <w:lang w:val="uk-UA"/>
              </w:rPr>
              <w:t>9</w:t>
            </w:r>
            <w:r w:rsidR="00566A00" w:rsidRPr="00D218E7">
              <w:rPr>
                <w:lang w:val="uk-UA"/>
              </w:rPr>
              <w:t xml:space="preserve"> р</w:t>
            </w:r>
            <w:r w:rsidR="00566A00">
              <w:rPr>
                <w:lang w:val="uk-UA"/>
              </w:rPr>
              <w:t>.</w:t>
            </w:r>
            <w:r w:rsidR="00566A00" w:rsidRPr="00D218E7">
              <w:rPr>
                <w:lang w:val="uk-UA"/>
              </w:rPr>
              <w:t xml:space="preserve"> </w:t>
            </w:r>
            <w:r w:rsidRPr="00D218E7">
              <w:rPr>
                <w:lang w:val="uk-UA"/>
              </w:rPr>
              <w:t xml:space="preserve">взяв участь у роботі </w:t>
            </w:r>
            <w:r w:rsidR="00F56813">
              <w:rPr>
                <w:color w:val="auto"/>
                <w:lang w:val="uk-UA"/>
              </w:rPr>
              <w:t>6</w:t>
            </w:r>
            <w:r w:rsidRPr="00D218E7">
              <w:rPr>
                <w:color w:val="auto"/>
                <w:lang w:val="uk-UA"/>
              </w:rPr>
              <w:t xml:space="preserve"> </w:t>
            </w:r>
            <w:r w:rsidRPr="00D218E7">
              <w:rPr>
                <w:lang w:val="uk-UA"/>
              </w:rPr>
              <w:t xml:space="preserve">сесій районної ради, </w:t>
            </w:r>
            <w:r w:rsidR="00C24BF9">
              <w:rPr>
                <w:color w:val="auto"/>
                <w:lang w:val="uk-UA"/>
              </w:rPr>
              <w:t>1</w:t>
            </w:r>
            <w:r w:rsidR="003E63E5">
              <w:rPr>
                <w:color w:val="auto"/>
                <w:lang w:val="uk-UA"/>
              </w:rPr>
              <w:t>6</w:t>
            </w:r>
            <w:r w:rsidRPr="00D218E7">
              <w:rPr>
                <w:lang w:val="uk-UA"/>
              </w:rPr>
              <w:t xml:space="preserve"> засіданнях комісії з питань бюджету та економічного розвитку, у </w:t>
            </w:r>
            <w:r w:rsidR="00566A00">
              <w:rPr>
                <w:color w:val="auto"/>
                <w:lang w:val="uk-UA"/>
              </w:rPr>
              <w:t>3</w:t>
            </w:r>
            <w:r w:rsidRPr="00D218E7">
              <w:rPr>
                <w:lang w:val="uk-UA"/>
              </w:rPr>
              <w:t xml:space="preserve"> засіданнях фракції, де обговорював питання подальшої роботи фракції у раді та питання, що розглядатимуться на наступній сесії.</w:t>
            </w:r>
          </w:p>
          <w:p w:rsidR="005B5E81" w:rsidRDefault="005B5E81" w:rsidP="00052A2C">
            <w:pPr>
              <w:spacing w:line="360" w:lineRule="auto"/>
              <w:jc w:val="both"/>
              <w:rPr>
                <w:lang w:val="uk-UA"/>
              </w:rPr>
            </w:pPr>
            <w:r w:rsidRPr="00D218E7">
              <w:t>Підтримав рішення Тальнівської районної ради:</w:t>
            </w:r>
          </w:p>
          <w:p w:rsidR="00746C8F" w:rsidRPr="00746C8F" w:rsidRDefault="00746C8F" w:rsidP="00746C8F">
            <w:pPr>
              <w:pStyle w:val="a4"/>
              <w:numPr>
                <w:ilvl w:val="0"/>
                <w:numId w:val="21"/>
              </w:numPr>
              <w:jc w:val="both"/>
              <w:rPr>
                <w:rFonts w:eastAsia="Times New Roman"/>
                <w:lang w:val="uk-UA"/>
              </w:rPr>
            </w:pPr>
            <w:r w:rsidRPr="00746C8F">
              <w:rPr>
                <w:rFonts w:eastAsia="Times New Roman"/>
                <w:lang w:val="uk-UA"/>
              </w:rPr>
              <w:t>П</w:t>
            </w:r>
            <w:r w:rsidRPr="00746C8F">
              <w:rPr>
                <w:rFonts w:eastAsia="Times New Roman"/>
              </w:rPr>
              <w:t>ро стан виконання Програми соціально-економічного та культурного розвитку Тальнівського району за 2018 рік</w:t>
            </w:r>
            <w:r w:rsidRPr="00746C8F">
              <w:rPr>
                <w:rFonts w:eastAsia="Times New Roman"/>
                <w:lang w:val="uk-UA"/>
              </w:rPr>
              <w:t>;</w:t>
            </w:r>
          </w:p>
          <w:p w:rsidR="00746C8F" w:rsidRPr="00746C8F" w:rsidRDefault="00746C8F" w:rsidP="00746C8F">
            <w:pPr>
              <w:pStyle w:val="a4"/>
              <w:numPr>
                <w:ilvl w:val="0"/>
                <w:numId w:val="21"/>
              </w:numPr>
              <w:jc w:val="both"/>
              <w:rPr>
                <w:lang w:val="uk-UA"/>
              </w:rPr>
            </w:pPr>
            <w:r w:rsidRPr="00746C8F">
              <w:rPr>
                <w:rFonts w:eastAsia="Calibri"/>
                <w:lang w:val="uk-UA"/>
              </w:rPr>
              <w:t>П</w:t>
            </w:r>
            <w:r w:rsidRPr="00746C8F">
              <w:rPr>
                <w:rFonts w:eastAsia="Calibri"/>
              </w:rPr>
              <w:t>ро виконання районного бюджету за  2018 рік</w:t>
            </w:r>
            <w:r w:rsidRPr="00746C8F">
              <w:rPr>
                <w:rFonts w:eastAsia="Calibri"/>
                <w:lang w:val="uk-UA"/>
              </w:rPr>
              <w:t>;</w:t>
            </w:r>
          </w:p>
          <w:p w:rsidR="00746C8F" w:rsidRPr="00746C8F" w:rsidRDefault="00746C8F" w:rsidP="00746C8F">
            <w:pPr>
              <w:pStyle w:val="a4"/>
              <w:numPr>
                <w:ilvl w:val="0"/>
                <w:numId w:val="21"/>
              </w:numPr>
              <w:jc w:val="both"/>
              <w:rPr>
                <w:rStyle w:val="a3"/>
                <w:b w:val="0"/>
                <w:bCs w:val="0"/>
              </w:rPr>
            </w:pPr>
            <w:r w:rsidRPr="006B3528">
              <w:t>Про с</w:t>
            </w:r>
            <w:r w:rsidRPr="00746C8F">
              <w:rPr>
                <w:lang w:val="uk-UA"/>
              </w:rPr>
              <w:t>твор</w:t>
            </w:r>
            <w:r w:rsidRPr="006B3528">
              <w:t>ення</w:t>
            </w:r>
            <w:r w:rsidRPr="00746C8F">
              <w:rPr>
                <w:lang w:val="uk-UA"/>
              </w:rPr>
              <w:t xml:space="preserve"> </w:t>
            </w:r>
            <w:r w:rsidRPr="00746C8F">
              <w:rPr>
                <w:rStyle w:val="a3"/>
                <w:b w:val="0"/>
                <w:lang w:val="uk-UA"/>
              </w:rPr>
              <w:t>Комунальн</w:t>
            </w:r>
            <w:r w:rsidRPr="00746C8F">
              <w:rPr>
                <w:rStyle w:val="a3"/>
                <w:b w:val="0"/>
              </w:rPr>
              <w:t>ого</w:t>
            </w:r>
            <w:r w:rsidRPr="00746C8F">
              <w:rPr>
                <w:rStyle w:val="a3"/>
                <w:b w:val="0"/>
                <w:lang w:val="uk-UA"/>
              </w:rPr>
              <w:t xml:space="preserve"> некомерційн</w:t>
            </w:r>
            <w:r w:rsidRPr="00746C8F">
              <w:rPr>
                <w:rStyle w:val="a3"/>
                <w:b w:val="0"/>
              </w:rPr>
              <w:t>ого</w:t>
            </w:r>
            <w:r w:rsidRPr="00746C8F">
              <w:rPr>
                <w:rStyle w:val="a3"/>
                <w:b w:val="0"/>
                <w:lang w:val="uk-UA"/>
              </w:rPr>
              <w:t xml:space="preserve"> підприємств</w:t>
            </w:r>
            <w:r w:rsidRPr="00746C8F">
              <w:rPr>
                <w:rStyle w:val="a3"/>
                <w:b w:val="0"/>
              </w:rPr>
              <w:t>а</w:t>
            </w:r>
            <w:r w:rsidRPr="00746C8F">
              <w:rPr>
                <w:rStyle w:val="a3"/>
                <w:b w:val="0"/>
                <w:lang w:val="uk-UA"/>
              </w:rPr>
              <w:t xml:space="preserve"> </w:t>
            </w:r>
            <w:r w:rsidRPr="00746C8F">
              <w:rPr>
                <w:rStyle w:val="a3"/>
                <w:b w:val="0"/>
                <w:bCs w:val="0"/>
                <w:lang w:val="uk-UA"/>
              </w:rPr>
              <w:t>«Тальнівська центральна районна лікарня» Тальнівської районної ради Черкаської області;</w:t>
            </w:r>
          </w:p>
          <w:p w:rsidR="00746C8F" w:rsidRPr="00746C8F" w:rsidRDefault="00746C8F" w:rsidP="00746C8F">
            <w:pPr>
              <w:pStyle w:val="a4"/>
              <w:numPr>
                <w:ilvl w:val="0"/>
                <w:numId w:val="21"/>
              </w:numPr>
              <w:jc w:val="both"/>
              <w:rPr>
                <w:lang w:val="uk-UA"/>
              </w:rPr>
            </w:pPr>
            <w:r w:rsidRPr="006B3528">
              <w:t>Про в</w:t>
            </w:r>
            <w:r w:rsidRPr="00746C8F">
              <w:rPr>
                <w:rFonts w:eastAsia="Calibri"/>
              </w:rPr>
              <w:t>нес</w:t>
            </w:r>
            <w:r w:rsidRPr="006B3528">
              <w:t>ення змін</w:t>
            </w:r>
            <w:r w:rsidRPr="00746C8F">
              <w:rPr>
                <w:rFonts w:eastAsia="Calibri"/>
              </w:rPr>
              <w:t xml:space="preserve"> до рішення районної ради від 21.12.2018 №30-3/VIІ «Про  районний бюджет Тальнівського району  на 2019 рік» із змінами</w:t>
            </w:r>
            <w:r w:rsidRPr="00746C8F">
              <w:rPr>
                <w:rFonts w:eastAsia="Calibri"/>
                <w:lang w:val="uk-UA"/>
              </w:rPr>
              <w:t>;</w:t>
            </w:r>
          </w:p>
          <w:p w:rsidR="00746C8F" w:rsidRPr="006B3528" w:rsidRDefault="00746C8F" w:rsidP="00746C8F">
            <w:pPr>
              <w:pStyle w:val="a4"/>
              <w:numPr>
                <w:ilvl w:val="0"/>
                <w:numId w:val="21"/>
              </w:numPr>
              <w:jc w:val="both"/>
            </w:pPr>
            <w:r w:rsidRPr="006B3528">
              <w:t>Про з</w:t>
            </w:r>
            <w:r w:rsidRPr="00746C8F">
              <w:rPr>
                <w:lang w:val="uk-UA"/>
              </w:rPr>
              <w:t>атверд</w:t>
            </w:r>
            <w:r w:rsidRPr="006B3528">
              <w:t>ження</w:t>
            </w:r>
            <w:r w:rsidRPr="00746C8F">
              <w:rPr>
                <w:lang w:val="uk-UA"/>
              </w:rPr>
              <w:t xml:space="preserve"> структур</w:t>
            </w:r>
            <w:r w:rsidRPr="006B3528">
              <w:t>и</w:t>
            </w:r>
            <w:r w:rsidRPr="00746C8F">
              <w:rPr>
                <w:lang w:val="uk-UA"/>
              </w:rPr>
              <w:t xml:space="preserve"> та граничн</w:t>
            </w:r>
            <w:r w:rsidRPr="006B3528">
              <w:t>ої</w:t>
            </w:r>
            <w:r w:rsidRPr="00746C8F">
              <w:rPr>
                <w:lang w:val="uk-UA"/>
              </w:rPr>
              <w:t xml:space="preserve"> чисельніст</w:t>
            </w:r>
            <w:r w:rsidRPr="006B3528">
              <w:t>і</w:t>
            </w:r>
            <w:r w:rsidRPr="00746C8F">
              <w:rPr>
                <w:lang w:val="uk-UA"/>
              </w:rPr>
              <w:t xml:space="preserve"> Комунального некомерційного підприємства «Тальнівський центр первинної медико-санітарної допомоги» Тальнівської районної ради;</w:t>
            </w:r>
          </w:p>
          <w:p w:rsidR="00746C8F" w:rsidRPr="00746C8F" w:rsidRDefault="00746C8F" w:rsidP="00746C8F">
            <w:pPr>
              <w:pStyle w:val="a4"/>
              <w:numPr>
                <w:ilvl w:val="0"/>
                <w:numId w:val="21"/>
              </w:numPr>
              <w:jc w:val="both"/>
              <w:rPr>
                <w:rFonts w:eastAsia="Calibri"/>
              </w:rPr>
            </w:pPr>
            <w:r w:rsidRPr="00746C8F">
              <w:rPr>
                <w:rFonts w:eastAsia="Calibri"/>
              </w:rPr>
              <w:t>Про с</w:t>
            </w:r>
            <w:r w:rsidRPr="00746C8F">
              <w:rPr>
                <w:rFonts w:eastAsia="Calibri"/>
                <w:lang w:val="uk-UA"/>
              </w:rPr>
              <w:t>твор</w:t>
            </w:r>
            <w:r w:rsidRPr="00746C8F">
              <w:rPr>
                <w:rFonts w:eastAsia="Calibri"/>
              </w:rPr>
              <w:t>ення</w:t>
            </w:r>
            <w:r w:rsidRPr="00746C8F">
              <w:rPr>
                <w:rFonts w:eastAsia="Calibri"/>
                <w:lang w:val="uk-UA"/>
              </w:rPr>
              <w:t xml:space="preserve"> комісі</w:t>
            </w:r>
            <w:r w:rsidRPr="00746C8F">
              <w:rPr>
                <w:rFonts w:eastAsia="Calibri"/>
              </w:rPr>
              <w:t>ї</w:t>
            </w:r>
            <w:r w:rsidRPr="00746C8F">
              <w:rPr>
                <w:rFonts w:eastAsia="Calibri"/>
                <w:lang w:val="uk-UA"/>
              </w:rPr>
              <w:t xml:space="preserve"> з реорганізації закладів освіти, які належать до спільної власності територіальних громад сіл та міста району;</w:t>
            </w:r>
          </w:p>
          <w:p w:rsidR="00746C8F" w:rsidRPr="006B3528" w:rsidRDefault="00746C8F" w:rsidP="00746C8F">
            <w:pPr>
              <w:pStyle w:val="a4"/>
              <w:numPr>
                <w:ilvl w:val="0"/>
                <w:numId w:val="21"/>
              </w:numPr>
              <w:jc w:val="both"/>
            </w:pPr>
            <w:r w:rsidRPr="006B3528">
              <w:t xml:space="preserve">Про </w:t>
            </w:r>
            <w:r w:rsidRPr="00746C8F">
              <w:rPr>
                <w:lang w:val="uk-UA"/>
              </w:rPr>
              <w:t>звернення до Центральної виборчої комісії щодо утворення (відновлення) Тальнівського одномандатного  виборчого округу;</w:t>
            </w:r>
          </w:p>
          <w:p w:rsidR="00746C8F" w:rsidRPr="00746C8F" w:rsidRDefault="00746C8F" w:rsidP="00746C8F">
            <w:pPr>
              <w:pStyle w:val="a4"/>
              <w:numPr>
                <w:ilvl w:val="0"/>
                <w:numId w:val="21"/>
              </w:numPr>
              <w:jc w:val="both"/>
              <w:rPr>
                <w:rFonts w:eastAsia="Calibri"/>
              </w:rPr>
            </w:pPr>
            <w:r w:rsidRPr="00746C8F">
              <w:rPr>
                <w:rFonts w:eastAsia="Calibri"/>
              </w:rPr>
              <w:t>Про виконання районного бюджету за І квартал 2019 року</w:t>
            </w:r>
            <w:r w:rsidRPr="00746C8F">
              <w:rPr>
                <w:rFonts w:eastAsia="Calibri"/>
                <w:lang w:val="uk-UA"/>
              </w:rPr>
              <w:t>;</w:t>
            </w:r>
            <w:r w:rsidRPr="00746C8F">
              <w:rPr>
                <w:rFonts w:eastAsia="Calibri"/>
              </w:rPr>
              <w:t xml:space="preserve"> </w:t>
            </w:r>
          </w:p>
          <w:p w:rsidR="00746C8F" w:rsidRPr="00746C8F" w:rsidRDefault="00746C8F" w:rsidP="00746C8F">
            <w:pPr>
              <w:pStyle w:val="a4"/>
              <w:numPr>
                <w:ilvl w:val="0"/>
                <w:numId w:val="21"/>
              </w:numPr>
              <w:jc w:val="both"/>
              <w:rPr>
                <w:lang w:val="uk-UA"/>
              </w:rPr>
            </w:pPr>
            <w:r w:rsidRPr="00F918DA">
              <w:t>Про виконання Програми соціально-економічного та культурного розвитку Тальнівського району за І півріччя</w:t>
            </w:r>
            <w:bookmarkStart w:id="0" w:name="_GoBack"/>
            <w:bookmarkEnd w:id="0"/>
            <w:r w:rsidRPr="00F918DA">
              <w:t xml:space="preserve"> 2019 року</w:t>
            </w:r>
            <w:r w:rsidRPr="00746C8F">
              <w:rPr>
                <w:lang w:val="uk-UA"/>
              </w:rPr>
              <w:t>;</w:t>
            </w:r>
          </w:p>
          <w:p w:rsidR="00746C8F" w:rsidRPr="00746C8F" w:rsidRDefault="00746C8F" w:rsidP="00746C8F">
            <w:pPr>
              <w:pStyle w:val="a4"/>
              <w:numPr>
                <w:ilvl w:val="0"/>
                <w:numId w:val="21"/>
              </w:numPr>
              <w:jc w:val="both"/>
              <w:rPr>
                <w:rFonts w:eastAsia="Calibri"/>
              </w:rPr>
            </w:pPr>
            <w:r w:rsidRPr="00746C8F">
              <w:rPr>
                <w:rFonts w:eastAsia="Calibri"/>
              </w:rPr>
              <w:t>Про виконання районного бюджету за І півріччя 2019 року</w:t>
            </w:r>
            <w:r w:rsidRPr="00746C8F">
              <w:rPr>
                <w:rFonts w:eastAsia="Calibri"/>
                <w:lang w:val="uk-UA"/>
              </w:rPr>
              <w:t>;</w:t>
            </w:r>
            <w:r w:rsidRPr="00746C8F">
              <w:rPr>
                <w:rFonts w:eastAsia="Calibri"/>
              </w:rPr>
              <w:t xml:space="preserve"> </w:t>
            </w:r>
          </w:p>
          <w:p w:rsidR="00746C8F" w:rsidRPr="00F918DA" w:rsidRDefault="00746C8F" w:rsidP="00746C8F">
            <w:pPr>
              <w:pStyle w:val="a4"/>
              <w:numPr>
                <w:ilvl w:val="0"/>
                <w:numId w:val="21"/>
              </w:numPr>
              <w:jc w:val="both"/>
            </w:pPr>
            <w:r w:rsidRPr="00F918DA">
              <w:t xml:space="preserve">Про </w:t>
            </w:r>
            <w:r w:rsidRPr="00746C8F">
              <w:rPr>
                <w:lang w:val="uk-UA"/>
              </w:rPr>
              <w:t xml:space="preserve">звернення депутатів </w:t>
            </w:r>
            <w:r w:rsidRPr="00746C8F">
              <w:rPr>
                <w:lang w:val="uk-UA" w:eastAsia="uk-UA"/>
              </w:rPr>
              <w:t>Тальнівської районної ради до Президента України, Верховної Ради України, Кабінету Міністрів України, Державного агентства автомобільних доріг України, Черкаської обласної державної адміністрації та обласної ради щодо незадовільного стану автомобільних доріг державного значення в адмінмежах  Тальнівського району;</w:t>
            </w:r>
          </w:p>
          <w:p w:rsidR="00D4702F" w:rsidRPr="001319BD" w:rsidRDefault="008B63F2" w:rsidP="001319BD">
            <w:pPr>
              <w:pStyle w:val="a4"/>
              <w:numPr>
                <w:ilvl w:val="0"/>
                <w:numId w:val="19"/>
              </w:numPr>
              <w:ind w:left="743" w:hanging="426"/>
              <w:jc w:val="both"/>
              <w:rPr>
                <w:lang w:val="uk-UA"/>
              </w:rPr>
            </w:pPr>
            <w:r>
              <w:rPr>
                <w:color w:val="auto"/>
              </w:rPr>
              <w:t xml:space="preserve">щодо </w:t>
            </w:r>
            <w:r w:rsidR="00D4702F">
              <w:rPr>
                <w:color w:val="auto"/>
                <w:lang w:val="uk-UA"/>
              </w:rPr>
              <w:t>регулювання земельних відносин та інші</w:t>
            </w:r>
            <w:r>
              <w:rPr>
                <w:color w:val="auto"/>
                <w:lang w:val="uk-UA"/>
              </w:rPr>
              <w:t>.</w:t>
            </w:r>
          </w:p>
          <w:p w:rsidR="00746C8F" w:rsidRPr="00C46B90" w:rsidRDefault="00746C8F" w:rsidP="00746C8F">
            <w:pPr>
              <w:jc w:val="both"/>
              <w:rPr>
                <w:lang w:val="uk-UA"/>
              </w:rPr>
            </w:pPr>
            <w:r>
              <w:rPr>
                <w:color w:val="auto"/>
                <w:lang w:val="uk-UA"/>
              </w:rPr>
              <w:t xml:space="preserve">Не підтримав рішення: </w:t>
            </w:r>
          </w:p>
          <w:p w:rsidR="00746C8F" w:rsidRPr="006B3528" w:rsidRDefault="00746C8F" w:rsidP="00746C8F">
            <w:pPr>
              <w:pStyle w:val="a4"/>
              <w:numPr>
                <w:ilvl w:val="0"/>
                <w:numId w:val="20"/>
              </w:numPr>
              <w:jc w:val="both"/>
            </w:pPr>
            <w:r w:rsidRPr="005663FD">
              <w:rPr>
                <w:rFonts w:eastAsia="Calibri"/>
              </w:rPr>
              <w:t>Про  реорганізацію Заліського</w:t>
            </w:r>
            <w:r w:rsidRPr="006B3528">
              <w:t xml:space="preserve"> </w:t>
            </w:r>
            <w:r w:rsidRPr="005663FD">
              <w:rPr>
                <w:rFonts w:eastAsia="Calibri"/>
              </w:rPr>
              <w:t>навчально-виховного комплексу</w:t>
            </w:r>
            <w:r w:rsidRPr="006B3528">
              <w:t xml:space="preserve"> </w:t>
            </w:r>
            <w:r w:rsidRPr="005663FD">
              <w:rPr>
                <w:rFonts w:eastAsia="Calibri"/>
              </w:rPr>
              <w:t>шляхом поділу та приєднання</w:t>
            </w:r>
          </w:p>
          <w:p w:rsidR="00746C8F" w:rsidRPr="005663FD" w:rsidRDefault="00746C8F" w:rsidP="00746C8F">
            <w:pPr>
              <w:pStyle w:val="a4"/>
              <w:numPr>
                <w:ilvl w:val="0"/>
                <w:numId w:val="20"/>
              </w:numPr>
              <w:jc w:val="both"/>
              <w:rPr>
                <w:rFonts w:eastAsia="Calibri"/>
                <w:lang w:val="uk-UA"/>
              </w:rPr>
            </w:pPr>
            <w:r w:rsidRPr="005663FD">
              <w:rPr>
                <w:rFonts w:eastAsia="Calibri"/>
              </w:rPr>
              <w:t>Про  реорганізацію Кобриновогребельського</w:t>
            </w:r>
            <w:r w:rsidRPr="006B3528">
              <w:t xml:space="preserve"> </w:t>
            </w:r>
            <w:r w:rsidRPr="005663FD">
              <w:rPr>
                <w:rFonts w:eastAsia="Calibri"/>
              </w:rPr>
              <w:t>навчально-виховного  комплексу шляхом</w:t>
            </w:r>
            <w:r w:rsidRPr="006B3528">
              <w:t xml:space="preserve"> </w:t>
            </w:r>
            <w:r w:rsidRPr="005663FD">
              <w:rPr>
                <w:rFonts w:eastAsia="Calibri"/>
              </w:rPr>
              <w:lastRenderedPageBreak/>
              <w:t>поділу та приєднання</w:t>
            </w:r>
            <w:r w:rsidRPr="005663FD">
              <w:rPr>
                <w:rFonts w:eastAsia="Calibri"/>
                <w:lang w:val="uk-UA"/>
              </w:rPr>
              <w:t>;</w:t>
            </w:r>
          </w:p>
          <w:p w:rsidR="00746C8F" w:rsidRPr="006B3528" w:rsidRDefault="00746C8F" w:rsidP="00746C8F">
            <w:pPr>
              <w:pStyle w:val="a4"/>
              <w:numPr>
                <w:ilvl w:val="0"/>
                <w:numId w:val="20"/>
              </w:numPr>
              <w:jc w:val="both"/>
            </w:pPr>
            <w:r w:rsidRPr="005663FD">
              <w:rPr>
                <w:rFonts w:eastAsia="Calibri"/>
              </w:rPr>
              <w:t xml:space="preserve">Про  реорганізацію </w:t>
            </w:r>
            <w:r w:rsidRPr="005663FD">
              <w:rPr>
                <w:rFonts w:eastAsia="Calibri"/>
                <w:lang w:val="uk-UA"/>
              </w:rPr>
              <w:t>Онопріївського</w:t>
            </w:r>
            <w:r w:rsidRPr="006B3528">
              <w:t xml:space="preserve"> </w:t>
            </w:r>
            <w:r w:rsidRPr="005663FD">
              <w:rPr>
                <w:rFonts w:eastAsia="Calibri"/>
              </w:rPr>
              <w:t>навчально-виховного комплексу</w:t>
            </w:r>
            <w:r w:rsidRPr="006B3528">
              <w:t xml:space="preserve"> </w:t>
            </w:r>
            <w:r w:rsidRPr="005663FD">
              <w:rPr>
                <w:rFonts w:eastAsia="Calibri"/>
              </w:rPr>
              <w:t xml:space="preserve">шляхом </w:t>
            </w:r>
            <w:r w:rsidRPr="005663FD">
              <w:rPr>
                <w:rFonts w:eastAsia="Calibri"/>
                <w:lang w:val="uk-UA"/>
              </w:rPr>
              <w:t>перетворення;</w:t>
            </w:r>
          </w:p>
          <w:p w:rsidR="005B5E81" w:rsidRPr="00746C8F" w:rsidRDefault="00746C8F" w:rsidP="001319BD">
            <w:pPr>
              <w:pStyle w:val="a4"/>
              <w:numPr>
                <w:ilvl w:val="0"/>
                <w:numId w:val="20"/>
              </w:numPr>
              <w:jc w:val="both"/>
              <w:rPr>
                <w:spacing w:val="20"/>
                <w:lang w:val="uk-UA"/>
              </w:rPr>
            </w:pPr>
            <w:r w:rsidRPr="00746C8F">
              <w:rPr>
                <w:rFonts w:eastAsia="Calibri"/>
              </w:rPr>
              <w:t xml:space="preserve">Про реорганізацію </w:t>
            </w:r>
            <w:r w:rsidRPr="00746C8F">
              <w:rPr>
                <w:rFonts w:eastAsia="Calibri"/>
                <w:lang w:val="uk-UA"/>
              </w:rPr>
              <w:t>Павлівського Першого</w:t>
            </w:r>
            <w:r w:rsidRPr="006B3528">
              <w:t xml:space="preserve"> </w:t>
            </w:r>
            <w:r w:rsidRPr="00746C8F">
              <w:rPr>
                <w:rFonts w:eastAsia="Calibri"/>
              </w:rPr>
              <w:t>навчально-виховного  комплексу шляхом</w:t>
            </w:r>
            <w:r w:rsidRPr="006B3528">
              <w:t xml:space="preserve"> </w:t>
            </w:r>
            <w:r w:rsidRPr="00746C8F">
              <w:rPr>
                <w:rFonts w:eastAsia="Calibri"/>
                <w:lang w:val="uk-UA"/>
              </w:rPr>
              <w:t>перетворення</w:t>
            </w:r>
            <w:r w:rsidR="00676F8E">
              <w:rPr>
                <w:rFonts w:eastAsia="Calibri"/>
                <w:lang w:val="uk-UA"/>
              </w:rPr>
              <w:t>.</w:t>
            </w:r>
          </w:p>
        </w:tc>
      </w:tr>
      <w:tr w:rsidR="005B5E81" w:rsidRPr="00D218E7" w:rsidTr="00052A2C">
        <w:tc>
          <w:tcPr>
            <w:tcW w:w="3652" w:type="dxa"/>
            <w:vAlign w:val="center"/>
          </w:tcPr>
          <w:p w:rsidR="005B5E81" w:rsidRPr="00D218E7" w:rsidRDefault="005B5E81" w:rsidP="001319BD">
            <w:pPr>
              <w:jc w:val="both"/>
              <w:rPr>
                <w:lang w:val="uk-UA"/>
              </w:rPr>
            </w:pPr>
            <w:r w:rsidRPr="00D218E7">
              <w:rPr>
                <w:lang w:val="uk-UA"/>
              </w:rPr>
              <w:lastRenderedPageBreak/>
              <w:t>Зустрічі з виборцями, участь в громадських слуханнях (кількість, тематика)</w:t>
            </w:r>
          </w:p>
        </w:tc>
        <w:tc>
          <w:tcPr>
            <w:tcW w:w="11962" w:type="dxa"/>
            <w:vAlign w:val="center"/>
          </w:tcPr>
          <w:p w:rsidR="005B5E81" w:rsidRPr="0010762D" w:rsidRDefault="005125D7" w:rsidP="00052A2C">
            <w:pPr>
              <w:jc w:val="both"/>
              <w:rPr>
                <w:color w:val="auto"/>
                <w:lang w:val="uk-UA"/>
              </w:rPr>
            </w:pPr>
            <w:r>
              <w:rPr>
                <w:color w:val="auto"/>
                <w:lang w:val="uk-UA"/>
              </w:rPr>
              <w:t>Б</w:t>
            </w:r>
            <w:r w:rsidR="0010762D" w:rsidRPr="0010762D">
              <w:rPr>
                <w:color w:val="auto"/>
                <w:lang w:val="uk-UA"/>
              </w:rPr>
              <w:t xml:space="preserve">еру </w:t>
            </w:r>
            <w:r w:rsidR="005B5E81" w:rsidRPr="0010762D">
              <w:rPr>
                <w:color w:val="auto"/>
                <w:lang w:val="uk-UA"/>
              </w:rPr>
              <w:t xml:space="preserve">участь у загальних зборах  жителів села Павлівка Перша. </w:t>
            </w:r>
          </w:p>
          <w:p w:rsidR="005B5E81" w:rsidRPr="00D218E7" w:rsidRDefault="005B5E81" w:rsidP="00995CEF">
            <w:pPr>
              <w:pStyle w:val="a4"/>
              <w:jc w:val="both"/>
              <w:rPr>
                <w:lang w:val="uk-UA"/>
              </w:rPr>
            </w:pPr>
          </w:p>
        </w:tc>
      </w:tr>
      <w:tr w:rsidR="005B5E81" w:rsidRPr="00D218E7" w:rsidTr="00052A2C">
        <w:tc>
          <w:tcPr>
            <w:tcW w:w="3652" w:type="dxa"/>
            <w:vAlign w:val="center"/>
          </w:tcPr>
          <w:p w:rsidR="005B5E81" w:rsidRPr="00D218E7" w:rsidRDefault="005B5E81" w:rsidP="00052A2C">
            <w:pPr>
              <w:jc w:val="both"/>
            </w:pPr>
            <w:r w:rsidRPr="00D218E7">
              <w:rPr>
                <w:rFonts w:eastAsia="Times New Roman"/>
              </w:rPr>
              <w:t>Організація роботи помічників депутата (кількість помічників, участь помічників в депутатській діяльності)</w:t>
            </w:r>
          </w:p>
        </w:tc>
        <w:tc>
          <w:tcPr>
            <w:tcW w:w="11962" w:type="dxa"/>
            <w:vAlign w:val="center"/>
          </w:tcPr>
          <w:p w:rsidR="005B5E81" w:rsidRPr="00D218E7" w:rsidRDefault="005B5E81" w:rsidP="00052A2C">
            <w:pPr>
              <w:jc w:val="both"/>
              <w:rPr>
                <w:lang w:val="uk-UA"/>
              </w:rPr>
            </w:pPr>
          </w:p>
          <w:p w:rsidR="005B5E81" w:rsidRPr="00D218E7" w:rsidRDefault="005B5E81" w:rsidP="00052A2C">
            <w:pPr>
              <w:jc w:val="both"/>
              <w:rPr>
                <w:lang w:val="uk-UA"/>
              </w:rPr>
            </w:pPr>
            <w:r w:rsidRPr="00D218E7">
              <w:rPr>
                <w:lang w:val="uk-UA"/>
              </w:rPr>
              <w:t>Помічників не маю.</w:t>
            </w:r>
          </w:p>
          <w:p w:rsidR="005B5E81" w:rsidRPr="00D218E7" w:rsidRDefault="005B5E81" w:rsidP="00052A2C">
            <w:pPr>
              <w:jc w:val="both"/>
              <w:rPr>
                <w:lang w:val="uk-UA"/>
              </w:rPr>
            </w:pPr>
          </w:p>
          <w:p w:rsidR="005B5E81" w:rsidRPr="00D218E7" w:rsidRDefault="005B5E81" w:rsidP="00052A2C">
            <w:pPr>
              <w:jc w:val="both"/>
              <w:rPr>
                <w:lang w:val="uk-UA"/>
              </w:rPr>
            </w:pPr>
          </w:p>
        </w:tc>
      </w:tr>
      <w:tr w:rsidR="005B5E81" w:rsidRPr="00746C8F" w:rsidTr="00052A2C">
        <w:tc>
          <w:tcPr>
            <w:tcW w:w="3652" w:type="dxa"/>
            <w:vAlign w:val="center"/>
          </w:tcPr>
          <w:p w:rsidR="005B5E81" w:rsidRPr="00D218E7" w:rsidRDefault="005B5E81" w:rsidP="00052A2C">
            <w:pPr>
              <w:jc w:val="both"/>
              <w:rPr>
                <w:lang w:val="uk-UA"/>
              </w:rPr>
            </w:pPr>
            <w:r w:rsidRPr="00D218E7">
              <w:rPr>
                <w:lang w:val="uk-UA"/>
              </w:rPr>
              <w:t>Висвітлення депутатської діяльності  в ЗМІ, виступи на радіо та телебаченні, публікації в газетах (кількість, тематика, назва ЗМІ)</w:t>
            </w:r>
          </w:p>
        </w:tc>
        <w:tc>
          <w:tcPr>
            <w:tcW w:w="11962" w:type="dxa"/>
            <w:vAlign w:val="center"/>
          </w:tcPr>
          <w:p w:rsidR="005B5E81" w:rsidRPr="000F13A2" w:rsidRDefault="00746C8F" w:rsidP="0030636A">
            <w:pPr>
              <w:jc w:val="both"/>
              <w:rPr>
                <w:color w:val="auto"/>
                <w:lang w:val="uk-UA"/>
              </w:rPr>
            </w:pPr>
            <w:r>
              <w:rPr>
                <w:lang w:val="uk-UA"/>
              </w:rPr>
              <w:t>С</w:t>
            </w:r>
            <w:r w:rsidR="00D22E2C">
              <w:rPr>
                <w:lang w:val="uk-UA"/>
              </w:rPr>
              <w:t>айт Тальнівської районної ради</w:t>
            </w:r>
            <w:r>
              <w:rPr>
                <w:lang w:val="uk-UA"/>
              </w:rPr>
              <w:t>.</w:t>
            </w:r>
          </w:p>
        </w:tc>
      </w:tr>
      <w:tr w:rsidR="005B5E81" w:rsidRPr="00C060D9" w:rsidTr="00052A2C">
        <w:tc>
          <w:tcPr>
            <w:tcW w:w="3652" w:type="dxa"/>
            <w:vAlign w:val="center"/>
          </w:tcPr>
          <w:p w:rsidR="005B5E81" w:rsidRPr="00D218E7" w:rsidRDefault="005B5E81" w:rsidP="00052A2C">
            <w:pPr>
              <w:jc w:val="both"/>
              <w:rPr>
                <w:lang w:val="uk-UA"/>
              </w:rPr>
            </w:pPr>
            <w:r w:rsidRPr="00D218E7">
              <w:rPr>
                <w:lang w:val="uk-UA"/>
              </w:rPr>
              <w:t>Залучення коштів з різних фінансових джерел (депутатських коштів, благодійної допомоги, коштів з обласного та місцевих бюджетів, коштів ДФРР) на вирішення проблем громади</w:t>
            </w:r>
          </w:p>
        </w:tc>
        <w:tc>
          <w:tcPr>
            <w:tcW w:w="11962" w:type="dxa"/>
            <w:vAlign w:val="center"/>
          </w:tcPr>
          <w:p w:rsidR="005B5E81" w:rsidRPr="0010762D" w:rsidRDefault="005B5E81" w:rsidP="005B5E81">
            <w:pPr>
              <w:pStyle w:val="a4"/>
              <w:numPr>
                <w:ilvl w:val="0"/>
                <w:numId w:val="6"/>
              </w:numPr>
              <w:jc w:val="both"/>
              <w:rPr>
                <w:color w:val="auto"/>
                <w:lang w:val="uk-UA"/>
              </w:rPr>
            </w:pPr>
            <w:r w:rsidRPr="0010762D">
              <w:rPr>
                <w:color w:val="auto"/>
                <w:lang w:val="uk-UA"/>
              </w:rPr>
              <w:t>Фінансова та гуманітарна допомога воїнам в зоні проведення АТО. Благодійна допомога фізични</w:t>
            </w:r>
            <w:r w:rsidR="00995CEF">
              <w:rPr>
                <w:color w:val="auto"/>
                <w:lang w:val="uk-UA"/>
              </w:rPr>
              <w:t>м</w:t>
            </w:r>
            <w:r w:rsidRPr="0010762D">
              <w:rPr>
                <w:color w:val="auto"/>
                <w:lang w:val="uk-UA"/>
              </w:rPr>
              <w:t xml:space="preserve"> ос</w:t>
            </w:r>
            <w:r w:rsidR="00995CEF">
              <w:rPr>
                <w:color w:val="auto"/>
                <w:lang w:val="uk-UA"/>
              </w:rPr>
              <w:t>о</w:t>
            </w:r>
            <w:r w:rsidRPr="0010762D">
              <w:rPr>
                <w:color w:val="auto"/>
                <w:lang w:val="uk-UA"/>
              </w:rPr>
              <w:t>б</w:t>
            </w:r>
            <w:r w:rsidR="00995CEF">
              <w:rPr>
                <w:color w:val="auto"/>
                <w:lang w:val="uk-UA"/>
              </w:rPr>
              <w:t>ам</w:t>
            </w:r>
            <w:r w:rsidRPr="0010762D">
              <w:rPr>
                <w:color w:val="auto"/>
                <w:lang w:val="uk-UA"/>
              </w:rPr>
              <w:t xml:space="preserve"> району.</w:t>
            </w:r>
          </w:p>
          <w:p w:rsidR="005B5E81" w:rsidRPr="0010762D" w:rsidRDefault="005B5E81" w:rsidP="005B5E81">
            <w:pPr>
              <w:pStyle w:val="a4"/>
              <w:numPr>
                <w:ilvl w:val="0"/>
                <w:numId w:val="6"/>
              </w:numPr>
              <w:jc w:val="both"/>
              <w:rPr>
                <w:color w:val="auto"/>
                <w:lang w:val="uk-UA"/>
              </w:rPr>
            </w:pPr>
            <w:r w:rsidRPr="0010762D">
              <w:rPr>
                <w:color w:val="auto"/>
                <w:lang w:val="uk-UA"/>
              </w:rPr>
              <w:t>Фінансова допомога Павлівському  НВК. Благодійна допомога господарства.</w:t>
            </w:r>
          </w:p>
          <w:p w:rsidR="005B5E81" w:rsidRPr="0010762D" w:rsidRDefault="00080E73" w:rsidP="00080E73">
            <w:pPr>
              <w:pStyle w:val="a4"/>
              <w:numPr>
                <w:ilvl w:val="0"/>
                <w:numId w:val="6"/>
              </w:numPr>
              <w:jc w:val="both"/>
              <w:rPr>
                <w:color w:val="auto"/>
                <w:lang w:val="uk-UA"/>
              </w:rPr>
            </w:pPr>
            <w:r w:rsidRPr="0010762D">
              <w:rPr>
                <w:color w:val="auto"/>
                <w:lang w:val="uk-UA"/>
              </w:rPr>
              <w:t>Підтримка розвитку дитячого спорту в районі.</w:t>
            </w:r>
          </w:p>
          <w:p w:rsidR="00080E73" w:rsidRPr="00D22E2C" w:rsidRDefault="00080E73" w:rsidP="0010762D">
            <w:pPr>
              <w:pStyle w:val="a4"/>
              <w:jc w:val="both"/>
              <w:rPr>
                <w:color w:val="FF0000"/>
                <w:lang w:val="uk-UA"/>
              </w:rPr>
            </w:pPr>
          </w:p>
        </w:tc>
      </w:tr>
      <w:tr w:rsidR="005B5E81" w:rsidRPr="00D218E7" w:rsidTr="00052A2C">
        <w:tc>
          <w:tcPr>
            <w:tcW w:w="3652" w:type="dxa"/>
            <w:vAlign w:val="center"/>
          </w:tcPr>
          <w:p w:rsidR="005B5E81" w:rsidRPr="00D218E7" w:rsidRDefault="005B5E81" w:rsidP="00052A2C">
            <w:pPr>
              <w:jc w:val="both"/>
              <w:rPr>
                <w:lang w:val="uk-UA"/>
              </w:rPr>
            </w:pPr>
            <w:r w:rsidRPr="00D218E7">
              <w:rPr>
                <w:lang w:val="uk-UA"/>
              </w:rPr>
              <w:t>Участь депутата у різних заходах (свята, круглі столи, семінари, спортивні заходи тощо)</w:t>
            </w:r>
          </w:p>
        </w:tc>
        <w:tc>
          <w:tcPr>
            <w:tcW w:w="11962" w:type="dxa"/>
            <w:vAlign w:val="center"/>
          </w:tcPr>
          <w:p w:rsidR="0010762D" w:rsidRPr="003E5A09" w:rsidRDefault="0010762D" w:rsidP="0010762D">
            <w:pPr>
              <w:jc w:val="both"/>
              <w:rPr>
                <w:color w:val="auto"/>
                <w:lang w:val="uk-UA"/>
              </w:rPr>
            </w:pPr>
            <w:r>
              <w:rPr>
                <w:color w:val="auto"/>
                <w:lang w:val="uk-UA"/>
              </w:rPr>
              <w:t>Б</w:t>
            </w:r>
            <w:r w:rsidRPr="003E5A09">
              <w:rPr>
                <w:color w:val="auto"/>
                <w:lang w:val="uk-UA"/>
              </w:rPr>
              <w:t>еру участь у важливих заходах у районі</w:t>
            </w:r>
          </w:p>
          <w:p w:rsidR="005B5E81" w:rsidRPr="00D22E2C" w:rsidRDefault="005B5E81" w:rsidP="00052A2C">
            <w:pPr>
              <w:pStyle w:val="a4"/>
              <w:jc w:val="both"/>
              <w:rPr>
                <w:color w:val="FF0000"/>
                <w:lang w:val="uk-UA"/>
              </w:rPr>
            </w:pPr>
          </w:p>
        </w:tc>
      </w:tr>
    </w:tbl>
    <w:p w:rsidR="00D16527" w:rsidRDefault="00D16527" w:rsidP="00606F43">
      <w:pPr>
        <w:tabs>
          <w:tab w:val="center" w:pos="7699"/>
          <w:tab w:val="right" w:pos="15398"/>
        </w:tabs>
        <w:rPr>
          <w:sz w:val="24"/>
          <w:szCs w:val="24"/>
          <w:lang w:val="uk-UA"/>
        </w:rPr>
      </w:pPr>
    </w:p>
    <w:p w:rsidR="0008201F" w:rsidRPr="005B5E81" w:rsidRDefault="0008201F" w:rsidP="00606F43">
      <w:pPr>
        <w:tabs>
          <w:tab w:val="center" w:pos="7699"/>
          <w:tab w:val="right" w:pos="15398"/>
        </w:tabs>
        <w:rPr>
          <w:sz w:val="24"/>
          <w:szCs w:val="24"/>
          <w:lang w:val="uk-UA"/>
        </w:rPr>
      </w:pPr>
      <w:r>
        <w:rPr>
          <w:color w:val="auto"/>
          <w:sz w:val="24"/>
          <w:szCs w:val="24"/>
          <w:lang w:val="uk-UA"/>
        </w:rPr>
        <w:t>28.12.2019 року                                                                                                                                                                             Сергій ТУЛЬЧИНСЬКИЙ</w:t>
      </w:r>
    </w:p>
    <w:sectPr w:rsidR="0008201F" w:rsidRPr="005B5E81" w:rsidSect="001319BD">
      <w:pgSz w:w="16838" w:h="11906" w:orient="landscape"/>
      <w:pgMar w:top="284" w:right="720" w:bottom="426"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4F" w:rsidRDefault="00BC5B4F" w:rsidP="00556D34">
      <w:pPr>
        <w:spacing w:after="0" w:line="240" w:lineRule="auto"/>
      </w:pPr>
      <w:r>
        <w:separator/>
      </w:r>
    </w:p>
  </w:endnote>
  <w:endnote w:type="continuationSeparator" w:id="1">
    <w:p w:rsidR="00BC5B4F" w:rsidRDefault="00BC5B4F" w:rsidP="0055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4F" w:rsidRDefault="00BC5B4F" w:rsidP="00556D34">
      <w:pPr>
        <w:spacing w:after="0" w:line="240" w:lineRule="auto"/>
      </w:pPr>
      <w:r>
        <w:separator/>
      </w:r>
    </w:p>
  </w:footnote>
  <w:footnote w:type="continuationSeparator" w:id="1">
    <w:p w:rsidR="00BC5B4F" w:rsidRDefault="00BC5B4F" w:rsidP="00556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D09"/>
    <w:multiLevelType w:val="hybridMultilevel"/>
    <w:tmpl w:val="491419E6"/>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965454"/>
    <w:multiLevelType w:val="hybridMultilevel"/>
    <w:tmpl w:val="CFF6AA36"/>
    <w:lvl w:ilvl="0" w:tplc="63F628C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E7560C"/>
    <w:multiLevelType w:val="hybridMultilevel"/>
    <w:tmpl w:val="8F0096D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423BE0"/>
    <w:multiLevelType w:val="hybridMultilevel"/>
    <w:tmpl w:val="6228255A"/>
    <w:lvl w:ilvl="0" w:tplc="63F628CE">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D3AD0"/>
    <w:multiLevelType w:val="hybridMultilevel"/>
    <w:tmpl w:val="4CFE43D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800091"/>
    <w:multiLevelType w:val="hybridMultilevel"/>
    <w:tmpl w:val="DF9C13EE"/>
    <w:lvl w:ilvl="0" w:tplc="B456E130">
      <w:start w:val="4"/>
      <w:numFmt w:val="bullet"/>
      <w:lvlText w:val="-"/>
      <w:lvlJc w:val="left"/>
      <w:pPr>
        <w:ind w:left="1485" w:hanging="360"/>
      </w:pPr>
      <w:rPr>
        <w:rFonts w:ascii="Times New Roman" w:eastAsiaTheme="minorHAnsi" w:hAnsi="Times New Roman" w:cs="Times New Roman" w:hint="default"/>
        <w:b w:val="0"/>
        <w:sz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18314AC"/>
    <w:multiLevelType w:val="hybridMultilevel"/>
    <w:tmpl w:val="E9B4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F09A5"/>
    <w:multiLevelType w:val="hybridMultilevel"/>
    <w:tmpl w:val="7158D872"/>
    <w:lvl w:ilvl="0" w:tplc="63F628CE">
      <w:start w:val="1"/>
      <w:numFmt w:val="bullet"/>
      <w:lvlText w:val="-"/>
      <w:lvlJc w:val="left"/>
      <w:pPr>
        <w:ind w:left="1463" w:hanging="360"/>
      </w:pPr>
      <w:rPr>
        <w:rFonts w:ascii="Times New Roman" w:eastAsiaTheme="minorHAnsi"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8">
    <w:nsid w:val="25282AB6"/>
    <w:multiLevelType w:val="hybridMultilevel"/>
    <w:tmpl w:val="8972739A"/>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624625"/>
    <w:multiLevelType w:val="hybridMultilevel"/>
    <w:tmpl w:val="A5148658"/>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C0675"/>
    <w:multiLevelType w:val="hybridMultilevel"/>
    <w:tmpl w:val="CAB88CA0"/>
    <w:lvl w:ilvl="0" w:tplc="63F628CE">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0F0324"/>
    <w:multiLevelType w:val="hybridMultilevel"/>
    <w:tmpl w:val="6C36CAF2"/>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FB13C4"/>
    <w:multiLevelType w:val="hybridMultilevel"/>
    <w:tmpl w:val="2EF28160"/>
    <w:lvl w:ilvl="0" w:tplc="F2FC3680">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4C2561C9"/>
    <w:multiLevelType w:val="hybridMultilevel"/>
    <w:tmpl w:val="F552F51E"/>
    <w:lvl w:ilvl="0" w:tplc="8426160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E55D39"/>
    <w:multiLevelType w:val="hybridMultilevel"/>
    <w:tmpl w:val="15828DDA"/>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
  </w:num>
  <w:num w:numId="3">
    <w:abstractNumId w:val="13"/>
  </w:num>
  <w:num w:numId="4">
    <w:abstractNumId w:val="9"/>
  </w:num>
  <w:num w:numId="5">
    <w:abstractNumId w:val="0"/>
  </w:num>
  <w:num w:numId="6">
    <w:abstractNumId w:val="11"/>
  </w:num>
  <w:num w:numId="7">
    <w:abstractNumId w:val="8"/>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0"/>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5805C4"/>
    <w:rsid w:val="00007FEC"/>
    <w:rsid w:val="000107A0"/>
    <w:rsid w:val="00014AA3"/>
    <w:rsid w:val="000319EA"/>
    <w:rsid w:val="00040B7B"/>
    <w:rsid w:val="00044B6A"/>
    <w:rsid w:val="00053BB1"/>
    <w:rsid w:val="00055148"/>
    <w:rsid w:val="00057ED6"/>
    <w:rsid w:val="00074CF4"/>
    <w:rsid w:val="00080E73"/>
    <w:rsid w:val="0008201F"/>
    <w:rsid w:val="000851DD"/>
    <w:rsid w:val="00091BC6"/>
    <w:rsid w:val="000934AF"/>
    <w:rsid w:val="000946E6"/>
    <w:rsid w:val="000A10D3"/>
    <w:rsid w:val="000A1E9F"/>
    <w:rsid w:val="000B2435"/>
    <w:rsid w:val="000C27BA"/>
    <w:rsid w:val="000C495A"/>
    <w:rsid w:val="000C4B87"/>
    <w:rsid w:val="000D171A"/>
    <w:rsid w:val="000F50F0"/>
    <w:rsid w:val="0010096C"/>
    <w:rsid w:val="0010762D"/>
    <w:rsid w:val="00117845"/>
    <w:rsid w:val="00127570"/>
    <w:rsid w:val="001319BD"/>
    <w:rsid w:val="00133A16"/>
    <w:rsid w:val="00135821"/>
    <w:rsid w:val="0013658B"/>
    <w:rsid w:val="001617C0"/>
    <w:rsid w:val="00175FC5"/>
    <w:rsid w:val="001806DA"/>
    <w:rsid w:val="00181090"/>
    <w:rsid w:val="001818FF"/>
    <w:rsid w:val="001968A1"/>
    <w:rsid w:val="001A1D0D"/>
    <w:rsid w:val="001B207C"/>
    <w:rsid w:val="001B6E2B"/>
    <w:rsid w:val="001C3AC5"/>
    <w:rsid w:val="001C51F2"/>
    <w:rsid w:val="001D7349"/>
    <w:rsid w:val="001F0C2A"/>
    <w:rsid w:val="00210870"/>
    <w:rsid w:val="00212FD4"/>
    <w:rsid w:val="00213367"/>
    <w:rsid w:val="002235F0"/>
    <w:rsid w:val="002864A8"/>
    <w:rsid w:val="002A440F"/>
    <w:rsid w:val="002A5EE1"/>
    <w:rsid w:val="002B23B5"/>
    <w:rsid w:val="002B29EB"/>
    <w:rsid w:val="002E67D3"/>
    <w:rsid w:val="002F11A7"/>
    <w:rsid w:val="00301F98"/>
    <w:rsid w:val="0030636A"/>
    <w:rsid w:val="0033498E"/>
    <w:rsid w:val="00347A3E"/>
    <w:rsid w:val="00353F9E"/>
    <w:rsid w:val="00370F1C"/>
    <w:rsid w:val="003719E9"/>
    <w:rsid w:val="00371D51"/>
    <w:rsid w:val="00376C90"/>
    <w:rsid w:val="00381683"/>
    <w:rsid w:val="003A394A"/>
    <w:rsid w:val="003A70B8"/>
    <w:rsid w:val="003B436B"/>
    <w:rsid w:val="003E63E5"/>
    <w:rsid w:val="0041716E"/>
    <w:rsid w:val="00417DC9"/>
    <w:rsid w:val="00436DF9"/>
    <w:rsid w:val="0047255F"/>
    <w:rsid w:val="00474BE0"/>
    <w:rsid w:val="00477D9C"/>
    <w:rsid w:val="004952DB"/>
    <w:rsid w:val="004A0C08"/>
    <w:rsid w:val="004B7A30"/>
    <w:rsid w:val="00501121"/>
    <w:rsid w:val="0050704B"/>
    <w:rsid w:val="005125D7"/>
    <w:rsid w:val="005140FF"/>
    <w:rsid w:val="005311F0"/>
    <w:rsid w:val="005323A7"/>
    <w:rsid w:val="0053248E"/>
    <w:rsid w:val="00535495"/>
    <w:rsid w:val="0054272D"/>
    <w:rsid w:val="00543902"/>
    <w:rsid w:val="00556D34"/>
    <w:rsid w:val="00564498"/>
    <w:rsid w:val="00565297"/>
    <w:rsid w:val="00566A00"/>
    <w:rsid w:val="00566D00"/>
    <w:rsid w:val="005742E2"/>
    <w:rsid w:val="005805C4"/>
    <w:rsid w:val="005948F0"/>
    <w:rsid w:val="0059599F"/>
    <w:rsid w:val="005B5E81"/>
    <w:rsid w:val="005C58E0"/>
    <w:rsid w:val="005F2A4E"/>
    <w:rsid w:val="00606F43"/>
    <w:rsid w:val="0061437C"/>
    <w:rsid w:val="00643EB4"/>
    <w:rsid w:val="006463DA"/>
    <w:rsid w:val="00665B22"/>
    <w:rsid w:val="00676F8E"/>
    <w:rsid w:val="006857A9"/>
    <w:rsid w:val="00685DDE"/>
    <w:rsid w:val="006867EE"/>
    <w:rsid w:val="00687F2B"/>
    <w:rsid w:val="006B4E62"/>
    <w:rsid w:val="006C5878"/>
    <w:rsid w:val="006D5D0A"/>
    <w:rsid w:val="006E7568"/>
    <w:rsid w:val="006F3B07"/>
    <w:rsid w:val="00702A63"/>
    <w:rsid w:val="0071181F"/>
    <w:rsid w:val="0073372E"/>
    <w:rsid w:val="00746C8F"/>
    <w:rsid w:val="00747BDC"/>
    <w:rsid w:val="0077428F"/>
    <w:rsid w:val="00785305"/>
    <w:rsid w:val="00787A07"/>
    <w:rsid w:val="00795C5D"/>
    <w:rsid w:val="007979B3"/>
    <w:rsid w:val="007A7E7C"/>
    <w:rsid w:val="007C111B"/>
    <w:rsid w:val="007D4358"/>
    <w:rsid w:val="007D4B78"/>
    <w:rsid w:val="007D6DD1"/>
    <w:rsid w:val="007E3E76"/>
    <w:rsid w:val="0080650D"/>
    <w:rsid w:val="00836C30"/>
    <w:rsid w:val="00843C82"/>
    <w:rsid w:val="008707A9"/>
    <w:rsid w:val="0087418A"/>
    <w:rsid w:val="00890D18"/>
    <w:rsid w:val="008A432F"/>
    <w:rsid w:val="008B63F2"/>
    <w:rsid w:val="008C71A8"/>
    <w:rsid w:val="008E3B8D"/>
    <w:rsid w:val="008E43D4"/>
    <w:rsid w:val="008E6E1A"/>
    <w:rsid w:val="00911C4B"/>
    <w:rsid w:val="0091519E"/>
    <w:rsid w:val="00941165"/>
    <w:rsid w:val="00943E9F"/>
    <w:rsid w:val="009476B7"/>
    <w:rsid w:val="0095382E"/>
    <w:rsid w:val="0096465B"/>
    <w:rsid w:val="00967980"/>
    <w:rsid w:val="0098023B"/>
    <w:rsid w:val="00995CEF"/>
    <w:rsid w:val="009B5829"/>
    <w:rsid w:val="009B6FA0"/>
    <w:rsid w:val="009C6370"/>
    <w:rsid w:val="009F0B28"/>
    <w:rsid w:val="00A06003"/>
    <w:rsid w:val="00A132F0"/>
    <w:rsid w:val="00A178CF"/>
    <w:rsid w:val="00A264F7"/>
    <w:rsid w:val="00A32A47"/>
    <w:rsid w:val="00A56DE7"/>
    <w:rsid w:val="00A60F40"/>
    <w:rsid w:val="00A71394"/>
    <w:rsid w:val="00A73E37"/>
    <w:rsid w:val="00A95A0D"/>
    <w:rsid w:val="00AA22B4"/>
    <w:rsid w:val="00AA2CD3"/>
    <w:rsid w:val="00AE76C7"/>
    <w:rsid w:val="00B0389D"/>
    <w:rsid w:val="00B1075C"/>
    <w:rsid w:val="00B20340"/>
    <w:rsid w:val="00B2639C"/>
    <w:rsid w:val="00B44BB7"/>
    <w:rsid w:val="00B47243"/>
    <w:rsid w:val="00B570DA"/>
    <w:rsid w:val="00B84671"/>
    <w:rsid w:val="00B877E3"/>
    <w:rsid w:val="00B91E93"/>
    <w:rsid w:val="00B93447"/>
    <w:rsid w:val="00BA1A77"/>
    <w:rsid w:val="00BC245F"/>
    <w:rsid w:val="00BC5B4F"/>
    <w:rsid w:val="00BD22FF"/>
    <w:rsid w:val="00BE4153"/>
    <w:rsid w:val="00BE7A43"/>
    <w:rsid w:val="00C005C3"/>
    <w:rsid w:val="00C02B53"/>
    <w:rsid w:val="00C060D9"/>
    <w:rsid w:val="00C24BF9"/>
    <w:rsid w:val="00C41D49"/>
    <w:rsid w:val="00C5021E"/>
    <w:rsid w:val="00C6590B"/>
    <w:rsid w:val="00C74280"/>
    <w:rsid w:val="00C83CFA"/>
    <w:rsid w:val="00C929C2"/>
    <w:rsid w:val="00CA7506"/>
    <w:rsid w:val="00CB4F1B"/>
    <w:rsid w:val="00CC3237"/>
    <w:rsid w:val="00CD4F6B"/>
    <w:rsid w:val="00D12C12"/>
    <w:rsid w:val="00D16527"/>
    <w:rsid w:val="00D21915"/>
    <w:rsid w:val="00D22E2C"/>
    <w:rsid w:val="00D45682"/>
    <w:rsid w:val="00D4702F"/>
    <w:rsid w:val="00D53F0C"/>
    <w:rsid w:val="00D76094"/>
    <w:rsid w:val="00DA652D"/>
    <w:rsid w:val="00DC33E4"/>
    <w:rsid w:val="00DD5ED7"/>
    <w:rsid w:val="00DF0688"/>
    <w:rsid w:val="00E225AF"/>
    <w:rsid w:val="00E3202E"/>
    <w:rsid w:val="00E3342C"/>
    <w:rsid w:val="00E40FD4"/>
    <w:rsid w:val="00E4295D"/>
    <w:rsid w:val="00E577A1"/>
    <w:rsid w:val="00E61204"/>
    <w:rsid w:val="00E61409"/>
    <w:rsid w:val="00E667EB"/>
    <w:rsid w:val="00E67AD8"/>
    <w:rsid w:val="00E7732C"/>
    <w:rsid w:val="00E91060"/>
    <w:rsid w:val="00E944EC"/>
    <w:rsid w:val="00E9478F"/>
    <w:rsid w:val="00EA2426"/>
    <w:rsid w:val="00EA6114"/>
    <w:rsid w:val="00EC3128"/>
    <w:rsid w:val="00EF4EDE"/>
    <w:rsid w:val="00F104C1"/>
    <w:rsid w:val="00F14287"/>
    <w:rsid w:val="00F172A5"/>
    <w:rsid w:val="00F210C8"/>
    <w:rsid w:val="00F371D6"/>
    <w:rsid w:val="00F5043E"/>
    <w:rsid w:val="00F56813"/>
    <w:rsid w:val="00F77352"/>
    <w:rsid w:val="00F83A37"/>
    <w:rsid w:val="00F86307"/>
    <w:rsid w:val="00F95934"/>
    <w:rsid w:val="00FB4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99"/>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22"/>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4755277">
      <w:bodyDiv w:val="1"/>
      <w:marLeft w:val="0"/>
      <w:marRight w:val="0"/>
      <w:marTop w:val="0"/>
      <w:marBottom w:val="0"/>
      <w:divBdr>
        <w:top w:val="none" w:sz="0" w:space="0" w:color="auto"/>
        <w:left w:val="none" w:sz="0" w:space="0" w:color="auto"/>
        <w:bottom w:val="none" w:sz="0" w:space="0" w:color="auto"/>
        <w:right w:val="none" w:sz="0" w:space="0" w:color="auto"/>
      </w:divBdr>
    </w:div>
    <w:div w:id="517236927">
      <w:bodyDiv w:val="1"/>
      <w:marLeft w:val="0"/>
      <w:marRight w:val="0"/>
      <w:marTop w:val="0"/>
      <w:marBottom w:val="0"/>
      <w:divBdr>
        <w:top w:val="none" w:sz="0" w:space="0" w:color="auto"/>
        <w:left w:val="none" w:sz="0" w:space="0" w:color="auto"/>
        <w:bottom w:val="none" w:sz="0" w:space="0" w:color="auto"/>
        <w:right w:val="none" w:sz="0" w:space="0" w:color="auto"/>
      </w:divBdr>
    </w:div>
    <w:div w:id="1119059569">
      <w:bodyDiv w:val="1"/>
      <w:marLeft w:val="0"/>
      <w:marRight w:val="0"/>
      <w:marTop w:val="0"/>
      <w:marBottom w:val="0"/>
      <w:divBdr>
        <w:top w:val="none" w:sz="0" w:space="0" w:color="auto"/>
        <w:left w:val="none" w:sz="0" w:space="0" w:color="auto"/>
        <w:bottom w:val="none" w:sz="0" w:space="0" w:color="auto"/>
        <w:right w:val="none" w:sz="0" w:space="0" w:color="auto"/>
      </w:divBdr>
    </w:div>
    <w:div w:id="1736001728">
      <w:bodyDiv w:val="1"/>
      <w:marLeft w:val="0"/>
      <w:marRight w:val="0"/>
      <w:marTop w:val="0"/>
      <w:marBottom w:val="0"/>
      <w:divBdr>
        <w:top w:val="none" w:sz="0" w:space="0" w:color="auto"/>
        <w:left w:val="none" w:sz="0" w:space="0" w:color="auto"/>
        <w:bottom w:val="none" w:sz="0" w:space="0" w:color="auto"/>
        <w:right w:val="none" w:sz="0" w:space="0" w:color="auto"/>
      </w:divBdr>
    </w:div>
    <w:div w:id="1866404663">
      <w:bodyDiv w:val="1"/>
      <w:marLeft w:val="0"/>
      <w:marRight w:val="0"/>
      <w:marTop w:val="0"/>
      <w:marBottom w:val="0"/>
      <w:divBdr>
        <w:top w:val="none" w:sz="0" w:space="0" w:color="auto"/>
        <w:left w:val="none" w:sz="0" w:space="0" w:color="auto"/>
        <w:bottom w:val="none" w:sz="0" w:space="0" w:color="auto"/>
        <w:right w:val="none" w:sz="0" w:space="0" w:color="auto"/>
      </w:divBdr>
    </w:div>
    <w:div w:id="19986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ACA6-3A1B-40F6-9095-9E07F789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User</cp:lastModifiedBy>
  <cp:revision>55</cp:revision>
  <cp:lastPrinted>2017-10-31T08:44:00Z</cp:lastPrinted>
  <dcterms:created xsi:type="dcterms:W3CDTF">2016-09-20T08:54:00Z</dcterms:created>
  <dcterms:modified xsi:type="dcterms:W3CDTF">2020-01-02T10:42:00Z</dcterms:modified>
</cp:coreProperties>
</file>