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B" w:rsidRPr="00A9002B" w:rsidRDefault="00A9002B" w:rsidP="00A9002B">
      <w:pPr>
        <w:jc w:val="right"/>
        <w:rPr>
          <w:sz w:val="32"/>
          <w:szCs w:val="32"/>
        </w:rPr>
      </w:pPr>
      <w:r w:rsidRPr="000C1228">
        <w:rPr>
          <w:szCs w:val="28"/>
        </w:rPr>
        <w:t>Проект</w:t>
      </w:r>
    </w:p>
    <w:p w:rsidR="00E56A28" w:rsidRPr="00DC706F" w:rsidRDefault="00E56A28" w:rsidP="00E56A2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29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28" w:rsidRPr="00DC706F" w:rsidRDefault="00E56A28" w:rsidP="00E56A28">
      <w:pPr>
        <w:pStyle w:val="a4"/>
        <w:rPr>
          <w:b/>
          <w:bCs/>
          <w:sz w:val="40"/>
          <w:szCs w:val="40"/>
        </w:rPr>
      </w:pPr>
      <w:r w:rsidRPr="00DC706F">
        <w:rPr>
          <w:b/>
          <w:bCs/>
          <w:sz w:val="40"/>
          <w:szCs w:val="40"/>
        </w:rPr>
        <w:t>ТАЛЬНІВСЬКА РАЙОННА РАДА</w:t>
      </w:r>
    </w:p>
    <w:p w:rsidR="00E56A28" w:rsidRPr="00DC706F" w:rsidRDefault="00E56A28" w:rsidP="00E56A28">
      <w:pPr>
        <w:jc w:val="center"/>
        <w:rPr>
          <w:b/>
          <w:bCs/>
          <w:sz w:val="40"/>
          <w:szCs w:val="40"/>
        </w:rPr>
      </w:pPr>
      <w:r w:rsidRPr="00DC706F">
        <w:rPr>
          <w:b/>
          <w:bCs/>
          <w:sz w:val="40"/>
          <w:szCs w:val="40"/>
        </w:rPr>
        <w:t>Черкаської області</w:t>
      </w:r>
    </w:p>
    <w:p w:rsidR="00E56A28" w:rsidRPr="00A9002B" w:rsidRDefault="00E56A28" w:rsidP="00A9002B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407887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407887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407887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77533D" w:rsidRPr="000C1228" w:rsidRDefault="000C1228" w:rsidP="000C1228">
      <w:pPr>
        <w:spacing w:before="120"/>
        <w:ind w:right="-1"/>
        <w:outlineLvl w:val="0"/>
        <w:rPr>
          <w:szCs w:val="28"/>
          <w:u w:val="single"/>
        </w:rPr>
      </w:pPr>
      <w:r>
        <w:rPr>
          <w:szCs w:val="28"/>
          <w:u w:val="single"/>
        </w:rPr>
        <w:t>___</w:t>
      </w:r>
      <w:r w:rsidR="00A9002B">
        <w:rPr>
          <w:szCs w:val="28"/>
          <w:u w:val="single"/>
        </w:rPr>
        <w:t>______________</w:t>
      </w:r>
    </w:p>
    <w:p w:rsidR="00F333BC" w:rsidRDefault="00A9002B" w:rsidP="00C338C2">
      <w:pPr>
        <w:tabs>
          <w:tab w:val="left" w:pos="5220"/>
        </w:tabs>
        <w:ind w:right="4960"/>
        <w:jc w:val="both"/>
        <w:rPr>
          <w:szCs w:val="28"/>
        </w:rPr>
      </w:pPr>
      <w:r>
        <w:rPr>
          <w:szCs w:val="28"/>
        </w:rPr>
        <w:t>Про внесення змін до рішення районної ради від 14.07.2017 № 16-12/VІІ «</w:t>
      </w:r>
      <w:r w:rsidR="00C338C2" w:rsidRPr="00403137">
        <w:rPr>
          <w:szCs w:val="28"/>
        </w:rPr>
        <w:t xml:space="preserve">Про </w:t>
      </w:r>
      <w:r w:rsidR="00F333BC">
        <w:rPr>
          <w:szCs w:val="28"/>
        </w:rPr>
        <w:t>друкований засіб масової</w:t>
      </w:r>
      <w:r w:rsidR="00210B6C">
        <w:rPr>
          <w:szCs w:val="28"/>
        </w:rPr>
        <w:t xml:space="preserve"> </w:t>
      </w:r>
      <w:r w:rsidR="00F333BC">
        <w:rPr>
          <w:szCs w:val="28"/>
        </w:rPr>
        <w:t xml:space="preserve">інформації </w:t>
      </w:r>
      <w:r w:rsidR="00121282">
        <w:rPr>
          <w:szCs w:val="28"/>
        </w:rPr>
        <w:t xml:space="preserve">редакцію </w:t>
      </w:r>
      <w:proofErr w:type="spellStart"/>
      <w:r w:rsidR="00121282">
        <w:rPr>
          <w:szCs w:val="28"/>
        </w:rPr>
        <w:t>Тальнівської</w:t>
      </w:r>
      <w:proofErr w:type="spellEnd"/>
      <w:r w:rsidR="00121282">
        <w:rPr>
          <w:szCs w:val="28"/>
        </w:rPr>
        <w:t xml:space="preserve"> районної газети</w:t>
      </w:r>
      <w:r w:rsidR="00F333BC">
        <w:rPr>
          <w:szCs w:val="28"/>
        </w:rPr>
        <w:t xml:space="preserve"> «Колос</w:t>
      </w:r>
      <w:r>
        <w:rPr>
          <w:szCs w:val="28"/>
        </w:rPr>
        <w:t>»</w:t>
      </w:r>
    </w:p>
    <w:p w:rsidR="00C338C2" w:rsidRPr="00403137" w:rsidRDefault="00C338C2" w:rsidP="007810B0">
      <w:pPr>
        <w:tabs>
          <w:tab w:val="left" w:pos="5220"/>
        </w:tabs>
        <w:ind w:right="4960"/>
        <w:jc w:val="both"/>
        <w:rPr>
          <w:szCs w:val="28"/>
        </w:rPr>
      </w:pPr>
    </w:p>
    <w:p w:rsidR="00A9002B" w:rsidRDefault="00A9002B" w:rsidP="00A9002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514EA">
        <w:rPr>
          <w:szCs w:val="28"/>
        </w:rPr>
        <w:t xml:space="preserve">ідповідно </w:t>
      </w:r>
      <w:r>
        <w:rPr>
          <w:szCs w:val="28"/>
        </w:rPr>
        <w:t xml:space="preserve"> пункту 20 частини 1 статті 43, </w:t>
      </w:r>
      <w:r w:rsidRPr="006514EA">
        <w:rPr>
          <w:szCs w:val="28"/>
        </w:rPr>
        <w:t>статт</w:t>
      </w:r>
      <w:r>
        <w:rPr>
          <w:szCs w:val="28"/>
        </w:rPr>
        <w:t>ей</w:t>
      </w:r>
      <w:r w:rsidRPr="006514EA">
        <w:rPr>
          <w:szCs w:val="28"/>
        </w:rPr>
        <w:t xml:space="preserve">  59</w:t>
      </w:r>
      <w:r>
        <w:rPr>
          <w:szCs w:val="28"/>
        </w:rPr>
        <w:t>, 60</w:t>
      </w:r>
      <w:r w:rsidRPr="006514EA">
        <w:rPr>
          <w:szCs w:val="28"/>
        </w:rPr>
        <w:t xml:space="preserve"> Закону України </w:t>
      </w:r>
      <w:r>
        <w:rPr>
          <w:szCs w:val="28"/>
        </w:rPr>
        <w:t>«</w:t>
      </w:r>
      <w:r w:rsidRPr="006514EA">
        <w:rPr>
          <w:szCs w:val="28"/>
        </w:rPr>
        <w:t>Про місцеве самоврядування в Україні</w:t>
      </w:r>
      <w:r>
        <w:rPr>
          <w:szCs w:val="28"/>
        </w:rPr>
        <w:t xml:space="preserve">», </w:t>
      </w:r>
      <w:r w:rsidR="00C338C2" w:rsidRPr="00403137">
        <w:rPr>
          <w:szCs w:val="28"/>
        </w:rPr>
        <w:t>ст</w:t>
      </w:r>
      <w:r w:rsidR="00121282">
        <w:rPr>
          <w:szCs w:val="28"/>
        </w:rPr>
        <w:t>атті</w:t>
      </w:r>
      <w:r w:rsidR="0082598B">
        <w:rPr>
          <w:szCs w:val="28"/>
        </w:rPr>
        <w:t xml:space="preserve"> 9</w:t>
      </w:r>
      <w:r w:rsidR="00A22DBA">
        <w:rPr>
          <w:szCs w:val="28"/>
        </w:rPr>
        <w:t xml:space="preserve"> Закону України «</w:t>
      </w:r>
      <w:r w:rsidR="00C338C2" w:rsidRPr="00403137">
        <w:rPr>
          <w:szCs w:val="28"/>
        </w:rPr>
        <w:t>Про реформування державних і комунальних друкованих</w:t>
      </w:r>
      <w:r w:rsidR="00A22DBA">
        <w:rPr>
          <w:szCs w:val="28"/>
        </w:rPr>
        <w:t xml:space="preserve"> засобів масової інформації»</w:t>
      </w:r>
      <w:r w:rsidR="00C338C2" w:rsidRPr="00403137">
        <w:rPr>
          <w:szCs w:val="28"/>
        </w:rPr>
        <w:t xml:space="preserve">, </w:t>
      </w:r>
      <w:r w:rsidR="007810B0" w:rsidRPr="007810B0">
        <w:rPr>
          <w:szCs w:val="28"/>
        </w:rPr>
        <w:t>Закону України «Про оренду державного та комунального майна»</w:t>
      </w:r>
      <w:r w:rsidR="007810B0">
        <w:rPr>
          <w:szCs w:val="28"/>
        </w:rPr>
        <w:t>,</w:t>
      </w:r>
      <w:r>
        <w:rPr>
          <w:szCs w:val="28"/>
        </w:rPr>
        <w:t xml:space="preserve"> </w:t>
      </w:r>
      <w:r w:rsidR="0082598B">
        <w:rPr>
          <w:szCs w:val="28"/>
        </w:rPr>
        <w:t>рішен</w:t>
      </w:r>
      <w:r>
        <w:rPr>
          <w:szCs w:val="28"/>
        </w:rPr>
        <w:t>ь</w:t>
      </w:r>
      <w:r w:rsidR="00246623">
        <w:rPr>
          <w:szCs w:val="28"/>
        </w:rPr>
        <w:t xml:space="preserve"> </w:t>
      </w:r>
      <w:r w:rsidR="0082598B">
        <w:rPr>
          <w:szCs w:val="28"/>
        </w:rPr>
        <w:t xml:space="preserve">районної ради від 21.04.2016 № </w:t>
      </w:r>
      <w:r w:rsidR="0082598B" w:rsidRPr="0082598B">
        <w:rPr>
          <w:szCs w:val="28"/>
        </w:rPr>
        <w:t>5-6/VII</w:t>
      </w:r>
      <w:r w:rsidR="00BD4589">
        <w:rPr>
          <w:szCs w:val="28"/>
        </w:rPr>
        <w:t xml:space="preserve"> «</w:t>
      </w:r>
      <w:r w:rsidR="007810B0" w:rsidRPr="00403137">
        <w:rPr>
          <w:szCs w:val="28"/>
        </w:rPr>
        <w:t>Про реформування друкованого засобу масової інформації районної газети «Колос», співзасновником якого є Тальнівська районна рада</w:t>
      </w:r>
      <w:r w:rsidR="007810B0">
        <w:rPr>
          <w:szCs w:val="28"/>
        </w:rPr>
        <w:t xml:space="preserve">», </w:t>
      </w:r>
      <w:r>
        <w:rPr>
          <w:szCs w:val="28"/>
        </w:rPr>
        <w:t>та від 15.03.2019 № 31-15/VІІ «</w:t>
      </w:r>
      <w:r w:rsidRPr="0027200A">
        <w:rPr>
          <w:szCs w:val="28"/>
        </w:rPr>
        <w:t>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</w:t>
      </w:r>
      <w:r>
        <w:rPr>
          <w:szCs w:val="28"/>
        </w:rPr>
        <w:t xml:space="preserve">», </w:t>
      </w:r>
      <w:r w:rsidR="00BA6BEA" w:rsidRPr="007C3758">
        <w:rPr>
          <w:szCs w:val="28"/>
        </w:rPr>
        <w:t>враховуючи технічний паспорт на виробничий будинок з господарськими (допоміжними) будівлями та спорудами</w:t>
      </w:r>
      <w:r w:rsidR="00BA6BEA">
        <w:rPr>
          <w:szCs w:val="28"/>
        </w:rPr>
        <w:t xml:space="preserve"> (за адресою: м. Тальне, вул. Замкова, 83)</w:t>
      </w:r>
      <w:r w:rsidR="00BA6BEA" w:rsidRPr="007C3758">
        <w:rPr>
          <w:szCs w:val="28"/>
        </w:rPr>
        <w:t xml:space="preserve"> виготовлений ТОВ «Земельно-кадастрове бюро» станом на 12 липня 2019 рік</w:t>
      </w:r>
      <w:r>
        <w:rPr>
          <w:szCs w:val="28"/>
        </w:rPr>
        <w:t>,</w:t>
      </w:r>
      <w:r w:rsidR="004315B8">
        <w:rPr>
          <w:szCs w:val="28"/>
        </w:rPr>
        <w:t xml:space="preserve"> лист від</w:t>
      </w:r>
      <w:r w:rsidR="000C1228">
        <w:rPr>
          <w:szCs w:val="28"/>
        </w:rPr>
        <w:t xml:space="preserve"> 30.07.2019 </w:t>
      </w:r>
      <w:r w:rsidR="004315B8">
        <w:rPr>
          <w:szCs w:val="28"/>
        </w:rPr>
        <w:t xml:space="preserve">№ </w:t>
      </w:r>
      <w:r w:rsidR="000C1228">
        <w:rPr>
          <w:szCs w:val="28"/>
        </w:rPr>
        <w:t>7</w:t>
      </w:r>
      <w:r w:rsidR="00BA6BEA">
        <w:rPr>
          <w:szCs w:val="28"/>
        </w:rPr>
        <w:t xml:space="preserve"> </w:t>
      </w:r>
      <w:r w:rsidR="000C1228">
        <w:rPr>
          <w:szCs w:val="28"/>
        </w:rPr>
        <w:t>ТОВ «Р</w:t>
      </w:r>
      <w:r w:rsidR="004315B8">
        <w:rPr>
          <w:szCs w:val="28"/>
        </w:rPr>
        <w:t>едакції Тальнівської районної газети «Колос»</w:t>
      </w:r>
      <w:r w:rsidR="000C1228">
        <w:rPr>
          <w:szCs w:val="28"/>
        </w:rPr>
        <w:t>»</w:t>
      </w:r>
      <w:r w:rsidR="004315B8">
        <w:rPr>
          <w:szCs w:val="28"/>
        </w:rPr>
        <w:t xml:space="preserve">, </w:t>
      </w:r>
      <w:r>
        <w:rPr>
          <w:szCs w:val="28"/>
        </w:rPr>
        <w:t xml:space="preserve"> </w:t>
      </w:r>
      <w:r w:rsidRPr="00D04ACF">
        <w:rPr>
          <w:szCs w:val="28"/>
        </w:rPr>
        <w:t>районна рада ВИРІШИЛА:</w:t>
      </w:r>
    </w:p>
    <w:p w:rsidR="009629DC" w:rsidRDefault="009629DC" w:rsidP="00210B6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C7CF3" w:rsidRDefault="00A9002B" w:rsidP="002C7CF3">
      <w:pPr>
        <w:pStyle w:val="3"/>
        <w:tabs>
          <w:tab w:val="left" w:pos="637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районної </w:t>
      </w:r>
      <w:r w:rsidRPr="00A9002B">
        <w:rPr>
          <w:sz w:val="28"/>
          <w:szCs w:val="28"/>
        </w:rPr>
        <w:t>ради від 14.07.2017 № 16-12/VІІ «Про друкований засіб масової інформації редакцію Тальнівської районної газети «Колос»»</w:t>
      </w:r>
      <w:r w:rsidR="00A8112E">
        <w:rPr>
          <w:sz w:val="28"/>
          <w:szCs w:val="28"/>
        </w:rPr>
        <w:t xml:space="preserve">, </w:t>
      </w:r>
      <w:r w:rsidR="002C7CF3">
        <w:rPr>
          <w:sz w:val="28"/>
          <w:szCs w:val="28"/>
        </w:rPr>
        <w:t xml:space="preserve"> </w:t>
      </w:r>
      <w:r w:rsidRPr="00A9002B">
        <w:rPr>
          <w:sz w:val="28"/>
          <w:szCs w:val="28"/>
        </w:rPr>
        <w:t>виклавши пункт 4 даного рішення в новій редакції:</w:t>
      </w:r>
    </w:p>
    <w:p w:rsidR="0056644D" w:rsidRDefault="002C7CF3" w:rsidP="002C7CF3">
      <w:pPr>
        <w:pStyle w:val="3"/>
        <w:tabs>
          <w:tab w:val="left" w:pos="637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33D">
        <w:rPr>
          <w:sz w:val="28"/>
          <w:szCs w:val="28"/>
        </w:rPr>
        <w:t>4</w:t>
      </w:r>
      <w:r w:rsidR="008F779A">
        <w:rPr>
          <w:sz w:val="28"/>
          <w:szCs w:val="28"/>
        </w:rPr>
        <w:t xml:space="preserve">. </w:t>
      </w:r>
      <w:r w:rsidR="00FE0739">
        <w:rPr>
          <w:sz w:val="28"/>
          <w:szCs w:val="28"/>
        </w:rPr>
        <w:t>Н</w:t>
      </w:r>
      <w:r w:rsidR="00CA4467">
        <w:rPr>
          <w:sz w:val="28"/>
          <w:szCs w:val="28"/>
        </w:rPr>
        <w:t xml:space="preserve">адати </w:t>
      </w:r>
      <w:r w:rsidR="00FE0739">
        <w:rPr>
          <w:sz w:val="28"/>
          <w:szCs w:val="28"/>
        </w:rPr>
        <w:t>дозвіл органу управління</w:t>
      </w:r>
      <w:r w:rsidR="00FE0739" w:rsidRPr="00C064DF">
        <w:rPr>
          <w:sz w:val="28"/>
          <w:szCs w:val="28"/>
        </w:rPr>
        <w:t xml:space="preserve"> </w:t>
      </w:r>
      <w:r w:rsidR="00233043">
        <w:rPr>
          <w:sz w:val="28"/>
          <w:szCs w:val="28"/>
        </w:rPr>
        <w:t>на передачу</w:t>
      </w:r>
      <w:r w:rsidR="00FE0739">
        <w:rPr>
          <w:sz w:val="28"/>
          <w:szCs w:val="28"/>
        </w:rPr>
        <w:t xml:space="preserve"> </w:t>
      </w:r>
      <w:r w:rsidR="004618DD" w:rsidRPr="00C064DF">
        <w:rPr>
          <w:sz w:val="28"/>
          <w:szCs w:val="28"/>
        </w:rPr>
        <w:t xml:space="preserve">в оренду </w:t>
      </w:r>
      <w:r w:rsidR="00724B73">
        <w:rPr>
          <w:sz w:val="28"/>
          <w:szCs w:val="28"/>
        </w:rPr>
        <w:t>частини</w:t>
      </w:r>
      <w:r w:rsidR="004618DD" w:rsidRPr="00C064DF">
        <w:rPr>
          <w:sz w:val="28"/>
          <w:szCs w:val="28"/>
        </w:rPr>
        <w:t xml:space="preserve"> приміщення адміністративної будівлі, що належить до спільної власності територіальних громад сіл </w:t>
      </w:r>
      <w:r w:rsidR="00A8112E">
        <w:rPr>
          <w:sz w:val="28"/>
          <w:szCs w:val="28"/>
        </w:rPr>
        <w:t>та</w:t>
      </w:r>
      <w:r w:rsidR="004618DD" w:rsidRPr="00C064DF">
        <w:rPr>
          <w:sz w:val="28"/>
          <w:szCs w:val="28"/>
        </w:rPr>
        <w:t xml:space="preserve"> міста Тальнівського району</w:t>
      </w:r>
      <w:r w:rsidR="00DF2EBF">
        <w:rPr>
          <w:sz w:val="28"/>
          <w:szCs w:val="28"/>
        </w:rPr>
        <w:t>,</w:t>
      </w:r>
      <w:r w:rsidR="00170E76">
        <w:rPr>
          <w:sz w:val="28"/>
          <w:szCs w:val="28"/>
        </w:rPr>
        <w:t xml:space="preserve"> </w:t>
      </w:r>
      <w:r w:rsidR="00233043">
        <w:rPr>
          <w:sz w:val="28"/>
          <w:szCs w:val="28"/>
        </w:rPr>
        <w:t>яка</w:t>
      </w:r>
      <w:r w:rsidR="00170E76">
        <w:rPr>
          <w:sz w:val="28"/>
          <w:szCs w:val="28"/>
        </w:rPr>
        <w:t xml:space="preserve"> знаходиться за адресою: м. Тальне, вул. Замкова, 83,</w:t>
      </w:r>
      <w:r w:rsidR="00AD7190">
        <w:rPr>
          <w:sz w:val="28"/>
          <w:szCs w:val="28"/>
        </w:rPr>
        <w:t xml:space="preserve"> </w:t>
      </w:r>
      <w:r w:rsidR="00DF2EBF">
        <w:rPr>
          <w:sz w:val="28"/>
          <w:szCs w:val="28"/>
        </w:rPr>
        <w:t xml:space="preserve">загальною площею </w:t>
      </w:r>
      <w:r w:rsidR="00BA6BEA" w:rsidRPr="00BA6BEA">
        <w:rPr>
          <w:b/>
          <w:sz w:val="28"/>
          <w:szCs w:val="28"/>
        </w:rPr>
        <w:t>75,5</w:t>
      </w:r>
      <w:r w:rsidR="00BA6BEA">
        <w:rPr>
          <w:sz w:val="28"/>
          <w:szCs w:val="28"/>
        </w:rPr>
        <w:t xml:space="preserve"> </w:t>
      </w:r>
      <w:r w:rsidR="00DF2EBF" w:rsidRPr="004618DD">
        <w:rPr>
          <w:b/>
          <w:sz w:val="28"/>
          <w:szCs w:val="28"/>
        </w:rPr>
        <w:t>кв. м</w:t>
      </w:r>
      <w:r w:rsidR="00210B6C">
        <w:rPr>
          <w:b/>
          <w:sz w:val="28"/>
          <w:szCs w:val="28"/>
        </w:rPr>
        <w:t>,</w:t>
      </w:r>
      <w:r w:rsidR="004618DD" w:rsidRPr="004618DD">
        <w:rPr>
          <w:sz w:val="28"/>
          <w:szCs w:val="28"/>
        </w:rPr>
        <w:t xml:space="preserve"> </w:t>
      </w:r>
      <w:r w:rsidR="004618DD" w:rsidRPr="0019709C">
        <w:rPr>
          <w:sz w:val="28"/>
          <w:szCs w:val="28"/>
        </w:rPr>
        <w:t xml:space="preserve">в тому числі корисної площі </w:t>
      </w:r>
      <w:r w:rsidR="00FE0739">
        <w:rPr>
          <w:b/>
          <w:sz w:val="28"/>
          <w:szCs w:val="28"/>
        </w:rPr>
        <w:t>55,4</w:t>
      </w:r>
      <w:r w:rsidR="004618DD" w:rsidRPr="0019709C">
        <w:rPr>
          <w:b/>
          <w:sz w:val="28"/>
          <w:szCs w:val="28"/>
        </w:rPr>
        <w:t xml:space="preserve"> кв. м</w:t>
      </w:r>
      <w:r w:rsidR="004618DD" w:rsidRPr="0019709C">
        <w:rPr>
          <w:sz w:val="28"/>
          <w:szCs w:val="28"/>
        </w:rPr>
        <w:t xml:space="preserve"> </w:t>
      </w:r>
      <w:r w:rsidR="00FE0739">
        <w:rPr>
          <w:sz w:val="28"/>
          <w:szCs w:val="28"/>
        </w:rPr>
        <w:t xml:space="preserve">- </w:t>
      </w:r>
      <w:r w:rsidR="004618DD">
        <w:rPr>
          <w:sz w:val="28"/>
          <w:szCs w:val="28"/>
        </w:rPr>
        <w:t xml:space="preserve">чотири кабінети </w:t>
      </w:r>
      <w:r w:rsidR="004618DD" w:rsidRPr="0019709C">
        <w:rPr>
          <w:sz w:val="28"/>
          <w:szCs w:val="28"/>
        </w:rPr>
        <w:t xml:space="preserve">та </w:t>
      </w:r>
      <w:r w:rsidR="00BA6BEA">
        <w:rPr>
          <w:b/>
          <w:sz w:val="28"/>
          <w:szCs w:val="28"/>
        </w:rPr>
        <w:t>20,1</w:t>
      </w:r>
      <w:r w:rsidR="004618DD" w:rsidRPr="0019709C">
        <w:rPr>
          <w:b/>
          <w:sz w:val="28"/>
          <w:szCs w:val="28"/>
        </w:rPr>
        <w:t xml:space="preserve"> кв. м </w:t>
      </w:r>
      <w:r w:rsidR="004618DD" w:rsidRPr="0019709C">
        <w:rPr>
          <w:sz w:val="28"/>
          <w:szCs w:val="28"/>
        </w:rPr>
        <w:t>допоміжної площі</w:t>
      </w:r>
      <w:r w:rsidR="00210B6C">
        <w:rPr>
          <w:sz w:val="28"/>
          <w:szCs w:val="28"/>
        </w:rPr>
        <w:t>,</w:t>
      </w:r>
      <w:r w:rsidR="00DF2EBF">
        <w:rPr>
          <w:sz w:val="28"/>
          <w:szCs w:val="28"/>
        </w:rPr>
        <w:t xml:space="preserve"> </w:t>
      </w:r>
      <w:r w:rsidR="00FE0739">
        <w:rPr>
          <w:sz w:val="28"/>
          <w:szCs w:val="28"/>
        </w:rPr>
        <w:t xml:space="preserve">та підвальне приміщення площею </w:t>
      </w:r>
      <w:r w:rsidR="00BA6BEA">
        <w:rPr>
          <w:b/>
          <w:sz w:val="28"/>
          <w:szCs w:val="28"/>
        </w:rPr>
        <w:t>30,3</w:t>
      </w:r>
      <w:r w:rsidR="00FE0739" w:rsidRPr="00FE0739">
        <w:rPr>
          <w:b/>
          <w:sz w:val="28"/>
          <w:szCs w:val="28"/>
        </w:rPr>
        <w:t xml:space="preserve"> кв. м </w:t>
      </w:r>
      <w:r w:rsidR="00170E76">
        <w:rPr>
          <w:sz w:val="28"/>
          <w:szCs w:val="28"/>
        </w:rPr>
        <w:t>для розміщення редакції</w:t>
      </w:r>
      <w:r w:rsidR="00CA4467">
        <w:rPr>
          <w:sz w:val="28"/>
          <w:szCs w:val="28"/>
        </w:rPr>
        <w:t xml:space="preserve"> Тальнівської районної газети «Колос»</w:t>
      </w:r>
      <w:r w:rsidR="00AD7190">
        <w:rPr>
          <w:sz w:val="28"/>
          <w:szCs w:val="28"/>
        </w:rPr>
        <w:t xml:space="preserve">, </w:t>
      </w:r>
      <w:r w:rsidR="00CA4467">
        <w:rPr>
          <w:sz w:val="28"/>
          <w:szCs w:val="28"/>
        </w:rPr>
        <w:t xml:space="preserve">строком </w:t>
      </w:r>
      <w:r w:rsidR="00AD7190">
        <w:rPr>
          <w:sz w:val="28"/>
          <w:szCs w:val="28"/>
        </w:rPr>
        <w:t xml:space="preserve">на </w:t>
      </w:r>
      <w:r w:rsidR="00CA4467">
        <w:rPr>
          <w:sz w:val="28"/>
          <w:szCs w:val="28"/>
        </w:rPr>
        <w:t xml:space="preserve">15 років з </w:t>
      </w:r>
      <w:r w:rsidR="00210B6C">
        <w:rPr>
          <w:sz w:val="28"/>
          <w:szCs w:val="28"/>
        </w:rPr>
        <w:t>1 серпня</w:t>
      </w:r>
      <w:r w:rsidR="004618DD">
        <w:rPr>
          <w:sz w:val="28"/>
          <w:szCs w:val="28"/>
        </w:rPr>
        <w:t xml:space="preserve"> 2017 року по </w:t>
      </w:r>
      <w:r w:rsidR="00210B6C">
        <w:rPr>
          <w:sz w:val="28"/>
          <w:szCs w:val="28"/>
        </w:rPr>
        <w:t>31 липня</w:t>
      </w:r>
      <w:r w:rsidR="00EC605E">
        <w:rPr>
          <w:sz w:val="28"/>
          <w:szCs w:val="28"/>
        </w:rPr>
        <w:t xml:space="preserve"> 2032 року з </w:t>
      </w:r>
      <w:r w:rsidR="00CA4467">
        <w:rPr>
          <w:sz w:val="28"/>
          <w:szCs w:val="28"/>
        </w:rPr>
        <w:t>розміром орендної плати, установ</w:t>
      </w:r>
      <w:r w:rsidR="00724B73">
        <w:rPr>
          <w:sz w:val="28"/>
          <w:szCs w:val="28"/>
        </w:rPr>
        <w:t>леним для бюджетних організацій.</w:t>
      </w:r>
      <w:r>
        <w:rPr>
          <w:sz w:val="28"/>
          <w:szCs w:val="28"/>
        </w:rPr>
        <w:t>»</w:t>
      </w:r>
    </w:p>
    <w:p w:rsidR="0077533D" w:rsidRDefault="00A9002B" w:rsidP="000C1228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44D">
        <w:rPr>
          <w:sz w:val="28"/>
          <w:szCs w:val="28"/>
        </w:rPr>
        <w:t xml:space="preserve">. </w:t>
      </w:r>
      <w:r w:rsidR="0056644D" w:rsidRPr="005B2739">
        <w:rPr>
          <w:sz w:val="28"/>
          <w:szCs w:val="28"/>
        </w:rPr>
        <w:t>Контроль за виконанням рішення покласти на постійну комісію районної ради з питань комунальної власності, промисл</w:t>
      </w:r>
      <w:r w:rsidR="000C1228">
        <w:rPr>
          <w:sz w:val="28"/>
          <w:szCs w:val="28"/>
        </w:rPr>
        <w:t>овості та регуляторної політики.</w:t>
      </w:r>
    </w:p>
    <w:p w:rsidR="000C1228" w:rsidRDefault="000C12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3E5228" w:rsidP="003E5228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районної ради                                                         </w:t>
      </w:r>
      <w:r w:rsidR="00A9002B">
        <w:rPr>
          <w:sz w:val="28"/>
          <w:szCs w:val="28"/>
        </w:rPr>
        <w:t xml:space="preserve">   </w:t>
      </w:r>
    </w:p>
    <w:sectPr w:rsidR="00E56A28" w:rsidSect="000C1228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D00"/>
    <w:multiLevelType w:val="multilevel"/>
    <w:tmpl w:val="F48C63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84" w:hanging="2160"/>
      </w:pPr>
      <w:rPr>
        <w:rFonts w:hint="default"/>
      </w:rPr>
    </w:lvl>
  </w:abstractNum>
  <w:abstractNum w:abstractNumId="1">
    <w:nsid w:val="73420CCA"/>
    <w:multiLevelType w:val="hybridMultilevel"/>
    <w:tmpl w:val="EF18275A"/>
    <w:lvl w:ilvl="0" w:tplc="F10CF54C">
      <w:start w:val="3"/>
      <w:numFmt w:val="decimal"/>
      <w:lvlText w:val="%1"/>
      <w:lvlJc w:val="left"/>
      <w:pPr>
        <w:ind w:left="23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33" w:hanging="360"/>
      </w:pPr>
    </w:lvl>
    <w:lvl w:ilvl="2" w:tplc="0422001B" w:tentative="1">
      <w:start w:val="1"/>
      <w:numFmt w:val="lowerRoman"/>
      <w:lvlText w:val="%3."/>
      <w:lvlJc w:val="right"/>
      <w:pPr>
        <w:ind w:left="3753" w:hanging="180"/>
      </w:pPr>
    </w:lvl>
    <w:lvl w:ilvl="3" w:tplc="0422000F" w:tentative="1">
      <w:start w:val="1"/>
      <w:numFmt w:val="decimal"/>
      <w:lvlText w:val="%4."/>
      <w:lvlJc w:val="left"/>
      <w:pPr>
        <w:ind w:left="4473" w:hanging="360"/>
      </w:pPr>
    </w:lvl>
    <w:lvl w:ilvl="4" w:tplc="04220019" w:tentative="1">
      <w:start w:val="1"/>
      <w:numFmt w:val="lowerLetter"/>
      <w:lvlText w:val="%5."/>
      <w:lvlJc w:val="left"/>
      <w:pPr>
        <w:ind w:left="5193" w:hanging="360"/>
      </w:pPr>
    </w:lvl>
    <w:lvl w:ilvl="5" w:tplc="0422001B" w:tentative="1">
      <w:start w:val="1"/>
      <w:numFmt w:val="lowerRoman"/>
      <w:lvlText w:val="%6."/>
      <w:lvlJc w:val="right"/>
      <w:pPr>
        <w:ind w:left="5913" w:hanging="180"/>
      </w:pPr>
    </w:lvl>
    <w:lvl w:ilvl="6" w:tplc="0422000F" w:tentative="1">
      <w:start w:val="1"/>
      <w:numFmt w:val="decimal"/>
      <w:lvlText w:val="%7."/>
      <w:lvlJc w:val="left"/>
      <w:pPr>
        <w:ind w:left="6633" w:hanging="360"/>
      </w:pPr>
    </w:lvl>
    <w:lvl w:ilvl="7" w:tplc="04220019" w:tentative="1">
      <w:start w:val="1"/>
      <w:numFmt w:val="lowerLetter"/>
      <w:lvlText w:val="%8."/>
      <w:lvlJc w:val="left"/>
      <w:pPr>
        <w:ind w:left="7353" w:hanging="360"/>
      </w:pPr>
    </w:lvl>
    <w:lvl w:ilvl="8" w:tplc="0422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2">
    <w:nsid w:val="77733E9F"/>
    <w:multiLevelType w:val="multilevel"/>
    <w:tmpl w:val="6BB8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338C2"/>
    <w:rsid w:val="00063EE9"/>
    <w:rsid w:val="00063F6D"/>
    <w:rsid w:val="000C1228"/>
    <w:rsid w:val="000C58BD"/>
    <w:rsid w:val="000F7251"/>
    <w:rsid w:val="00121282"/>
    <w:rsid w:val="0013489E"/>
    <w:rsid w:val="00140862"/>
    <w:rsid w:val="00170E76"/>
    <w:rsid w:val="001E453A"/>
    <w:rsid w:val="00210B6C"/>
    <w:rsid w:val="00233043"/>
    <w:rsid w:val="00246623"/>
    <w:rsid w:val="0024748E"/>
    <w:rsid w:val="002C7CF3"/>
    <w:rsid w:val="002D2262"/>
    <w:rsid w:val="003303A5"/>
    <w:rsid w:val="003812C8"/>
    <w:rsid w:val="003E5228"/>
    <w:rsid w:val="004315B8"/>
    <w:rsid w:val="00441BB9"/>
    <w:rsid w:val="0045549B"/>
    <w:rsid w:val="004618DD"/>
    <w:rsid w:val="00477993"/>
    <w:rsid w:val="004D3A3C"/>
    <w:rsid w:val="0056644D"/>
    <w:rsid w:val="00580CB5"/>
    <w:rsid w:val="005A64CE"/>
    <w:rsid w:val="005F46D0"/>
    <w:rsid w:val="00600A35"/>
    <w:rsid w:val="00627A2A"/>
    <w:rsid w:val="00651143"/>
    <w:rsid w:val="006A6A91"/>
    <w:rsid w:val="00724B73"/>
    <w:rsid w:val="0077533D"/>
    <w:rsid w:val="007810B0"/>
    <w:rsid w:val="0082598B"/>
    <w:rsid w:val="0083105B"/>
    <w:rsid w:val="008C6031"/>
    <w:rsid w:val="008F5036"/>
    <w:rsid w:val="008F779A"/>
    <w:rsid w:val="009629DC"/>
    <w:rsid w:val="009863EF"/>
    <w:rsid w:val="009C110C"/>
    <w:rsid w:val="00A22DBA"/>
    <w:rsid w:val="00A257A7"/>
    <w:rsid w:val="00A7394D"/>
    <w:rsid w:val="00A8112E"/>
    <w:rsid w:val="00A9002B"/>
    <w:rsid w:val="00AB429A"/>
    <w:rsid w:val="00AC5CE2"/>
    <w:rsid w:val="00AD7190"/>
    <w:rsid w:val="00B80F5C"/>
    <w:rsid w:val="00B91EBE"/>
    <w:rsid w:val="00BA6BEA"/>
    <w:rsid w:val="00BA7659"/>
    <w:rsid w:val="00BB1C88"/>
    <w:rsid w:val="00BC14C9"/>
    <w:rsid w:val="00BD4589"/>
    <w:rsid w:val="00C338C2"/>
    <w:rsid w:val="00C57479"/>
    <w:rsid w:val="00C81943"/>
    <w:rsid w:val="00C901C4"/>
    <w:rsid w:val="00CA2B76"/>
    <w:rsid w:val="00CA4467"/>
    <w:rsid w:val="00CC4E74"/>
    <w:rsid w:val="00CD2368"/>
    <w:rsid w:val="00CD50FD"/>
    <w:rsid w:val="00D13229"/>
    <w:rsid w:val="00D64AAB"/>
    <w:rsid w:val="00DA0DE5"/>
    <w:rsid w:val="00DA1A1A"/>
    <w:rsid w:val="00DC4447"/>
    <w:rsid w:val="00DD3972"/>
    <w:rsid w:val="00DD47D2"/>
    <w:rsid w:val="00DE6901"/>
    <w:rsid w:val="00DF2EBF"/>
    <w:rsid w:val="00E17D56"/>
    <w:rsid w:val="00E274BB"/>
    <w:rsid w:val="00E32A7C"/>
    <w:rsid w:val="00E53716"/>
    <w:rsid w:val="00E56A28"/>
    <w:rsid w:val="00E97C32"/>
    <w:rsid w:val="00EB674F"/>
    <w:rsid w:val="00EC605E"/>
    <w:rsid w:val="00ED09D2"/>
    <w:rsid w:val="00F333BC"/>
    <w:rsid w:val="00F75561"/>
    <w:rsid w:val="00FD5CA4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9">
    <w:name w:val="heading 9"/>
    <w:basedOn w:val="a"/>
    <w:next w:val="a"/>
    <w:link w:val="90"/>
    <w:qFormat/>
    <w:rsid w:val="00E56A28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338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38C2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character" w:customStyle="1" w:styleId="apple-converted-space">
    <w:name w:val="apple-converted-space"/>
    <w:basedOn w:val="a0"/>
    <w:rsid w:val="007810B0"/>
  </w:style>
  <w:style w:type="paragraph" w:customStyle="1" w:styleId="1">
    <w:name w:val="Без интервала1"/>
    <w:uiPriority w:val="99"/>
    <w:rsid w:val="0056644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C5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E56A28"/>
    <w:rPr>
      <w:rFonts w:ascii="Cambria" w:eastAsia="Times New Roman" w:hAnsi="Cambria" w:cs="Times New Roman"/>
      <w:lang w:eastAsia="ru-RU"/>
    </w:rPr>
  </w:style>
  <w:style w:type="paragraph" w:styleId="a4">
    <w:name w:val="caption"/>
    <w:basedOn w:val="a"/>
    <w:next w:val="a"/>
    <w:uiPriority w:val="99"/>
    <w:qFormat/>
    <w:rsid w:val="00E56A28"/>
    <w:pPr>
      <w:suppressAutoHyphens w:val="0"/>
      <w:jc w:val="center"/>
    </w:pPr>
    <w:rPr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28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7</cp:revision>
  <cp:lastPrinted>2017-07-06T12:49:00Z</cp:lastPrinted>
  <dcterms:created xsi:type="dcterms:W3CDTF">2019-07-26T09:27:00Z</dcterms:created>
  <dcterms:modified xsi:type="dcterms:W3CDTF">2019-07-30T12:07:00Z</dcterms:modified>
</cp:coreProperties>
</file>