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67" w:rsidRDefault="004E0EC1" w:rsidP="0014746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E0EC1">
        <w:rPr>
          <w:rFonts w:ascii="Times New Roman" w:hAnsi="Times New Roman" w:cs="Times New Roman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;mso-wrap-style:square">
            <v:imagedata r:id="rId7" o:title=""/>
          </v:shape>
        </w:pict>
      </w:r>
    </w:p>
    <w:p w:rsidR="00147467" w:rsidRDefault="00147467" w:rsidP="00147467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147467" w:rsidRDefault="00147467" w:rsidP="00147467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147467" w:rsidRDefault="00147467" w:rsidP="00147467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147467" w:rsidRPr="00147467" w:rsidRDefault="00147467" w:rsidP="00147467">
      <w:pPr>
        <w:spacing w:before="12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47467">
        <w:rPr>
          <w:rFonts w:ascii="Times New Roman" w:hAnsi="Times New Roman" w:cs="Times New Roman"/>
          <w:sz w:val="28"/>
          <w:szCs w:val="28"/>
          <w:u w:val="single"/>
          <w:lang w:val="uk-UA"/>
        </w:rPr>
        <w:t>26.05.2016</w:t>
      </w:r>
      <w:r w:rsidRPr="0014746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4746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47467">
        <w:rPr>
          <w:rFonts w:ascii="Times New Roman" w:hAnsi="Times New Roman" w:cs="Times New Roman"/>
          <w:sz w:val="28"/>
          <w:szCs w:val="28"/>
        </w:rPr>
        <w:t xml:space="preserve">                                            № </w:t>
      </w:r>
      <w:r w:rsidRPr="00147467">
        <w:rPr>
          <w:rFonts w:ascii="Times New Roman" w:hAnsi="Times New Roman" w:cs="Times New Roman"/>
          <w:sz w:val="28"/>
          <w:szCs w:val="28"/>
          <w:u w:val="single"/>
          <w:lang w:val="uk-UA"/>
        </w:rPr>
        <w:t>6-24/VII</w:t>
      </w:r>
    </w:p>
    <w:p w:rsidR="00404EDB" w:rsidRPr="003546B6" w:rsidRDefault="00404EDB" w:rsidP="00C4327C">
      <w:pPr>
        <w:spacing w:after="0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404EDB" w:rsidRPr="00951867" w:rsidRDefault="00404EDB" w:rsidP="00195154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  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D72548">
        <w:rPr>
          <w:rFonts w:ascii="Times New Roman" w:hAnsi="Times New Roman" w:cs="Times New Roman"/>
          <w:sz w:val="28"/>
          <w:szCs w:val="28"/>
          <w:lang w:val="uk-UA"/>
        </w:rPr>
        <w:t>відновлення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Тальнівського району як цілісного адміністративного суб’єкту виборчого процесу</w:t>
      </w:r>
    </w:p>
    <w:p w:rsidR="00404EDB" w:rsidRPr="00951867" w:rsidRDefault="00404EDB" w:rsidP="00195154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EDB" w:rsidRPr="00951867" w:rsidRDefault="00404EDB" w:rsidP="001951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4EDB" w:rsidRPr="00951867" w:rsidRDefault="00404EDB" w:rsidP="001951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>Відповідно до статті 140 Конституції України, стат</w:t>
      </w:r>
      <w:r w:rsidR="00D7254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ей 43, 59 Закону України “Про місцеве самоврядування в Україні”,  врахувавши пропозиції </w:t>
      </w:r>
      <w:r>
        <w:rPr>
          <w:rFonts w:ascii="Times New Roman" w:hAnsi="Times New Roman" w:cs="Times New Roman"/>
          <w:sz w:val="28"/>
          <w:szCs w:val="28"/>
          <w:lang w:val="uk-UA"/>
        </w:rPr>
        <w:t>президії районної ради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>,  районна рада ВИРІШИЛА:</w:t>
      </w:r>
    </w:p>
    <w:p w:rsidR="00404EDB" w:rsidRDefault="00404EDB" w:rsidP="001951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23E" w:rsidRPr="00951867" w:rsidRDefault="00C5123E" w:rsidP="001951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EDB" w:rsidRDefault="00404EDB" w:rsidP="00195154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1. Схвалити текст звернення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 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D72548">
        <w:rPr>
          <w:rFonts w:ascii="Times New Roman" w:hAnsi="Times New Roman" w:cs="Times New Roman"/>
          <w:sz w:val="28"/>
          <w:szCs w:val="28"/>
          <w:lang w:val="uk-UA"/>
        </w:rPr>
        <w:t>відновлення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Тальнівського району як цілісного адміністративного суб’єкту виборчого процесу  (додається).</w:t>
      </w:r>
    </w:p>
    <w:p w:rsidR="00404EDB" w:rsidRPr="00951867" w:rsidRDefault="00C5123E" w:rsidP="001951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04EDB" w:rsidRPr="00951867">
        <w:rPr>
          <w:rFonts w:ascii="Times New Roman" w:hAnsi="Times New Roman" w:cs="Times New Roman"/>
          <w:sz w:val="28"/>
          <w:szCs w:val="28"/>
        </w:rPr>
        <w:t>. Уповноважити голову районної ради надіслати текст звернення</w:t>
      </w:r>
      <w:r w:rsidR="00404EDB"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404EDB">
        <w:rPr>
          <w:rFonts w:ascii="Times New Roman" w:hAnsi="Times New Roman" w:cs="Times New Roman"/>
          <w:sz w:val="28"/>
          <w:szCs w:val="28"/>
          <w:lang w:val="uk-UA"/>
        </w:rPr>
        <w:t>Президента України</w:t>
      </w:r>
      <w:r w:rsidR="00404EDB"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04EDB" w:rsidRPr="00951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EDB" w:rsidRPr="009C026F" w:rsidRDefault="00C5123E" w:rsidP="0019515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04EDB" w:rsidRPr="00951867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</w:t>
      </w:r>
      <w:r w:rsidR="00404EDB" w:rsidRPr="0095186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04EDB" w:rsidRPr="00951867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404EDB"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404EDB" w:rsidRPr="00951867">
        <w:rPr>
          <w:rFonts w:ascii="Times New Roman" w:hAnsi="Times New Roman" w:cs="Times New Roman"/>
          <w:sz w:val="28"/>
          <w:szCs w:val="28"/>
        </w:rPr>
        <w:t xml:space="preserve">районної ради з питань </w:t>
      </w:r>
      <w:r w:rsidR="00404EDB" w:rsidRPr="00951867">
        <w:rPr>
          <w:rFonts w:ascii="Times New Roman" w:hAnsi="Times New Roman" w:cs="Times New Roman"/>
          <w:color w:val="000000"/>
          <w:sz w:val="28"/>
          <w:szCs w:val="28"/>
        </w:rPr>
        <w:t>регламенту, депутатської діяльності та законност</w:t>
      </w:r>
      <w:r w:rsidR="00404EDB">
        <w:rPr>
          <w:rFonts w:ascii="Times New Roman" w:hAnsi="Times New Roman" w:cs="Times New Roman"/>
          <w:color w:val="000000"/>
          <w:sz w:val="28"/>
          <w:szCs w:val="28"/>
          <w:lang w:val="uk-UA"/>
        </w:rPr>
        <w:t>і.</w:t>
      </w:r>
    </w:p>
    <w:p w:rsidR="00404EDB" w:rsidRPr="00951867" w:rsidRDefault="00404EDB" w:rsidP="00195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EDB" w:rsidRDefault="00404EDB" w:rsidP="00195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23E" w:rsidRDefault="00C5123E" w:rsidP="00195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123E" w:rsidRPr="00951867" w:rsidRDefault="00C5123E" w:rsidP="0019515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EDB" w:rsidRPr="00566103" w:rsidRDefault="00404EDB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04EDB" w:rsidRDefault="00404ED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В.Любомська</w:t>
      </w:r>
    </w:p>
    <w:p w:rsidR="00404EDB" w:rsidRDefault="00404ED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EDB" w:rsidRDefault="00404ED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EDB" w:rsidRDefault="00404EDB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4EDB" w:rsidRDefault="00404EDB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EDB" w:rsidRDefault="00404EDB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EDB" w:rsidRDefault="00404EDB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EDB" w:rsidRDefault="00404EDB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EDB" w:rsidRDefault="00404EDB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EDB" w:rsidRDefault="00404EDB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EDB" w:rsidRDefault="00404EDB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EDB" w:rsidRDefault="00404EDB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EDB" w:rsidRDefault="00404EDB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EDB" w:rsidRDefault="00404EDB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СХВАЛЕНО</w:t>
      </w:r>
    </w:p>
    <w:p w:rsidR="00404EDB" w:rsidRDefault="00404EDB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Тальнівської </w:t>
      </w:r>
    </w:p>
    <w:p w:rsidR="00404EDB" w:rsidRDefault="00404EDB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</w:p>
    <w:p w:rsidR="00404EDB" w:rsidRPr="003546B6" w:rsidRDefault="00147467" w:rsidP="007D476A">
      <w:pPr>
        <w:tabs>
          <w:tab w:val="left" w:pos="5812"/>
        </w:tabs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26.05.2016</w:t>
      </w:r>
      <w:r w:rsidR="00404EDB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6-24/</w:t>
      </w:r>
      <w:r w:rsidRPr="00147467">
        <w:rPr>
          <w:rFonts w:ascii="Times New Roman" w:hAnsi="Times New Roman" w:cs="Times New Roman"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404EDB" w:rsidRPr="005C00B4" w:rsidRDefault="00404EDB" w:rsidP="00D66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00B4">
        <w:rPr>
          <w:rFonts w:ascii="Times New Roman" w:hAnsi="Times New Roman" w:cs="Times New Roman"/>
          <w:sz w:val="28"/>
          <w:szCs w:val="28"/>
          <w:lang w:val="uk-UA"/>
        </w:rPr>
        <w:t>Звернення</w:t>
      </w:r>
    </w:p>
    <w:p w:rsidR="00404EDB" w:rsidRPr="005C00B4" w:rsidRDefault="00404EDB" w:rsidP="00D66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депутатів </w:t>
      </w:r>
      <w:r w:rsidRPr="005C00B4">
        <w:rPr>
          <w:rFonts w:ascii="Times New Roman" w:hAnsi="Times New Roman" w:cs="Times New Roman"/>
          <w:sz w:val="28"/>
          <w:szCs w:val="28"/>
          <w:lang w:val="uk-UA"/>
        </w:rPr>
        <w:t xml:space="preserve">Тальнівської районної ради </w:t>
      </w:r>
    </w:p>
    <w:p w:rsidR="00404EDB" w:rsidRDefault="00404EDB" w:rsidP="00FC36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 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D72548">
        <w:rPr>
          <w:rFonts w:ascii="Times New Roman" w:hAnsi="Times New Roman" w:cs="Times New Roman"/>
          <w:sz w:val="28"/>
          <w:szCs w:val="28"/>
          <w:lang w:val="uk-UA"/>
        </w:rPr>
        <w:t>відновлення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Тальнівського району як цілісного адміністративного суб’єкту виборчого процесу</w:t>
      </w:r>
    </w:p>
    <w:p w:rsidR="00404EDB" w:rsidRPr="00951867" w:rsidRDefault="00404EDB" w:rsidP="00FC36B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4EDB" w:rsidRPr="00775D22" w:rsidRDefault="00404EDB" w:rsidP="0077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5D22">
        <w:rPr>
          <w:rFonts w:ascii="Times New Roman" w:hAnsi="Times New Roman" w:cs="Times New Roman"/>
          <w:sz w:val="28"/>
          <w:szCs w:val="28"/>
          <w:lang w:val="uk-UA"/>
        </w:rPr>
        <w:t>Шановний пане Президенте!</w:t>
      </w:r>
    </w:p>
    <w:p w:rsidR="00404EDB" w:rsidRPr="00775D22" w:rsidRDefault="00404EDB" w:rsidP="00775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775D22">
        <w:rPr>
          <w:rFonts w:ascii="Times New Roman" w:hAnsi="Times New Roman" w:cs="Times New Roman"/>
          <w:sz w:val="28"/>
          <w:szCs w:val="28"/>
          <w:lang w:val="uk-UA"/>
        </w:rPr>
        <w:t>Постановою Центральної виборчої комісії від 28.04.2012 №82 «Про утворення одномандатних виборчих округів на постійній основі у межах Автономної Республіки Крим, областей, міст Києва та Севастополя» Тальнівський район під час виборчого процесу  поділили на три різні частини, кожна з яких входить  до окремих, незалежних  один від одного одномандатних виборчих округів (одномандатний виборчий округ № 196 центр - місто Корсунь-Шевченківський;  одномандатний виборчий округ № 199  центр - місто Жашків та одномандатний виборчий округ № 200 центр - місто Умань) з одночасною ліквідацією виборчого округу з центром  у місті Тальне, який функціонував впродовж 20-ти останніх років.</w:t>
      </w:r>
    </w:p>
    <w:p w:rsidR="00404EDB" w:rsidRPr="00951867" w:rsidRDefault="00404EDB" w:rsidP="00C512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6B8">
        <w:rPr>
          <w:rFonts w:ascii="Times New Roman" w:hAnsi="Times New Roman" w:cs="Times New Roman"/>
          <w:sz w:val="28"/>
          <w:szCs w:val="28"/>
        </w:rPr>
        <w:t>Цим самим порушуються права виборців територіальної громади Тальнівського району, дробиться її цілісність, що  не сприяє в здійсненні волевиявлення жителів Тальнівського району.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372">
        <w:rPr>
          <w:rFonts w:ascii="Times New Roman" w:hAnsi="Times New Roman" w:cs="Times New Roman"/>
          <w:sz w:val="28"/>
          <w:szCs w:val="28"/>
        </w:rPr>
        <w:t>Поділ Тальнівського району на частини утруднює організацію про</w:t>
      </w:r>
      <w:r>
        <w:rPr>
          <w:rFonts w:ascii="Times New Roman" w:hAnsi="Times New Roman" w:cs="Times New Roman"/>
          <w:sz w:val="28"/>
          <w:szCs w:val="28"/>
        </w:rPr>
        <w:t xml:space="preserve">цесу голосування та суперечить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аконам України, зокрема  ст</w:t>
      </w:r>
      <w:r>
        <w:rPr>
          <w:rFonts w:ascii="Times New Roman" w:hAnsi="Times New Roman" w:cs="Times New Roman"/>
          <w:sz w:val="28"/>
          <w:szCs w:val="28"/>
          <w:lang w:val="uk-UA"/>
        </w:rPr>
        <w:t>атті</w:t>
      </w:r>
      <w:r>
        <w:rPr>
          <w:rFonts w:ascii="Times New Roman" w:hAnsi="Times New Roman" w:cs="Times New Roman"/>
          <w:sz w:val="28"/>
          <w:szCs w:val="28"/>
        </w:rPr>
        <w:t xml:space="preserve"> 18 З</w:t>
      </w:r>
      <w:r>
        <w:rPr>
          <w:rFonts w:ascii="Times New Roman" w:hAnsi="Times New Roman" w:cs="Times New Roman"/>
          <w:sz w:val="28"/>
          <w:szCs w:val="28"/>
          <w:lang w:val="uk-UA"/>
        </w:rPr>
        <w:t>акону України</w:t>
      </w:r>
      <w:r w:rsidRPr="001C0372">
        <w:rPr>
          <w:rFonts w:ascii="Times New Roman" w:hAnsi="Times New Roman" w:cs="Times New Roman"/>
          <w:sz w:val="28"/>
          <w:szCs w:val="28"/>
        </w:rPr>
        <w:t xml:space="preserve"> «</w:t>
      </w:r>
      <w:hyperlink r:id="rId8" w:history="1">
        <w:r w:rsidRPr="001C0372">
          <w:rPr>
            <w:rFonts w:ascii="Times New Roman" w:hAnsi="Times New Roman" w:cs="Times New Roman"/>
            <w:sz w:val="28"/>
            <w:szCs w:val="28"/>
          </w:rPr>
          <w:t>Про вибори народних депутатів України</w:t>
        </w:r>
      </w:hyperlink>
      <w:r w:rsidRPr="001C0372">
        <w:rPr>
          <w:rFonts w:ascii="Times New Roman" w:hAnsi="Times New Roman" w:cs="Times New Roman"/>
          <w:color w:val="000000"/>
          <w:sz w:val="28"/>
          <w:szCs w:val="28"/>
        </w:rPr>
        <w:t>», де вказано, що</w:t>
      </w:r>
      <w:r w:rsidRPr="001C03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1C037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C0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межі одномандатних округів визначаються з урахуванням меж адміністративно-територіальних одиниць, інтересів членів територіальних громад …»</w:t>
      </w:r>
      <w:r w:rsidRPr="001C0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FC36B8">
        <w:rPr>
          <w:rFonts w:ascii="Times New Roman" w:hAnsi="Times New Roman" w:cs="Times New Roman"/>
          <w:sz w:val="28"/>
          <w:szCs w:val="28"/>
        </w:rPr>
        <w:t>Роздрібненість Тальнівського району привел</w:t>
      </w:r>
      <w:r w:rsidR="0014746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C36B8">
        <w:rPr>
          <w:rFonts w:ascii="Times New Roman" w:hAnsi="Times New Roman" w:cs="Times New Roman"/>
          <w:sz w:val="28"/>
          <w:szCs w:val="28"/>
        </w:rPr>
        <w:t xml:space="preserve"> до того, що від кожної із частин району висувався окремий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C36B8">
        <w:rPr>
          <w:rFonts w:ascii="Times New Roman" w:hAnsi="Times New Roman" w:cs="Times New Roman"/>
          <w:sz w:val="28"/>
          <w:szCs w:val="28"/>
        </w:rPr>
        <w:t>ародний 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FC36B8">
        <w:rPr>
          <w:rFonts w:ascii="Times New Roman" w:hAnsi="Times New Roman" w:cs="Times New Roman"/>
          <w:sz w:val="28"/>
          <w:szCs w:val="28"/>
        </w:rPr>
        <w:t xml:space="preserve">. 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>В зв’язку з належністю виборчих дільниць Тальнівського району до трьох одномандатних виборчих округів ми в даний час маємо трьох народних депутатів України. Кожен з них не представляє територіальну громаду району в цілому,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867">
        <w:rPr>
          <w:rFonts w:ascii="Times New Roman" w:hAnsi="Times New Roman" w:cs="Times New Roman"/>
          <w:sz w:val="28"/>
          <w:szCs w:val="28"/>
          <w:lang w:val="uk-UA"/>
        </w:rPr>
        <w:t xml:space="preserve">а  лише її частину, що не дає можливість за участю депутатів вирішувати проблеми громади. </w:t>
      </w:r>
    </w:p>
    <w:p w:rsidR="00404EDB" w:rsidRPr="00775D22" w:rsidRDefault="00404EDB" w:rsidP="00C5123E">
      <w:pPr>
        <w:shd w:val="clear" w:color="auto" w:fill="FFFFFF"/>
        <w:spacing w:after="0" w:line="240" w:lineRule="auto"/>
        <w:ind w:right="-1" w:firstLine="99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означеного питання ми</w:t>
      </w:r>
      <w:r w:rsidRPr="001C0372">
        <w:rPr>
          <w:rFonts w:ascii="Times New Roman" w:hAnsi="Times New Roman" w:cs="Times New Roman"/>
          <w:sz w:val="28"/>
          <w:szCs w:val="28"/>
          <w:lang w:val="uk-UA"/>
        </w:rPr>
        <w:t xml:space="preserve"> зверталися до Центральної виборчої 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місії (рішення районної ради від 15.03.2016 №4-22/VII), проте отримали </w:t>
      </w:r>
      <w:r w:rsidRPr="001C0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відмову щодо внесення змін до постанови Центральної виборчої комісії від 28.04.2012  №82 «Про утворення одномандатних виборчих округів на постійній основі у межах Автономної Республіки Крим, областей, міст Крим, областей, міст Києва та Севастополя». </w:t>
      </w:r>
      <w:r w:rsidRPr="0010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Зазначаємо, 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 наше прохання обґрунтоване статтями 69 та </w:t>
      </w:r>
      <w:r w:rsidRPr="0010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71  Конституції України, адже порушується можлив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ість безпосередньої демократії та умови прямого виборчого права</w:t>
      </w:r>
      <w:r w:rsidRPr="0010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04EDB" w:rsidRPr="00A7727D" w:rsidRDefault="00404EDB" w:rsidP="00106CA7">
      <w:pPr>
        <w:spacing w:after="0" w:line="240" w:lineRule="auto"/>
        <w:ind w:right="-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3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Враховуючи вищевикладене п</w:t>
      </w:r>
      <w:r w:rsidRPr="0010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ереконливо просимо Вас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 </w:t>
      </w:r>
      <w:r w:rsidRPr="00106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06CA7">
        <w:rPr>
          <w:rFonts w:ascii="Georgia" w:hAnsi="Georgia" w:cs="Georgia"/>
          <w:sz w:val="27"/>
          <w:szCs w:val="27"/>
          <w:shd w:val="clear" w:color="auto" w:fill="FFFFFF"/>
          <w:lang w:val="uk-UA"/>
        </w:rPr>
        <w:t>гаранта додержання Конституції України, прав і свобод людини і громадянина</w:t>
      </w:r>
      <w:r>
        <w:rPr>
          <w:rFonts w:ascii="Georgia" w:hAnsi="Georgia" w:cs="Georgia"/>
          <w:sz w:val="27"/>
          <w:szCs w:val="27"/>
          <w:shd w:val="clear" w:color="auto" w:fill="FFFFFF"/>
          <w:lang w:val="uk-UA"/>
        </w:rPr>
        <w:t xml:space="preserve">, </w:t>
      </w:r>
      <w:r w:rsidRPr="00FC36B8">
        <w:rPr>
          <w:rFonts w:ascii="Times New Roman" w:hAnsi="Times New Roman" w:cs="Times New Roman"/>
          <w:sz w:val="28"/>
          <w:szCs w:val="28"/>
        </w:rPr>
        <w:t>до чергових виборів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народних депутатів</w:t>
      </w:r>
      <w:r w:rsidRPr="00FC36B8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C3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повноважень,  забезпечити право громадян</w:t>
      </w:r>
      <w:r>
        <w:rPr>
          <w:rFonts w:ascii="Times New Roman" w:hAnsi="Times New Roman" w:cs="Times New Roman"/>
          <w:sz w:val="28"/>
          <w:szCs w:val="28"/>
        </w:rPr>
        <w:t xml:space="preserve">  населен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C36B8">
        <w:rPr>
          <w:rFonts w:ascii="Times New Roman" w:hAnsi="Times New Roman" w:cs="Times New Roman"/>
          <w:sz w:val="28"/>
          <w:szCs w:val="28"/>
        </w:rPr>
        <w:t xml:space="preserve"> Тальнівського району Черкаської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входити </w:t>
      </w:r>
      <w:r w:rsidRPr="00FC36B8">
        <w:rPr>
          <w:rFonts w:ascii="Times New Roman" w:hAnsi="Times New Roman" w:cs="Times New Roman"/>
          <w:sz w:val="28"/>
          <w:szCs w:val="28"/>
        </w:rPr>
        <w:t>в один одномандатний виборчий округ</w:t>
      </w:r>
      <w:r w:rsidR="00A772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4EDB" w:rsidRPr="00106CA7" w:rsidRDefault="00404EDB" w:rsidP="00106CA7">
      <w:pPr>
        <w:shd w:val="clear" w:color="auto" w:fill="FFFFFF"/>
        <w:spacing w:after="0" w:line="240" w:lineRule="auto"/>
        <w:ind w:right="502" w:firstLine="99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4EDB" w:rsidRDefault="00404EDB" w:rsidP="001C037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Депутати Тальнівської районної ради</w:t>
      </w:r>
    </w:p>
    <w:sectPr w:rsidR="00404EDB" w:rsidSect="00147467">
      <w:pgSz w:w="11906" w:h="16838"/>
      <w:pgMar w:top="709" w:right="567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95A" w:rsidRDefault="0074695A" w:rsidP="00B940ED">
      <w:pPr>
        <w:spacing w:after="0" w:line="240" w:lineRule="auto"/>
      </w:pPr>
      <w:r>
        <w:separator/>
      </w:r>
    </w:p>
  </w:endnote>
  <w:endnote w:type="continuationSeparator" w:id="1">
    <w:p w:rsidR="0074695A" w:rsidRDefault="0074695A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95A" w:rsidRDefault="0074695A" w:rsidP="00B940ED">
      <w:pPr>
        <w:spacing w:after="0" w:line="240" w:lineRule="auto"/>
      </w:pPr>
      <w:r>
        <w:separator/>
      </w:r>
    </w:p>
  </w:footnote>
  <w:footnote w:type="continuationSeparator" w:id="1">
    <w:p w:rsidR="0074695A" w:rsidRDefault="0074695A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314"/>
    <w:rsid w:val="00023DE0"/>
    <w:rsid w:val="000304E1"/>
    <w:rsid w:val="0003234D"/>
    <w:rsid w:val="000355EE"/>
    <w:rsid w:val="000568B4"/>
    <w:rsid w:val="000B2722"/>
    <w:rsid w:val="000F0B64"/>
    <w:rsid w:val="00106CA7"/>
    <w:rsid w:val="00107A76"/>
    <w:rsid w:val="0012461D"/>
    <w:rsid w:val="00126167"/>
    <w:rsid w:val="00146E2A"/>
    <w:rsid w:val="00147467"/>
    <w:rsid w:val="0016035F"/>
    <w:rsid w:val="00173308"/>
    <w:rsid w:val="00194CDA"/>
    <w:rsid w:val="00195154"/>
    <w:rsid w:val="001973A6"/>
    <w:rsid w:val="001C0372"/>
    <w:rsid w:val="001D4F78"/>
    <w:rsid w:val="001F12B8"/>
    <w:rsid w:val="001F132E"/>
    <w:rsid w:val="001F7E03"/>
    <w:rsid w:val="00235262"/>
    <w:rsid w:val="00261245"/>
    <w:rsid w:val="002A6F3A"/>
    <w:rsid w:val="002B2AB8"/>
    <w:rsid w:val="002D1C9A"/>
    <w:rsid w:val="002D22D1"/>
    <w:rsid w:val="00305AA9"/>
    <w:rsid w:val="00346D0E"/>
    <w:rsid w:val="003546B6"/>
    <w:rsid w:val="00365FA4"/>
    <w:rsid w:val="00367FDC"/>
    <w:rsid w:val="00391FFE"/>
    <w:rsid w:val="003B05DA"/>
    <w:rsid w:val="003D0F17"/>
    <w:rsid w:val="003F4749"/>
    <w:rsid w:val="003F6827"/>
    <w:rsid w:val="00403CD6"/>
    <w:rsid w:val="00404EDB"/>
    <w:rsid w:val="00423293"/>
    <w:rsid w:val="004260B1"/>
    <w:rsid w:val="004479F7"/>
    <w:rsid w:val="004615AD"/>
    <w:rsid w:val="00462C0D"/>
    <w:rsid w:val="00477DBB"/>
    <w:rsid w:val="00495969"/>
    <w:rsid w:val="004A6B31"/>
    <w:rsid w:val="004B78B3"/>
    <w:rsid w:val="004D5F3C"/>
    <w:rsid w:val="004E0EC1"/>
    <w:rsid w:val="00501B47"/>
    <w:rsid w:val="0051350A"/>
    <w:rsid w:val="00524A90"/>
    <w:rsid w:val="005425DC"/>
    <w:rsid w:val="00566103"/>
    <w:rsid w:val="00582908"/>
    <w:rsid w:val="00592DF5"/>
    <w:rsid w:val="00594895"/>
    <w:rsid w:val="005A5201"/>
    <w:rsid w:val="005C00B4"/>
    <w:rsid w:val="00605038"/>
    <w:rsid w:val="006068F1"/>
    <w:rsid w:val="00637039"/>
    <w:rsid w:val="00637ED5"/>
    <w:rsid w:val="006437CA"/>
    <w:rsid w:val="006440A3"/>
    <w:rsid w:val="00644F90"/>
    <w:rsid w:val="00655333"/>
    <w:rsid w:val="00661910"/>
    <w:rsid w:val="006762D6"/>
    <w:rsid w:val="006B4E25"/>
    <w:rsid w:val="00704E18"/>
    <w:rsid w:val="007118D5"/>
    <w:rsid w:val="007138E9"/>
    <w:rsid w:val="007255E1"/>
    <w:rsid w:val="0074695A"/>
    <w:rsid w:val="00746EE7"/>
    <w:rsid w:val="00766314"/>
    <w:rsid w:val="00775D22"/>
    <w:rsid w:val="00792465"/>
    <w:rsid w:val="00794493"/>
    <w:rsid w:val="007C6FE5"/>
    <w:rsid w:val="007D476A"/>
    <w:rsid w:val="007E4452"/>
    <w:rsid w:val="007E4810"/>
    <w:rsid w:val="0081209A"/>
    <w:rsid w:val="0081466E"/>
    <w:rsid w:val="008620BA"/>
    <w:rsid w:val="00891E45"/>
    <w:rsid w:val="008922FD"/>
    <w:rsid w:val="0089577F"/>
    <w:rsid w:val="008B3430"/>
    <w:rsid w:val="008B5B92"/>
    <w:rsid w:val="008C6927"/>
    <w:rsid w:val="008F2C76"/>
    <w:rsid w:val="00914F02"/>
    <w:rsid w:val="0091603E"/>
    <w:rsid w:val="009374F8"/>
    <w:rsid w:val="00943880"/>
    <w:rsid w:val="00951867"/>
    <w:rsid w:val="00953264"/>
    <w:rsid w:val="00977548"/>
    <w:rsid w:val="009C026F"/>
    <w:rsid w:val="009C2F59"/>
    <w:rsid w:val="009E1436"/>
    <w:rsid w:val="009F7E96"/>
    <w:rsid w:val="00A07D19"/>
    <w:rsid w:val="00A1058D"/>
    <w:rsid w:val="00A3751B"/>
    <w:rsid w:val="00A4100A"/>
    <w:rsid w:val="00A7727D"/>
    <w:rsid w:val="00A83515"/>
    <w:rsid w:val="00A8442D"/>
    <w:rsid w:val="00AA19A7"/>
    <w:rsid w:val="00AA2026"/>
    <w:rsid w:val="00AB4756"/>
    <w:rsid w:val="00B201E9"/>
    <w:rsid w:val="00B940ED"/>
    <w:rsid w:val="00BA775D"/>
    <w:rsid w:val="00BB6074"/>
    <w:rsid w:val="00BB6426"/>
    <w:rsid w:val="00BC4300"/>
    <w:rsid w:val="00C40E85"/>
    <w:rsid w:val="00C4327C"/>
    <w:rsid w:val="00C5123E"/>
    <w:rsid w:val="00C80616"/>
    <w:rsid w:val="00CC0C47"/>
    <w:rsid w:val="00CE29E5"/>
    <w:rsid w:val="00CF4BFC"/>
    <w:rsid w:val="00D01EEF"/>
    <w:rsid w:val="00D27322"/>
    <w:rsid w:val="00D3101E"/>
    <w:rsid w:val="00D66527"/>
    <w:rsid w:val="00D66684"/>
    <w:rsid w:val="00D72548"/>
    <w:rsid w:val="00D91A1D"/>
    <w:rsid w:val="00D91BEE"/>
    <w:rsid w:val="00DA2F4C"/>
    <w:rsid w:val="00DA2FF9"/>
    <w:rsid w:val="00DA56DD"/>
    <w:rsid w:val="00DB7B64"/>
    <w:rsid w:val="00DC235C"/>
    <w:rsid w:val="00DD04A3"/>
    <w:rsid w:val="00DF4613"/>
    <w:rsid w:val="00E44F1F"/>
    <w:rsid w:val="00E4748B"/>
    <w:rsid w:val="00E56163"/>
    <w:rsid w:val="00E6619B"/>
    <w:rsid w:val="00E80CB2"/>
    <w:rsid w:val="00EF471C"/>
    <w:rsid w:val="00F65534"/>
    <w:rsid w:val="00F740FA"/>
    <w:rsid w:val="00F81C87"/>
    <w:rsid w:val="00F8687E"/>
    <w:rsid w:val="00F87AB3"/>
    <w:rsid w:val="00F94495"/>
    <w:rsid w:val="00FC36B8"/>
    <w:rsid w:val="00FD651F"/>
    <w:rsid w:val="00FD6CC1"/>
    <w:rsid w:val="00FF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C36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66314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C36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6631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766314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631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76631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38E9"/>
    <w:pPr>
      <w:ind w:left="720"/>
    </w:pPr>
  </w:style>
  <w:style w:type="paragraph" w:styleId="a7">
    <w:name w:val="header"/>
    <w:basedOn w:val="a"/>
    <w:link w:val="a8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940ED"/>
  </w:style>
  <w:style w:type="paragraph" w:styleId="a9">
    <w:name w:val="footer"/>
    <w:basedOn w:val="a"/>
    <w:link w:val="aa"/>
    <w:uiPriority w:val="99"/>
    <w:semiHidden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940ED"/>
  </w:style>
  <w:style w:type="paragraph" w:styleId="ab">
    <w:name w:val="Normal (Web)"/>
    <w:basedOn w:val="a"/>
    <w:uiPriority w:val="99"/>
    <w:rsid w:val="009F7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iPriority w:val="99"/>
    <w:rsid w:val="009F7E9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uk-UA" w:eastAsia="ru-RU"/>
    </w:rPr>
  </w:style>
  <w:style w:type="character" w:customStyle="1" w:styleId="ad">
    <w:name w:val="Текст Знак"/>
    <w:basedOn w:val="a0"/>
    <w:link w:val="ac"/>
    <w:uiPriority w:val="99"/>
    <w:locked/>
    <w:rsid w:val="009F7E96"/>
    <w:rPr>
      <w:rFonts w:ascii="Courier New" w:hAnsi="Courier New" w:cs="Courier New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uiPriority w:val="99"/>
    <w:rsid w:val="00D66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8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t&amp;rct=j&amp;q=&amp;esrc=s&amp;source=web&amp;cd=1&amp;cad=rja&amp;uact=8&amp;ved=0ahUKEwiSgrGctrvKAhVqwHIKHYv0BHQQFggbMAA&amp;url=http%3A%2F%2Fzakon.rada.gov.ua%2Fgo%2F4061-17&amp;usg=AFQjCNFrwto7K44tHsE8NDaH-I9-tJ-i7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2620</Words>
  <Characters>1494</Characters>
  <Application>Microsoft Office Word</Application>
  <DocSecurity>0</DocSecurity>
  <Lines>12</Lines>
  <Paragraphs>8</Paragraphs>
  <ScaleCrop>false</ScaleCrop>
  <Company>Организация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69</cp:revision>
  <cp:lastPrinted>2016-06-01T09:37:00Z</cp:lastPrinted>
  <dcterms:created xsi:type="dcterms:W3CDTF">2014-03-03T13:16:00Z</dcterms:created>
  <dcterms:modified xsi:type="dcterms:W3CDTF">2016-06-01T09:38:00Z</dcterms:modified>
</cp:coreProperties>
</file>