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B0" w:rsidRPr="006444B0" w:rsidRDefault="006444B0" w:rsidP="006444B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444B0">
        <w:rPr>
          <w:rFonts w:ascii="Times New Roman" w:eastAsia="Times New Roman" w:hAnsi="Times New Roman" w:cs="Times New Roman"/>
          <w:lang w:val="uk-UA" w:eastAsia="ru-RU"/>
        </w:rPr>
        <w:object w:dxaOrig="1995" w:dyaOrig="2640">
          <v:rect id="rectole0000000000" o:spid="_x0000_i1025" style="width:42pt;height:57.75pt" o:ole="" o:preferrelative="t" stroked="f">
            <v:imagedata r:id="rId5" o:title=""/>
          </v:rect>
          <o:OLEObject Type="Embed" ProgID="StaticMetafile" ShapeID="rectole0000000000" DrawAspect="Content" ObjectID="_1523259348" r:id="rId6"/>
        </w:object>
      </w:r>
    </w:p>
    <w:p w:rsidR="006444B0" w:rsidRPr="006444B0" w:rsidRDefault="006444B0" w:rsidP="006444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444B0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6444B0" w:rsidRPr="006444B0" w:rsidRDefault="006444B0" w:rsidP="006444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6444B0">
        <w:rPr>
          <w:rFonts w:ascii="Times New Roman" w:hAnsi="Times New Roman" w:cs="Times New Roman"/>
          <w:b/>
          <w:sz w:val="40"/>
        </w:rPr>
        <w:t>Черкаської</w:t>
      </w:r>
      <w:proofErr w:type="spellEnd"/>
      <w:r w:rsidRPr="006444B0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6444B0">
        <w:rPr>
          <w:rFonts w:ascii="Times New Roman" w:hAnsi="Times New Roman" w:cs="Times New Roman"/>
          <w:b/>
          <w:sz w:val="40"/>
        </w:rPr>
        <w:t>області</w:t>
      </w:r>
      <w:proofErr w:type="spellEnd"/>
    </w:p>
    <w:p w:rsidR="006444B0" w:rsidRPr="006444B0" w:rsidRDefault="006444B0" w:rsidP="006444B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44B0">
        <w:rPr>
          <w:rFonts w:ascii="Times New Roman" w:hAnsi="Times New Roman" w:cs="Times New Roman"/>
          <w:b/>
          <w:sz w:val="36"/>
        </w:rPr>
        <w:t xml:space="preserve">Р  І  Ш  Е  Н  </w:t>
      </w:r>
      <w:proofErr w:type="spellStart"/>
      <w:proofErr w:type="gramStart"/>
      <w:r w:rsidRPr="006444B0">
        <w:rPr>
          <w:rFonts w:ascii="Times New Roman" w:hAnsi="Times New Roman" w:cs="Times New Roman"/>
          <w:b/>
          <w:sz w:val="36"/>
        </w:rPr>
        <w:t>Н</w:t>
      </w:r>
      <w:proofErr w:type="spellEnd"/>
      <w:proofErr w:type="gramEnd"/>
      <w:r w:rsidRPr="006444B0">
        <w:rPr>
          <w:rFonts w:ascii="Times New Roman" w:hAnsi="Times New Roman" w:cs="Times New Roman"/>
          <w:b/>
          <w:sz w:val="36"/>
        </w:rPr>
        <w:t xml:space="preserve">  Я</w:t>
      </w:r>
    </w:p>
    <w:p w:rsidR="006444B0" w:rsidRDefault="006444B0" w:rsidP="006444B0">
      <w:pPr>
        <w:spacing w:before="120"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44B0" w:rsidRPr="003F486E" w:rsidRDefault="006444B0" w:rsidP="006444B0">
      <w:pPr>
        <w:spacing w:before="120"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3F486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21.04.2016 </w:t>
      </w:r>
      <w:r w:rsidRPr="003F48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№ </w:t>
      </w:r>
      <w:r w:rsidRPr="003F486E">
        <w:rPr>
          <w:rFonts w:ascii="Times New Roman" w:hAnsi="Times New Roman" w:cs="Times New Roman"/>
          <w:sz w:val="28"/>
          <w:szCs w:val="28"/>
          <w:u w:val="single"/>
          <w:lang w:val="uk-UA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3F486E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6444B0">
        <w:rPr>
          <w:rFonts w:ascii="Times New Roman" w:hAnsi="Times New Roman" w:cs="Times New Roman"/>
          <w:sz w:val="28"/>
          <w:szCs w:val="28"/>
          <w:u w:val="single"/>
        </w:rPr>
        <w:t>VII</w:t>
      </w:r>
    </w:p>
    <w:p w:rsidR="006444B0" w:rsidRDefault="006444B0" w:rsidP="006444B0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Default="000229FC" w:rsidP="006444B0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0229FC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9FC">
        <w:rPr>
          <w:rFonts w:ascii="Times New Roman" w:hAnsi="Times New Roman" w:cs="Times New Roman"/>
          <w:sz w:val="28"/>
          <w:szCs w:val="28"/>
          <w:lang w:val="uk-UA"/>
        </w:rPr>
        <w:t>опомоги</w:t>
      </w:r>
    </w:p>
    <w:p w:rsidR="00C91E95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64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3 частини 1 статті 91 Бюджетного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43, 59, пункту 1 статті 64 Закону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18.11.2014 № 34-6/VI «Про районну комплексну програму «Турбота» на 2015-2020 роки»,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0BF">
        <w:rPr>
          <w:rFonts w:ascii="Times New Roman" w:hAnsi="Times New Roman" w:cs="Times New Roman"/>
          <w:sz w:val="28"/>
          <w:szCs w:val="28"/>
          <w:lang w:val="uk-UA"/>
        </w:rPr>
        <w:t>із змінами від 05.05.2015 № 38-4/VI,</w:t>
      </w:r>
      <w:r w:rsidR="00997150">
        <w:rPr>
          <w:rFonts w:ascii="Times New Roman" w:hAnsi="Times New Roman" w:cs="Times New Roman"/>
          <w:sz w:val="28"/>
          <w:szCs w:val="28"/>
          <w:lang w:val="uk-UA"/>
        </w:rPr>
        <w:t xml:space="preserve"> від 15.09.2015 № 41-4/VI</w:t>
      </w:r>
      <w:r w:rsidR="00C65A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831">
        <w:rPr>
          <w:rFonts w:ascii="Times New Roman" w:hAnsi="Times New Roman" w:cs="Times New Roman"/>
          <w:sz w:val="28"/>
          <w:szCs w:val="28"/>
          <w:lang w:val="uk-UA"/>
        </w:rPr>
        <w:t xml:space="preserve"> від 20.10.2015 № 42-8/</w:t>
      </w:r>
      <w:r w:rsidR="00217831" w:rsidRPr="00217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831">
        <w:rPr>
          <w:rFonts w:ascii="Times New Roman" w:hAnsi="Times New Roman" w:cs="Times New Roman"/>
          <w:sz w:val="28"/>
          <w:szCs w:val="28"/>
          <w:lang w:val="uk-UA"/>
        </w:rPr>
        <w:t xml:space="preserve">VI </w:t>
      </w:r>
      <w:r w:rsidR="00C65AD0">
        <w:rPr>
          <w:rFonts w:ascii="Times New Roman" w:hAnsi="Times New Roman" w:cs="Times New Roman"/>
          <w:sz w:val="28"/>
          <w:szCs w:val="28"/>
          <w:lang w:val="uk-UA"/>
        </w:rPr>
        <w:t>та від 22.12.2015 №2-10/</w:t>
      </w:r>
      <w:r w:rsidR="00C65A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78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Бирдіна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Дехтярчук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О.В., Заєць М.О., Маляр Т.В., Мороза Ю.Ю., Поліщука В.С.,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З.І., Притули Р.С., Рибак Л.П., Якименко Л.Г.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на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 врахувавши  висновок постійної комісії районної ради з питань</w:t>
      </w:r>
      <w:r w:rsidR="00FB3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>бюджету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 ВИРІШИЛА:</w:t>
      </w:r>
    </w:p>
    <w:p w:rsidR="000229FC" w:rsidRDefault="000229FC" w:rsidP="0064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80D" w:rsidRDefault="009A4587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29FC" w:rsidRPr="009A4587">
        <w:rPr>
          <w:rFonts w:ascii="Times New Roman" w:hAnsi="Times New Roman" w:cs="Times New Roman"/>
          <w:sz w:val="28"/>
          <w:szCs w:val="28"/>
          <w:lang w:val="uk-UA"/>
        </w:rPr>
        <w:t>Надати однора</w:t>
      </w:r>
      <w:r>
        <w:rPr>
          <w:rFonts w:ascii="Times New Roman" w:hAnsi="Times New Roman" w:cs="Times New Roman"/>
          <w:sz w:val="28"/>
          <w:szCs w:val="28"/>
          <w:lang w:val="uk-UA"/>
        </w:rPr>
        <w:t>зову матеріальну допомогу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3B85" w:rsidRDefault="003D280D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229FC"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Мотроні Степанівні</w:t>
      </w:r>
      <w:r w:rsidR="00423B85"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423B85"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</w:t>
      </w:r>
      <w:r w:rsidR="009A4587">
        <w:rPr>
          <w:rFonts w:ascii="Times New Roman" w:hAnsi="Times New Roman" w:cs="Times New Roman"/>
          <w:sz w:val="28"/>
          <w:szCs w:val="28"/>
          <w:lang w:val="uk-UA"/>
        </w:rPr>
        <w:t xml:space="preserve">  в сумі 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2 (дві) тис.</w:t>
      </w:r>
      <w:r w:rsidR="009A458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44B0" w:rsidRDefault="003D280D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Бирдіну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Олексію Павловичу</w:t>
      </w:r>
      <w:r w:rsidR="002178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2 (дві) тис. грн.;</w:t>
      </w:r>
    </w:p>
    <w:p w:rsidR="006444B0" w:rsidRDefault="00FB3325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 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Дехтярчук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Олені Василівні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</w:t>
      </w:r>
      <w:r w:rsidR="00012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="000124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4B0">
        <w:rPr>
          <w:rFonts w:ascii="Times New Roman" w:hAnsi="Times New Roman" w:cs="Times New Roman"/>
          <w:sz w:val="28"/>
          <w:szCs w:val="28"/>
          <w:lang w:val="uk-UA"/>
        </w:rPr>
        <w:t>Дехтярчук</w:t>
      </w:r>
      <w:proofErr w:type="spellEnd"/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Леона Леоновича,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12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 xml:space="preserve"> сумі 2 (дві) тис. грн.;</w:t>
      </w:r>
    </w:p>
    <w:p w:rsidR="006444B0" w:rsidRDefault="00DD4835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Заєць Марині Олександрівні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90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лікування 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4B0">
        <w:rPr>
          <w:rFonts w:ascii="Times New Roman" w:hAnsi="Times New Roman" w:cs="Times New Roman"/>
          <w:sz w:val="28"/>
          <w:szCs w:val="28"/>
          <w:lang w:val="uk-UA"/>
        </w:rPr>
        <w:t>сумі 2 (дві) тис. грн.;</w:t>
      </w:r>
    </w:p>
    <w:p w:rsidR="006444B0" w:rsidRDefault="006444B0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Маляр Тамілі Василівні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чоловіка, </w:t>
      </w:r>
      <w:r w:rsidR="00C07828">
        <w:rPr>
          <w:rFonts w:ascii="Times New Roman" w:hAnsi="Times New Roman" w:cs="Times New Roman"/>
          <w:sz w:val="28"/>
          <w:szCs w:val="28"/>
          <w:lang w:val="uk-UA"/>
        </w:rPr>
        <w:t>Маляра Юрія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сумі 2 (дві) тис. грн.;</w:t>
      </w:r>
    </w:p>
    <w:p w:rsidR="00C07828" w:rsidRDefault="00C07828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Морозу Юрію Юрійовичу,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 (дві) тис. грн.;</w:t>
      </w:r>
    </w:p>
    <w:p w:rsidR="00C07828" w:rsidRDefault="00C07828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Поліщуку Володимиру Степановичу,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 (дві) тис. грн.;</w:t>
      </w:r>
    </w:p>
    <w:p w:rsidR="00C07828" w:rsidRDefault="00C07828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Зінаїді Іванівні,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 (дві) тис. грн.;</w:t>
      </w:r>
    </w:p>
    <w:p w:rsidR="00C07828" w:rsidRDefault="00C07828" w:rsidP="00C0782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1.9. Притулі Раїсі Сергіївні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доньки, Притули Тетяни Леонідівни,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сумі 2 (дві) тис. грн.;</w:t>
      </w:r>
    </w:p>
    <w:p w:rsidR="00C07828" w:rsidRDefault="00C07828" w:rsidP="00C0782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Рибак Ліні Петрівні,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 (дві) тис. грн.;</w:t>
      </w:r>
    </w:p>
    <w:p w:rsidR="00C07828" w:rsidRDefault="00C07828" w:rsidP="00C0782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 Якименко Ніні Григорівні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доньки, Максименко Ірини Павлівни, </w:t>
      </w:r>
      <w:r w:rsidR="003F486E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сумі 2 (дві) тис. грн.</w:t>
      </w:r>
    </w:p>
    <w:p w:rsidR="000229FC" w:rsidRPr="00656981" w:rsidRDefault="009A4587" w:rsidP="006444B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07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райдержадміністрації виплатити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району згідно п.1 даного рішення 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допомогу з районного бюджету за рахунок коштів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виділених на соціальний захист населення.</w:t>
      </w:r>
    </w:p>
    <w:p w:rsidR="000229FC" w:rsidRDefault="000229FC" w:rsidP="006444B0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E95" w:rsidRDefault="00C91E9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4A2" w:rsidRDefault="000124A2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Default="00F1565B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0229FC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В.</w:t>
      </w:r>
      <w:proofErr w:type="spellStart"/>
      <w:r w:rsidR="00DD4835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828" w:rsidRDefault="00C07828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7828" w:rsidSect="00644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E30"/>
    <w:multiLevelType w:val="multilevel"/>
    <w:tmpl w:val="8F0C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2100"/>
    <w:rsid w:val="000124A2"/>
    <w:rsid w:val="000229FC"/>
    <w:rsid w:val="000E6FC3"/>
    <w:rsid w:val="000F6E5E"/>
    <w:rsid w:val="00105A4B"/>
    <w:rsid w:val="00133CEF"/>
    <w:rsid w:val="00174564"/>
    <w:rsid w:val="001F3B30"/>
    <w:rsid w:val="00217831"/>
    <w:rsid w:val="00250F7C"/>
    <w:rsid w:val="00254F45"/>
    <w:rsid w:val="002740C0"/>
    <w:rsid w:val="00281896"/>
    <w:rsid w:val="00281D7E"/>
    <w:rsid w:val="002D770A"/>
    <w:rsid w:val="00337C01"/>
    <w:rsid w:val="00347675"/>
    <w:rsid w:val="0036358C"/>
    <w:rsid w:val="003772B6"/>
    <w:rsid w:val="00392B8E"/>
    <w:rsid w:val="003D22A5"/>
    <w:rsid w:val="003D280D"/>
    <w:rsid w:val="003F486E"/>
    <w:rsid w:val="00401318"/>
    <w:rsid w:val="00423B85"/>
    <w:rsid w:val="00504160"/>
    <w:rsid w:val="00505AF2"/>
    <w:rsid w:val="0053045E"/>
    <w:rsid w:val="00544088"/>
    <w:rsid w:val="005950D2"/>
    <w:rsid w:val="005B5A3A"/>
    <w:rsid w:val="005C5B6A"/>
    <w:rsid w:val="006444B0"/>
    <w:rsid w:val="00656981"/>
    <w:rsid w:val="006A5814"/>
    <w:rsid w:val="006C41BE"/>
    <w:rsid w:val="006E3A80"/>
    <w:rsid w:val="00720F19"/>
    <w:rsid w:val="00765493"/>
    <w:rsid w:val="007A147C"/>
    <w:rsid w:val="007A4380"/>
    <w:rsid w:val="008807E2"/>
    <w:rsid w:val="008870BF"/>
    <w:rsid w:val="00895B84"/>
    <w:rsid w:val="008B0967"/>
    <w:rsid w:val="008B0C53"/>
    <w:rsid w:val="008B6EAF"/>
    <w:rsid w:val="008C648F"/>
    <w:rsid w:val="008D58BD"/>
    <w:rsid w:val="00901B43"/>
    <w:rsid w:val="00903919"/>
    <w:rsid w:val="00982938"/>
    <w:rsid w:val="00997150"/>
    <w:rsid w:val="009A4587"/>
    <w:rsid w:val="009E5FCF"/>
    <w:rsid w:val="009F0978"/>
    <w:rsid w:val="00A93580"/>
    <w:rsid w:val="00A960E0"/>
    <w:rsid w:val="00A97B3E"/>
    <w:rsid w:val="00AB5D55"/>
    <w:rsid w:val="00AC3E80"/>
    <w:rsid w:val="00B743E7"/>
    <w:rsid w:val="00BB38CB"/>
    <w:rsid w:val="00BD5CFC"/>
    <w:rsid w:val="00C00425"/>
    <w:rsid w:val="00C07828"/>
    <w:rsid w:val="00C32665"/>
    <w:rsid w:val="00C65AD0"/>
    <w:rsid w:val="00C71185"/>
    <w:rsid w:val="00C91E95"/>
    <w:rsid w:val="00CB4DA6"/>
    <w:rsid w:val="00CE3892"/>
    <w:rsid w:val="00CE7422"/>
    <w:rsid w:val="00D15A61"/>
    <w:rsid w:val="00D66D84"/>
    <w:rsid w:val="00D82100"/>
    <w:rsid w:val="00DB552C"/>
    <w:rsid w:val="00DC3CA3"/>
    <w:rsid w:val="00DD4835"/>
    <w:rsid w:val="00DD643C"/>
    <w:rsid w:val="00E01394"/>
    <w:rsid w:val="00E10025"/>
    <w:rsid w:val="00E47010"/>
    <w:rsid w:val="00E50FFB"/>
    <w:rsid w:val="00EB305B"/>
    <w:rsid w:val="00ED4217"/>
    <w:rsid w:val="00EF3006"/>
    <w:rsid w:val="00EF54A0"/>
    <w:rsid w:val="00F03E87"/>
    <w:rsid w:val="00F1565B"/>
    <w:rsid w:val="00F15AD3"/>
    <w:rsid w:val="00F20541"/>
    <w:rsid w:val="00F35375"/>
    <w:rsid w:val="00F422F4"/>
    <w:rsid w:val="00FA1FB5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</cp:revision>
  <cp:lastPrinted>2016-04-15T05:27:00Z</cp:lastPrinted>
  <dcterms:created xsi:type="dcterms:W3CDTF">2016-04-27T07:47:00Z</dcterms:created>
  <dcterms:modified xsi:type="dcterms:W3CDTF">2016-04-27T07:49:00Z</dcterms:modified>
</cp:coreProperties>
</file>