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B" w:rsidRDefault="00D01D5B" w:rsidP="00D01D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5B" w:rsidRDefault="00D01D5B" w:rsidP="00D01D5B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01D5B" w:rsidRDefault="00D01D5B" w:rsidP="00D01D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Черкаськоїобласті</w:t>
      </w:r>
      <w:proofErr w:type="spellEnd"/>
    </w:p>
    <w:p w:rsidR="00D01D5B" w:rsidRDefault="00D01D5B" w:rsidP="00D01D5B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D01D5B" w:rsidRPr="008D0C03" w:rsidRDefault="008D0C03" w:rsidP="00D01D5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26.04.2019</w:t>
      </w:r>
      <w:r w:rsidR="00D01D5B" w:rsidRPr="008D0C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649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01D5B" w:rsidRPr="008D0C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32-</w:t>
      </w:r>
      <w:r w:rsidR="001649B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01D5B" w:rsidRPr="008D0C0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="00D01D5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D01D5B" w:rsidRPr="008D0C03"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506FFF" w:rsidRPr="008D0C03" w:rsidRDefault="00506FFF" w:rsidP="00506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06FFF" w:rsidRPr="00D01D5B" w:rsidRDefault="00506FFF" w:rsidP="00D01D5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реорганізацію</w:t>
      </w:r>
      <w:r w:rsidR="001649B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="007B5CD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Романівського</w:t>
      </w:r>
      <w:proofErr w:type="spellEnd"/>
      <w:r w:rsidR="007B5CDD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навчально-виховн</w:t>
      </w:r>
      <w:r w:rsidR="008D0C03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ого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комплекс</w:t>
      </w:r>
      <w:r w:rsidR="008D0C03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у</w:t>
      </w:r>
      <w:r w:rsidR="001649B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шляхом поділу та приєднання</w:t>
      </w:r>
    </w:p>
    <w:p w:rsidR="00506FFF" w:rsidRPr="00D01D5B" w:rsidRDefault="00506FFF" w:rsidP="00D01D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статей 44, </w:t>
      </w:r>
      <w:r w:rsid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46,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59,60  Закону України «Про місцеве самоврядування в Україні»,  абзацу 4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</w:t>
      </w:r>
      <w:r w:rsid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астини 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66 Закону України  «Про освіту», статті 9 та  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 статті 11 Закону України «Про загальну середню освіту»,  статті 12 Закону України «Про дошкільну освіту», статті 104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106, 107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Цивільного кодексу України, </w:t>
      </w:r>
      <w:r w:rsidRPr="00D01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D01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FFF" w:rsidRPr="008D0C03" w:rsidRDefault="00506FFF" w:rsidP="00D01D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Реорганізувати шляхом поділу </w:t>
      </w:r>
      <w:proofErr w:type="spellStart"/>
      <w:r w:rsidR="005B1965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Романівський</w:t>
      </w:r>
      <w:proofErr w:type="spellEnd"/>
      <w:r w:rsidR="000A6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1965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навчально-виховний комплекс «дошкільний навчальний заклад </w:t>
      </w:r>
      <w:r w:rsidR="005B1965" w:rsidRPr="00D01D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5B1965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загальноосвітня школа І-ІІ ступенів» </w:t>
      </w:r>
      <w:proofErr w:type="spellStart"/>
      <w:r w:rsidR="005B1965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5B1965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="005B1965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22798599) </w:t>
      </w:r>
      <w:r w:rsidR="005B1965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в Романівський дошкільний заклад (дитячий садок) «Сонечко» Тальнівської районної ради та в Романівську початкову школу Тальнівської районної ради.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2. Визнати, що реорганізовані шляхом поділу заклади освіти району,  вказані в пункт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</w:t>
      </w:r>
      <w:r w:rsidR="00AB2672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правонаступниками усіх прав та обов’язків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як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реорганізу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ться</w:t>
      </w:r>
      <w:r w:rsidR="00CF1884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передавальних актів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строк для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</w:t>
      </w:r>
      <w:bookmarkStart w:id="0" w:name="_GoBack"/>
      <w:bookmarkEnd w:id="0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до</w:t>
      </w:r>
      <w:r w:rsidR="006E68C4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розпорядника коштів </w:t>
      </w:r>
      <w:r w:rsidR="00145BA6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 заклад</w:t>
      </w:r>
      <w:r w:rsid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B2672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</w:t>
      </w:r>
      <w:r w:rsid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пункт</w:t>
      </w:r>
      <w:r w:rsidR="008D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даного рішення - 2  місяці з дня оприлюднення повідомлення про припинення діяльності в зв’язку з реорганізацією.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Взяти </w:t>
      </w:r>
      <w:r w:rsidR="00D604B1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до відома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з реорганізації 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вказан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пункт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</w:t>
      </w:r>
      <w:r w:rsidR="00AB2672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створено окремим рішенням районної ради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:rsidR="006E7F7C" w:rsidRPr="00D01D5B" w:rsidRDefault="002F170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6E7F7C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Уповноважити комісію з реорганізації </w:t>
      </w:r>
      <w:r w:rsidR="00AA0B6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</w:t>
      </w:r>
      <w:r w:rsid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A6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7F7C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в триденний термін  з дня  прийняття цього рішення</w:t>
      </w:r>
      <w:r w:rsidR="00AA0B6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E7F7C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подати державному  реєстратору заяву про початок процедури реорганізації шляхом перетворення.</w:t>
      </w:r>
    </w:p>
    <w:p w:rsidR="00506FFF" w:rsidRPr="00D01D5B" w:rsidRDefault="002F170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Відділу освіти Тальнівської районн</w:t>
      </w:r>
      <w:r w:rsid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забезпечити: 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506FFF" w:rsidRPr="00D01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Контроль за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еденням</w:t>
      </w:r>
      <w:proofErr w:type="spellEnd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заходів</w:t>
      </w:r>
      <w:r w:rsidR="00AB2672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передбачених чинним законодавством щодо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реорганізації</w:t>
      </w:r>
      <w:proofErr w:type="spellEnd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="008D0C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освіти району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зазначен</w:t>
      </w:r>
      <w:r w:rsidR="008D0C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proofErr w:type="spellEnd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1649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пункт</w:t>
      </w:r>
      <w:r w:rsidR="008D0C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="001649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 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даного</w:t>
      </w:r>
      <w:r w:rsidR="001649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рішення</w:t>
      </w:r>
      <w:proofErr w:type="spellEnd"/>
      <w:r w:rsid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45BA6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.2. До 15.08.2019 року розроблення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 погодження та затвердження маршрутів підвезення учнів реорганізован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вказан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пункт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рішення.</w:t>
      </w:r>
    </w:p>
    <w:p w:rsidR="00145BA6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. Директор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освіти:</w:t>
      </w:r>
    </w:p>
    <w:p w:rsidR="00145BA6" w:rsidRPr="00D01D5B" w:rsidRDefault="006E7F7C" w:rsidP="00D0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5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6FFF" w:rsidRPr="00D01D5B">
        <w:rPr>
          <w:rFonts w:ascii="Times New Roman" w:hAnsi="Times New Roman" w:cs="Times New Roman"/>
          <w:sz w:val="28"/>
          <w:szCs w:val="28"/>
          <w:lang w:val="uk-UA"/>
        </w:rPr>
        <w:t>.1. Упорядкувати штатн</w:t>
      </w:r>
      <w:r w:rsidR="008D0C0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06FFF" w:rsidRPr="00D01D5B">
        <w:rPr>
          <w:rFonts w:ascii="Times New Roman" w:hAnsi="Times New Roman" w:cs="Times New Roman"/>
          <w:sz w:val="28"/>
          <w:szCs w:val="28"/>
          <w:lang w:val="uk-UA"/>
        </w:rPr>
        <w:t xml:space="preserve"> розпис відповідно до чинного законодавства</w:t>
      </w:r>
      <w:r w:rsidR="00D01D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506FFF" w:rsidRPr="00D01D5B">
        <w:rPr>
          <w:rFonts w:ascii="Times New Roman" w:hAnsi="Times New Roman" w:cs="Times New Roman"/>
          <w:sz w:val="28"/>
          <w:szCs w:val="28"/>
          <w:lang w:val="uk-UA" w:eastAsia="ru-RU"/>
        </w:rPr>
        <w:t>.2. Повідомити в установленому чинним законодавством України порядку</w:t>
      </w:r>
      <w:r w:rsidR="00AA0B66" w:rsidRPr="00D01D5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06FFF"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працівників  закладу освіти про реорганізацію закладу; 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 Забезпечити дотримання соціально-правових гарантій працівників  при реорганізації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у порядку та на умовах, визначених чинним законодавством України.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Після завершення процедури реорганізації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освіти, вказан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пункт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 даного рішення, розпочати процедур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реорганізації дан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</w:t>
      </w:r>
      <w:r w:rsidR="008D0C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шляхом приєднання </w:t>
      </w:r>
      <w:r w:rsidR="005B1965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Романівськ</w:t>
      </w:r>
      <w:r w:rsidR="005B19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5B1965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початков</w:t>
      </w:r>
      <w:r w:rsidR="005B19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5B1965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школ</w:t>
      </w:r>
      <w:r w:rsidR="005B19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5B1965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Тальнівської районної ради до </w:t>
      </w:r>
      <w:proofErr w:type="spellStart"/>
      <w:r w:rsidR="005B1965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Мошурівської</w:t>
      </w:r>
      <w:proofErr w:type="spellEnd"/>
      <w:r w:rsidR="005B1965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Тальнівської районної ради.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Передати на утримання до комунальної власності </w:t>
      </w:r>
      <w:r w:rsidR="005B1965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</w:t>
      </w:r>
      <w:r w:rsidR="005B1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B1965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</w:t>
      </w:r>
      <w:r w:rsidR="005B1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B1965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5B1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B1965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Романівський заклад дошкільної освіти (дитячий садок) «Сонечко» Тальнівської районної ради</w:t>
      </w:r>
      <w:r w:rsidR="00562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Визнати, що реорганізовані шляхом приєднання та передані  заклади освіти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району, вказані в пункт</w:t>
      </w:r>
      <w:r w:rsidR="0056207D"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 та 8</w:t>
      </w:r>
      <w:r w:rsidR="000A6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даного рішення</w:t>
      </w:r>
      <w:r w:rsidR="00983329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правонаступниками усіх прав та обов’язків заклад</w:t>
      </w:r>
      <w:r w:rsidR="0056207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як</w:t>
      </w:r>
      <w:r w:rsidR="0056207D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реорганізу</w:t>
      </w:r>
      <w:r w:rsidR="0056207D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ться та переда</w:t>
      </w:r>
      <w:r w:rsidR="0056207D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ться.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Процедуру реорганізації проводи</w:t>
      </w:r>
      <w:r w:rsidR="00CF7234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="001B3730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вимог пунктів 3-6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рішення.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Рекомендувати </w:t>
      </w:r>
      <w:r w:rsidR="005B19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Романівському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олов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винести на розгляд сесі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питання 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прийнят</w:t>
      </w:r>
      <w:r w:rsidR="0022477C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тя до комунальної власності та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утримання заклад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 освіти, як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розміщен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території сільської ради, про що надати копі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</w:t>
      </w:r>
      <w:r w:rsidR="005620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районній раді до 15.06.2019 року.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соціальних та гуманітарних питань і з питань  комунальної власності, промисловості та регуляторної політики.</w:t>
      </w:r>
    </w:p>
    <w:p w:rsidR="00506FFF" w:rsidRDefault="00506FFF" w:rsidP="00D01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207D" w:rsidRPr="00D01D5B" w:rsidRDefault="0056207D" w:rsidP="00D01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207D" w:rsidRPr="00F30934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>,</w:t>
      </w: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3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="001649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F30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В.Любомська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ab/>
      </w: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7D" w:rsidRDefault="0056207D" w:rsidP="0056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CE" w:rsidRPr="00F32E63" w:rsidRDefault="00960FCE" w:rsidP="00D01D5B">
      <w:pPr>
        <w:spacing w:line="240" w:lineRule="auto"/>
        <w:ind w:firstLine="851"/>
        <w:rPr>
          <w:lang w:val="uk-UA"/>
        </w:rPr>
      </w:pPr>
    </w:p>
    <w:sectPr w:rsidR="00960FCE" w:rsidRPr="00F32E63" w:rsidSect="00D01D5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A73"/>
    <w:rsid w:val="00016BF0"/>
    <w:rsid w:val="000A4FFE"/>
    <w:rsid w:val="000A6082"/>
    <w:rsid w:val="000C3962"/>
    <w:rsid w:val="000E500B"/>
    <w:rsid w:val="000F3565"/>
    <w:rsid w:val="000F4BCD"/>
    <w:rsid w:val="00145BA6"/>
    <w:rsid w:val="001649BC"/>
    <w:rsid w:val="001B3730"/>
    <w:rsid w:val="0022477C"/>
    <w:rsid w:val="002F170F"/>
    <w:rsid w:val="0031551E"/>
    <w:rsid w:val="0032768B"/>
    <w:rsid w:val="003E19CC"/>
    <w:rsid w:val="004E7A73"/>
    <w:rsid w:val="00506FFF"/>
    <w:rsid w:val="0056207D"/>
    <w:rsid w:val="005B1965"/>
    <w:rsid w:val="005F70C8"/>
    <w:rsid w:val="006142C0"/>
    <w:rsid w:val="006C10E3"/>
    <w:rsid w:val="006E68C4"/>
    <w:rsid w:val="006E7F7C"/>
    <w:rsid w:val="007135D8"/>
    <w:rsid w:val="007B5CDD"/>
    <w:rsid w:val="007D1629"/>
    <w:rsid w:val="00806DF9"/>
    <w:rsid w:val="00812213"/>
    <w:rsid w:val="008D0C03"/>
    <w:rsid w:val="00960FCE"/>
    <w:rsid w:val="00983329"/>
    <w:rsid w:val="009860FB"/>
    <w:rsid w:val="00AA0B66"/>
    <w:rsid w:val="00AB2672"/>
    <w:rsid w:val="00AC67E9"/>
    <w:rsid w:val="00B16DCC"/>
    <w:rsid w:val="00BC6C10"/>
    <w:rsid w:val="00C660D7"/>
    <w:rsid w:val="00C7339D"/>
    <w:rsid w:val="00C87CAE"/>
    <w:rsid w:val="00CF1884"/>
    <w:rsid w:val="00CF7234"/>
    <w:rsid w:val="00D01D5B"/>
    <w:rsid w:val="00D604B1"/>
    <w:rsid w:val="00D7278D"/>
    <w:rsid w:val="00D77EE9"/>
    <w:rsid w:val="00F32E63"/>
    <w:rsid w:val="00FB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8D"/>
  </w:style>
  <w:style w:type="paragraph" w:styleId="9">
    <w:name w:val="heading 9"/>
    <w:basedOn w:val="a"/>
    <w:next w:val="a"/>
    <w:link w:val="90"/>
    <w:semiHidden/>
    <w:unhideWhenUsed/>
    <w:qFormat/>
    <w:rsid w:val="00D01D5B"/>
    <w:pPr>
      <w:spacing w:before="240" w:after="60" w:line="240" w:lineRule="auto"/>
      <w:outlineLvl w:val="8"/>
    </w:pPr>
    <w:rPr>
      <w:rFonts w:ascii="Cambria" w:eastAsia="MS Mincho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72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01D5B"/>
    <w:rPr>
      <w:rFonts w:ascii="Cambria" w:eastAsia="MS Mincho" w:hAnsi="Cambria" w:cs="Times New Roman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D01D5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8</cp:revision>
  <cp:lastPrinted>2019-05-02T13:15:00Z</cp:lastPrinted>
  <dcterms:created xsi:type="dcterms:W3CDTF">2019-05-02T09:33:00Z</dcterms:created>
  <dcterms:modified xsi:type="dcterms:W3CDTF">2019-05-03T09:19:00Z</dcterms:modified>
</cp:coreProperties>
</file>