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3E" w:rsidRPr="00BF633E" w:rsidRDefault="00BF633E" w:rsidP="00BF633E">
      <w:pPr>
        <w:spacing w:after="0" w:line="240" w:lineRule="auto"/>
        <w:jc w:val="center"/>
        <w:rPr>
          <w:rFonts w:ascii="Times New Roman" w:hAnsi="Times New Roman" w:cs="Times New Roman"/>
          <w:sz w:val="40"/>
          <w:szCs w:val="40"/>
        </w:rPr>
      </w:pPr>
      <w:r w:rsidRPr="00BF633E">
        <w:rPr>
          <w:rFonts w:ascii="Times New Roman" w:hAnsi="Times New Roman" w:cs="Times New Roman"/>
          <w:b/>
          <w:noProof/>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BF633E" w:rsidRPr="00BF633E" w:rsidRDefault="00BF633E" w:rsidP="00BF633E">
      <w:pPr>
        <w:pStyle w:val="a3"/>
        <w:rPr>
          <w:b/>
          <w:bCs/>
          <w:sz w:val="40"/>
          <w:szCs w:val="40"/>
        </w:rPr>
      </w:pPr>
      <w:r w:rsidRPr="00BF633E">
        <w:rPr>
          <w:b/>
          <w:bCs/>
          <w:sz w:val="40"/>
          <w:szCs w:val="40"/>
        </w:rPr>
        <w:t>ТАЛЬНІВСЬКА РАЙОННА РАДА</w:t>
      </w:r>
    </w:p>
    <w:p w:rsidR="00BF633E" w:rsidRPr="00BF633E" w:rsidRDefault="00BF633E" w:rsidP="00BF633E">
      <w:pPr>
        <w:spacing w:after="0" w:line="240" w:lineRule="auto"/>
        <w:jc w:val="center"/>
        <w:rPr>
          <w:rFonts w:ascii="Times New Roman" w:hAnsi="Times New Roman" w:cs="Times New Roman"/>
          <w:sz w:val="40"/>
          <w:szCs w:val="40"/>
        </w:rPr>
      </w:pPr>
      <w:r w:rsidRPr="00BF633E">
        <w:rPr>
          <w:rFonts w:ascii="Times New Roman" w:hAnsi="Times New Roman" w:cs="Times New Roman"/>
          <w:sz w:val="40"/>
          <w:szCs w:val="40"/>
        </w:rPr>
        <w:t>Черкаської області</w:t>
      </w:r>
    </w:p>
    <w:p w:rsidR="00BF633E" w:rsidRPr="00BF633E" w:rsidRDefault="00BF633E" w:rsidP="00BF633E">
      <w:pPr>
        <w:pStyle w:val="9"/>
        <w:spacing w:before="0" w:after="0"/>
        <w:jc w:val="center"/>
        <w:rPr>
          <w:rFonts w:ascii="Times New Roman" w:hAnsi="Times New Roman"/>
          <w:b/>
          <w:bCs/>
          <w:i/>
          <w:sz w:val="36"/>
          <w:szCs w:val="36"/>
          <w:lang w:val="uk-UA"/>
        </w:rPr>
      </w:pPr>
      <w:r w:rsidRPr="00BF633E">
        <w:rPr>
          <w:rFonts w:ascii="Times New Roman" w:hAnsi="Times New Roman"/>
          <w:b/>
          <w:bCs/>
          <w:sz w:val="36"/>
          <w:szCs w:val="36"/>
          <w:lang w:val="uk-UA"/>
        </w:rPr>
        <w:t xml:space="preserve">Р  І  Ш  Е  Н  </w:t>
      </w:r>
      <w:proofErr w:type="spellStart"/>
      <w:r w:rsidRPr="00BF633E">
        <w:rPr>
          <w:rFonts w:ascii="Times New Roman" w:hAnsi="Times New Roman"/>
          <w:b/>
          <w:bCs/>
          <w:sz w:val="36"/>
          <w:szCs w:val="36"/>
          <w:lang w:val="uk-UA"/>
        </w:rPr>
        <w:t>Н</w:t>
      </w:r>
      <w:proofErr w:type="spellEnd"/>
      <w:r w:rsidRPr="00BF633E">
        <w:rPr>
          <w:rFonts w:ascii="Times New Roman" w:hAnsi="Times New Roman"/>
          <w:b/>
          <w:bCs/>
          <w:sz w:val="36"/>
          <w:szCs w:val="36"/>
          <w:lang w:val="uk-UA"/>
        </w:rPr>
        <w:t xml:space="preserve">  Я</w:t>
      </w:r>
    </w:p>
    <w:p w:rsidR="00BF633E" w:rsidRPr="00BF633E" w:rsidRDefault="00BF633E" w:rsidP="00BF633E">
      <w:pPr>
        <w:spacing w:before="120" w:after="0" w:line="240" w:lineRule="auto"/>
        <w:ind w:right="-1"/>
        <w:outlineLvl w:val="0"/>
        <w:rPr>
          <w:rFonts w:ascii="Times New Roman" w:hAnsi="Times New Roman" w:cs="Times New Roman"/>
          <w:sz w:val="28"/>
          <w:szCs w:val="28"/>
          <w:u w:val="single"/>
        </w:rPr>
      </w:pPr>
      <w:r w:rsidRPr="00BF633E">
        <w:rPr>
          <w:rFonts w:ascii="Times New Roman" w:hAnsi="Times New Roman" w:cs="Times New Roman"/>
          <w:sz w:val="28"/>
          <w:szCs w:val="28"/>
          <w:u w:val="single"/>
        </w:rPr>
        <w:t xml:space="preserve">15.03.2019 </w:t>
      </w:r>
      <w:r w:rsidRPr="00BF633E">
        <w:rPr>
          <w:rFonts w:ascii="Times New Roman" w:hAnsi="Times New Roman" w:cs="Times New Roman"/>
          <w:sz w:val="28"/>
          <w:szCs w:val="28"/>
        </w:rPr>
        <w:t xml:space="preserve">                                                                                    № </w:t>
      </w:r>
      <w:r w:rsidRPr="00BF633E">
        <w:rPr>
          <w:rFonts w:ascii="Times New Roman" w:hAnsi="Times New Roman" w:cs="Times New Roman"/>
          <w:sz w:val="28"/>
          <w:szCs w:val="28"/>
          <w:u w:val="single"/>
        </w:rPr>
        <w:t>31-</w:t>
      </w:r>
      <w:r>
        <w:rPr>
          <w:rFonts w:ascii="Times New Roman" w:hAnsi="Times New Roman" w:cs="Times New Roman"/>
          <w:sz w:val="28"/>
          <w:szCs w:val="28"/>
          <w:u w:val="single"/>
        </w:rPr>
        <w:t>1</w:t>
      </w:r>
      <w:r w:rsidRPr="00BF633E">
        <w:rPr>
          <w:rFonts w:ascii="Times New Roman" w:hAnsi="Times New Roman" w:cs="Times New Roman"/>
          <w:sz w:val="28"/>
          <w:szCs w:val="28"/>
          <w:u w:val="single"/>
        </w:rPr>
        <w:t>/</w:t>
      </w:r>
      <w:r w:rsidRPr="00BF633E">
        <w:rPr>
          <w:rFonts w:ascii="Times New Roman" w:hAnsi="Times New Roman" w:cs="Times New Roman"/>
          <w:sz w:val="28"/>
          <w:szCs w:val="28"/>
          <w:u w:val="single"/>
          <w:lang w:val="en-US"/>
        </w:rPr>
        <w:t>V</w:t>
      </w:r>
      <w:r w:rsidRPr="00BF633E">
        <w:rPr>
          <w:rFonts w:ascii="Times New Roman" w:hAnsi="Times New Roman" w:cs="Times New Roman"/>
          <w:sz w:val="28"/>
          <w:szCs w:val="28"/>
          <w:u w:val="single"/>
        </w:rPr>
        <w:t>ІІ</w:t>
      </w:r>
    </w:p>
    <w:p w:rsidR="00BF7AF7" w:rsidRPr="00DE1D26" w:rsidRDefault="00BF7AF7" w:rsidP="00BF633E">
      <w:pPr>
        <w:spacing w:after="0" w:line="240" w:lineRule="auto"/>
        <w:rPr>
          <w:rFonts w:ascii="Times New Roman" w:hAnsi="Times New Roman" w:cs="Times New Roman"/>
          <w:sz w:val="28"/>
        </w:rPr>
      </w:pPr>
    </w:p>
    <w:p w:rsidR="00BF7AF7" w:rsidRPr="00DE1D26" w:rsidRDefault="00BF7AF7" w:rsidP="00BF7AF7">
      <w:pPr>
        <w:spacing w:after="0" w:line="240" w:lineRule="auto"/>
        <w:jc w:val="right"/>
        <w:rPr>
          <w:rFonts w:ascii="Times New Roman" w:hAnsi="Times New Roman" w:cs="Times New Roman"/>
          <w:sz w:val="28"/>
          <w:szCs w:val="28"/>
        </w:rPr>
      </w:pP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tbl>
      <w:tblPr>
        <w:tblW w:w="0" w:type="auto"/>
        <w:tblLook w:val="01E0"/>
      </w:tblPr>
      <w:tblGrid>
        <w:gridCol w:w="4927"/>
        <w:gridCol w:w="4927"/>
      </w:tblGrid>
      <w:tr w:rsidR="00BF7AF7" w:rsidRPr="007527C5" w:rsidTr="00F67970">
        <w:tc>
          <w:tcPr>
            <w:tcW w:w="4927" w:type="dxa"/>
          </w:tcPr>
          <w:p w:rsidR="00F56752" w:rsidRDefault="00BF7AF7" w:rsidP="00F56752">
            <w:pPr>
              <w:overflowPunct w:val="0"/>
              <w:autoSpaceDE w:val="0"/>
              <w:autoSpaceDN w:val="0"/>
              <w:adjustRightInd w:val="0"/>
              <w:spacing w:after="0" w:line="240" w:lineRule="atLeast"/>
              <w:rPr>
                <w:rFonts w:ascii="Times New Roman" w:hAnsi="Times New Roman" w:cs="Times New Roman"/>
                <w:sz w:val="28"/>
                <w:szCs w:val="28"/>
              </w:rPr>
            </w:pPr>
            <w:r w:rsidRPr="00DE1D26">
              <w:rPr>
                <w:rFonts w:ascii="Times New Roman" w:hAnsi="Times New Roman" w:cs="Times New Roman"/>
                <w:sz w:val="28"/>
                <w:szCs w:val="28"/>
              </w:rPr>
              <w:t>Про</w:t>
            </w:r>
            <w:r w:rsidR="005B7509">
              <w:rPr>
                <w:rFonts w:ascii="Times New Roman" w:hAnsi="Times New Roman" w:cs="Times New Roman"/>
                <w:sz w:val="28"/>
                <w:szCs w:val="28"/>
              </w:rPr>
              <w:t xml:space="preserve"> виконання  Програми </w:t>
            </w:r>
            <w:r w:rsidRPr="00DE1D26">
              <w:rPr>
                <w:rFonts w:ascii="Times New Roman" w:hAnsi="Times New Roman" w:cs="Times New Roman"/>
                <w:sz w:val="28"/>
                <w:szCs w:val="28"/>
              </w:rPr>
              <w:t xml:space="preserve"> </w:t>
            </w:r>
            <w:r w:rsidR="00F56752" w:rsidRPr="0051605A">
              <w:rPr>
                <w:rFonts w:ascii="Times New Roman" w:hAnsi="Times New Roman" w:cs="Times New Roman"/>
                <w:sz w:val="28"/>
                <w:szCs w:val="28"/>
              </w:rPr>
              <w:t>соціально - економічного та</w:t>
            </w:r>
            <w:r w:rsidR="00D439BB">
              <w:rPr>
                <w:rFonts w:ascii="Times New Roman" w:hAnsi="Times New Roman" w:cs="Times New Roman"/>
                <w:sz w:val="28"/>
                <w:szCs w:val="28"/>
              </w:rPr>
              <w:t xml:space="preserve"> </w:t>
            </w:r>
            <w:r w:rsidR="00F56752" w:rsidRPr="0051605A">
              <w:rPr>
                <w:rFonts w:ascii="Times New Roman" w:hAnsi="Times New Roman" w:cs="Times New Roman"/>
                <w:sz w:val="28"/>
                <w:szCs w:val="28"/>
              </w:rPr>
              <w:t xml:space="preserve">культурного розвитку </w:t>
            </w:r>
          </w:p>
          <w:p w:rsidR="00BF7AF7" w:rsidRPr="00DE1D26" w:rsidRDefault="005B7509" w:rsidP="00F5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Тальнівського району з</w:t>
            </w:r>
            <w:r w:rsidR="00F56752" w:rsidRPr="0051605A">
              <w:rPr>
                <w:rFonts w:ascii="Times New Roman" w:hAnsi="Times New Roman" w:cs="Times New Roman"/>
                <w:sz w:val="28"/>
                <w:szCs w:val="28"/>
              </w:rPr>
              <w:t>а 201</w:t>
            </w:r>
            <w:r>
              <w:rPr>
                <w:rFonts w:ascii="Times New Roman" w:hAnsi="Times New Roman" w:cs="Times New Roman"/>
                <w:sz w:val="28"/>
                <w:szCs w:val="28"/>
              </w:rPr>
              <w:t xml:space="preserve">8 </w:t>
            </w:r>
            <w:r w:rsidR="00F56752" w:rsidRPr="0051605A">
              <w:rPr>
                <w:rFonts w:ascii="Times New Roman" w:hAnsi="Times New Roman" w:cs="Times New Roman"/>
                <w:sz w:val="28"/>
                <w:szCs w:val="28"/>
              </w:rPr>
              <w:t xml:space="preserve"> рік</w:t>
            </w:r>
          </w:p>
        </w:tc>
        <w:tc>
          <w:tcPr>
            <w:tcW w:w="4927" w:type="dxa"/>
          </w:tcPr>
          <w:p w:rsidR="00BF7AF7" w:rsidRPr="00DE1D26" w:rsidRDefault="00BF7AF7" w:rsidP="00F67970">
            <w:pPr>
              <w:spacing w:after="0" w:line="240" w:lineRule="auto"/>
              <w:rPr>
                <w:rFonts w:ascii="Times New Roman" w:hAnsi="Times New Roman" w:cs="Times New Roman"/>
                <w:sz w:val="28"/>
                <w:szCs w:val="28"/>
              </w:rPr>
            </w:pPr>
          </w:p>
        </w:tc>
      </w:tr>
    </w:tbl>
    <w:p w:rsidR="00BF7AF7" w:rsidRPr="00DE1D26" w:rsidRDefault="00BF7AF7" w:rsidP="00BF7AF7">
      <w:pPr>
        <w:spacing w:after="0" w:line="240" w:lineRule="auto"/>
        <w:rPr>
          <w:rFonts w:ascii="Times New Roman" w:hAnsi="Times New Roman" w:cs="Times New Roman"/>
          <w:sz w:val="28"/>
          <w:szCs w:val="28"/>
        </w:rPr>
      </w:pPr>
    </w:p>
    <w:p w:rsidR="003C6F4C" w:rsidRPr="003C6F4C" w:rsidRDefault="00BF7AF7" w:rsidP="00AF3E1B">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DE1D26">
        <w:rPr>
          <w:rFonts w:ascii="Times New Roman" w:hAnsi="Times New Roman" w:cs="Times New Roman"/>
          <w:sz w:val="28"/>
          <w:szCs w:val="28"/>
        </w:rPr>
        <w:tab/>
      </w:r>
      <w:r w:rsidR="003C6F4C" w:rsidRPr="003C6F4C">
        <w:rPr>
          <w:rFonts w:ascii="Times New Roman" w:hAnsi="Times New Roman" w:cs="Times New Roman"/>
          <w:sz w:val="28"/>
          <w:szCs w:val="28"/>
        </w:rPr>
        <w:t>Відповідно до пункт</w:t>
      </w:r>
      <w:r w:rsidR="00B4174B">
        <w:rPr>
          <w:rFonts w:ascii="Times New Roman" w:hAnsi="Times New Roman" w:cs="Times New Roman"/>
          <w:sz w:val="28"/>
          <w:szCs w:val="28"/>
        </w:rPr>
        <w:t>ів</w:t>
      </w:r>
      <w:r w:rsidR="003C6F4C" w:rsidRPr="003C6F4C">
        <w:rPr>
          <w:rFonts w:ascii="Times New Roman" w:hAnsi="Times New Roman" w:cs="Times New Roman"/>
          <w:sz w:val="28"/>
          <w:szCs w:val="28"/>
        </w:rPr>
        <w:t xml:space="preserve"> </w:t>
      </w:r>
      <w:r w:rsidR="00CD6B97">
        <w:rPr>
          <w:rFonts w:ascii="Times New Roman" w:hAnsi="Times New Roman" w:cs="Times New Roman"/>
          <w:sz w:val="28"/>
          <w:szCs w:val="28"/>
        </w:rPr>
        <w:t>16</w:t>
      </w:r>
      <w:r w:rsidR="00E60FEA">
        <w:rPr>
          <w:rFonts w:ascii="Times New Roman" w:hAnsi="Times New Roman" w:cs="Times New Roman"/>
          <w:sz w:val="28"/>
          <w:szCs w:val="28"/>
        </w:rPr>
        <w:t xml:space="preserve"> та </w:t>
      </w:r>
      <w:r w:rsidR="003C6F4C" w:rsidRPr="003C6F4C">
        <w:rPr>
          <w:rFonts w:ascii="Times New Roman" w:hAnsi="Times New Roman" w:cs="Times New Roman"/>
          <w:sz w:val="28"/>
          <w:szCs w:val="28"/>
        </w:rPr>
        <w:t xml:space="preserve">28 статті </w:t>
      </w:r>
      <w:r w:rsidR="009F4A44">
        <w:rPr>
          <w:rFonts w:ascii="Times New Roman" w:hAnsi="Times New Roman" w:cs="Times New Roman"/>
          <w:sz w:val="28"/>
          <w:szCs w:val="28"/>
        </w:rPr>
        <w:t xml:space="preserve">частини першої </w:t>
      </w:r>
      <w:r w:rsidR="003C6F4C" w:rsidRPr="003C6F4C">
        <w:rPr>
          <w:rFonts w:ascii="Times New Roman" w:hAnsi="Times New Roman" w:cs="Times New Roman"/>
          <w:sz w:val="28"/>
          <w:szCs w:val="28"/>
        </w:rPr>
        <w:t xml:space="preserve">43, статті 59 Закону України </w:t>
      </w:r>
      <w:r w:rsidR="00CD6B97">
        <w:rPr>
          <w:rFonts w:ascii="Times New Roman" w:hAnsi="Times New Roman" w:cs="Times New Roman"/>
          <w:sz w:val="28"/>
          <w:szCs w:val="28"/>
        </w:rPr>
        <w:t>„</w:t>
      </w:r>
      <w:r w:rsidR="003C6F4C" w:rsidRPr="003C6F4C">
        <w:rPr>
          <w:rFonts w:ascii="Times New Roman" w:hAnsi="Times New Roman" w:cs="Times New Roman"/>
          <w:sz w:val="28"/>
          <w:szCs w:val="28"/>
        </w:rPr>
        <w:t>Про місцеве самоврядування в Україні</w:t>
      </w:r>
      <w:r w:rsidR="00CD6B97">
        <w:rPr>
          <w:rFonts w:ascii="Times New Roman" w:hAnsi="Times New Roman" w:cs="Times New Roman"/>
          <w:sz w:val="28"/>
          <w:szCs w:val="28"/>
        </w:rPr>
        <w:t>“</w:t>
      </w:r>
      <w:r w:rsidR="003C6F4C" w:rsidRPr="003C6F4C">
        <w:rPr>
          <w:rFonts w:ascii="Times New Roman" w:hAnsi="Times New Roman" w:cs="Times New Roman"/>
          <w:sz w:val="28"/>
          <w:szCs w:val="28"/>
        </w:rPr>
        <w:t>,</w:t>
      </w:r>
      <w:r w:rsidR="00870758" w:rsidRPr="00870758">
        <w:rPr>
          <w:rFonts w:ascii="Times New Roman" w:eastAsia="Times New Roman" w:hAnsi="Times New Roman" w:cs="Times New Roman"/>
          <w:sz w:val="28"/>
          <w:szCs w:val="28"/>
        </w:rPr>
        <w:t xml:space="preserve"> </w:t>
      </w:r>
      <w:r w:rsidR="00870758" w:rsidRPr="0095316E">
        <w:rPr>
          <w:rFonts w:ascii="Times New Roman" w:eastAsia="Times New Roman" w:hAnsi="Times New Roman" w:cs="Times New Roman"/>
          <w:sz w:val="28"/>
          <w:szCs w:val="28"/>
        </w:rPr>
        <w:t xml:space="preserve">заслухавши звіт </w:t>
      </w:r>
      <w:r w:rsidR="00870758">
        <w:rPr>
          <w:rFonts w:ascii="Times New Roman" w:eastAsia="Times New Roman" w:hAnsi="Times New Roman" w:cs="Times New Roman"/>
          <w:sz w:val="28"/>
          <w:szCs w:val="28"/>
        </w:rPr>
        <w:t xml:space="preserve">районної державної адміністрації </w:t>
      </w:r>
      <w:r w:rsidR="00870758" w:rsidRPr="0095316E">
        <w:rPr>
          <w:rFonts w:ascii="Times New Roman" w:eastAsia="Times New Roman" w:hAnsi="Times New Roman" w:cs="Times New Roman"/>
          <w:sz w:val="28"/>
          <w:szCs w:val="28"/>
        </w:rPr>
        <w:t xml:space="preserve">про стан виконання </w:t>
      </w:r>
      <w:r w:rsidR="00DB52EF">
        <w:rPr>
          <w:rFonts w:ascii="Times New Roman" w:eastAsia="Times New Roman" w:hAnsi="Times New Roman" w:cs="Times New Roman"/>
          <w:sz w:val="28"/>
          <w:szCs w:val="28"/>
        </w:rPr>
        <w:t>П</w:t>
      </w:r>
      <w:r w:rsidR="00870758" w:rsidRPr="0095316E">
        <w:rPr>
          <w:rFonts w:ascii="Times New Roman" w:eastAsia="Times New Roman" w:hAnsi="Times New Roman" w:cs="Times New Roman"/>
          <w:sz w:val="28"/>
          <w:szCs w:val="28"/>
        </w:rPr>
        <w:t>рограми соціально-економічного</w:t>
      </w:r>
      <w:r w:rsidR="00870758">
        <w:rPr>
          <w:rFonts w:ascii="Times New Roman" w:eastAsia="Times New Roman" w:hAnsi="Times New Roman" w:cs="Times New Roman"/>
          <w:sz w:val="28"/>
          <w:szCs w:val="28"/>
        </w:rPr>
        <w:t xml:space="preserve"> та культурного</w:t>
      </w:r>
      <w:r w:rsidR="00870758" w:rsidRPr="0095316E">
        <w:rPr>
          <w:rFonts w:ascii="Times New Roman" w:eastAsia="Times New Roman" w:hAnsi="Times New Roman" w:cs="Times New Roman"/>
          <w:sz w:val="28"/>
          <w:szCs w:val="28"/>
        </w:rPr>
        <w:t xml:space="preserve"> розвитку</w:t>
      </w:r>
      <w:r w:rsidR="00870758">
        <w:rPr>
          <w:rFonts w:ascii="Times New Roman" w:eastAsia="Times New Roman" w:hAnsi="Times New Roman" w:cs="Times New Roman"/>
          <w:sz w:val="28"/>
          <w:szCs w:val="28"/>
        </w:rPr>
        <w:t xml:space="preserve"> Тальнівського району за 2018 рік та </w:t>
      </w:r>
      <w:r w:rsidR="003C6F4C" w:rsidRPr="003C6F4C">
        <w:rPr>
          <w:rFonts w:ascii="Times New Roman" w:hAnsi="Times New Roman" w:cs="Times New Roman"/>
          <w:sz w:val="28"/>
          <w:szCs w:val="28"/>
        </w:rPr>
        <w:t>врахувавши висновки постійн</w:t>
      </w:r>
      <w:r w:rsidR="00DB52EF">
        <w:rPr>
          <w:rFonts w:ascii="Times New Roman" w:hAnsi="Times New Roman" w:cs="Times New Roman"/>
          <w:sz w:val="28"/>
          <w:szCs w:val="28"/>
        </w:rPr>
        <w:t>их</w:t>
      </w:r>
      <w:r w:rsidR="003C6F4C" w:rsidRPr="003C6F4C">
        <w:rPr>
          <w:rFonts w:ascii="Times New Roman" w:hAnsi="Times New Roman" w:cs="Times New Roman"/>
          <w:sz w:val="28"/>
          <w:szCs w:val="28"/>
        </w:rPr>
        <w:t xml:space="preserve"> комісі</w:t>
      </w:r>
      <w:r w:rsidR="00DB52EF">
        <w:rPr>
          <w:rFonts w:ascii="Times New Roman" w:hAnsi="Times New Roman" w:cs="Times New Roman"/>
          <w:sz w:val="28"/>
          <w:szCs w:val="28"/>
        </w:rPr>
        <w:t>й</w:t>
      </w:r>
      <w:r w:rsidR="003C6F4C" w:rsidRPr="003C6F4C">
        <w:rPr>
          <w:rFonts w:ascii="Times New Roman" w:hAnsi="Times New Roman" w:cs="Times New Roman"/>
          <w:sz w:val="28"/>
          <w:szCs w:val="28"/>
        </w:rPr>
        <w:t xml:space="preserve"> районної ради </w:t>
      </w:r>
      <w:r w:rsidR="00DB52EF">
        <w:rPr>
          <w:rFonts w:ascii="Times New Roman" w:hAnsi="Times New Roman" w:cs="Times New Roman"/>
          <w:sz w:val="28"/>
          <w:szCs w:val="28"/>
        </w:rPr>
        <w:t>відповідно профільних повноважень</w:t>
      </w:r>
      <w:r w:rsidR="003C6F4C" w:rsidRPr="003C6F4C">
        <w:rPr>
          <w:rFonts w:ascii="Times New Roman" w:hAnsi="Times New Roman" w:cs="Times New Roman"/>
          <w:sz w:val="28"/>
          <w:szCs w:val="28"/>
        </w:rPr>
        <w:t>, районна рада ВИРІШИЛА:</w:t>
      </w:r>
    </w:p>
    <w:p w:rsidR="003C6F4C" w:rsidRDefault="003C6F4C" w:rsidP="00AF3E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6F4C">
        <w:rPr>
          <w:rFonts w:ascii="Times New Roman" w:hAnsi="Times New Roman" w:cs="Times New Roman"/>
          <w:sz w:val="28"/>
          <w:szCs w:val="28"/>
        </w:rPr>
        <w:t>1.</w:t>
      </w:r>
      <w:r w:rsidR="004D2E61">
        <w:rPr>
          <w:rFonts w:ascii="Times New Roman" w:hAnsi="Times New Roman" w:cs="Times New Roman"/>
          <w:sz w:val="28"/>
          <w:szCs w:val="28"/>
        </w:rPr>
        <w:t xml:space="preserve"> </w:t>
      </w:r>
      <w:r w:rsidR="009F4A44">
        <w:rPr>
          <w:rFonts w:ascii="Times New Roman" w:hAnsi="Times New Roman" w:cs="Times New Roman"/>
          <w:sz w:val="28"/>
          <w:szCs w:val="28"/>
        </w:rPr>
        <w:t>Звіт</w:t>
      </w:r>
      <w:r w:rsidRPr="003C6F4C">
        <w:rPr>
          <w:rFonts w:ascii="Times New Roman" w:hAnsi="Times New Roman" w:cs="Times New Roman"/>
          <w:sz w:val="28"/>
          <w:szCs w:val="28"/>
        </w:rPr>
        <w:t xml:space="preserve"> районної державної адміністрації про виконання Програми соціально-економічного та культурного розвитку</w:t>
      </w:r>
      <w:r w:rsidR="00DB52EF">
        <w:rPr>
          <w:rFonts w:ascii="Times New Roman" w:hAnsi="Times New Roman" w:cs="Times New Roman"/>
          <w:sz w:val="28"/>
          <w:szCs w:val="28"/>
        </w:rPr>
        <w:t xml:space="preserve"> </w:t>
      </w:r>
      <w:proofErr w:type="spellStart"/>
      <w:r w:rsidR="00DB52EF">
        <w:rPr>
          <w:rFonts w:ascii="Times New Roman" w:hAnsi="Times New Roman" w:cs="Times New Roman"/>
          <w:sz w:val="28"/>
          <w:szCs w:val="28"/>
        </w:rPr>
        <w:t>Тальнівського</w:t>
      </w:r>
      <w:proofErr w:type="spellEnd"/>
      <w:r w:rsidRPr="003C6F4C">
        <w:rPr>
          <w:rFonts w:ascii="Times New Roman" w:hAnsi="Times New Roman" w:cs="Times New Roman"/>
          <w:sz w:val="28"/>
          <w:szCs w:val="28"/>
        </w:rPr>
        <w:t xml:space="preserve"> району за 2018 рік  взяти до відома</w:t>
      </w:r>
      <w:r w:rsidR="00DB52EF">
        <w:rPr>
          <w:rFonts w:ascii="Times New Roman" w:hAnsi="Times New Roman" w:cs="Times New Roman"/>
          <w:sz w:val="28"/>
          <w:szCs w:val="28"/>
        </w:rPr>
        <w:t xml:space="preserve"> </w:t>
      </w:r>
      <w:r w:rsidR="00DB52EF" w:rsidRPr="0095316E">
        <w:rPr>
          <w:rFonts w:ascii="Times New Roman" w:eastAsia="Times New Roman" w:hAnsi="Times New Roman" w:cs="Times New Roman"/>
          <w:sz w:val="28"/>
          <w:szCs w:val="28"/>
        </w:rPr>
        <w:t>(додається)</w:t>
      </w:r>
      <w:r w:rsidR="00DB52EF">
        <w:rPr>
          <w:rFonts w:ascii="Times New Roman" w:eastAsia="Times New Roman" w:hAnsi="Times New Roman" w:cs="Times New Roman"/>
          <w:sz w:val="28"/>
          <w:szCs w:val="28"/>
        </w:rPr>
        <w:t>.</w:t>
      </w:r>
    </w:p>
    <w:p w:rsidR="003C6F4C" w:rsidRPr="003C6F4C" w:rsidRDefault="003C6F4C" w:rsidP="00AF3E1B">
      <w:pPr>
        <w:tabs>
          <w:tab w:val="left" w:pos="851"/>
        </w:tabs>
        <w:spacing w:after="0" w:line="240" w:lineRule="atLeast"/>
        <w:ind w:firstLine="567"/>
        <w:jc w:val="both"/>
        <w:rPr>
          <w:rFonts w:ascii="Times New Roman" w:hAnsi="Times New Roman" w:cs="Times New Roman"/>
          <w:sz w:val="28"/>
          <w:szCs w:val="28"/>
        </w:rPr>
      </w:pPr>
      <w:r w:rsidRPr="003C6F4C">
        <w:rPr>
          <w:rFonts w:ascii="Times New Roman" w:hAnsi="Times New Roman" w:cs="Times New Roman"/>
          <w:sz w:val="28"/>
          <w:szCs w:val="28"/>
        </w:rPr>
        <w:t>2.</w:t>
      </w:r>
      <w:r w:rsidR="00AF3E1B">
        <w:rPr>
          <w:rFonts w:ascii="Times New Roman" w:hAnsi="Times New Roman" w:cs="Times New Roman"/>
          <w:sz w:val="28"/>
          <w:szCs w:val="28"/>
        </w:rPr>
        <w:t xml:space="preserve"> </w:t>
      </w:r>
      <w:r w:rsidRPr="003C6F4C">
        <w:rPr>
          <w:rFonts w:ascii="Times New Roman" w:hAnsi="Times New Roman" w:cs="Times New Roman"/>
          <w:sz w:val="28"/>
          <w:szCs w:val="28"/>
        </w:rPr>
        <w:t>Район</w:t>
      </w:r>
      <w:r w:rsidR="00A165BC">
        <w:rPr>
          <w:rFonts w:ascii="Times New Roman" w:hAnsi="Times New Roman" w:cs="Times New Roman"/>
          <w:sz w:val="28"/>
          <w:szCs w:val="28"/>
        </w:rPr>
        <w:t>н</w:t>
      </w:r>
      <w:r w:rsidRPr="003C6F4C">
        <w:rPr>
          <w:rFonts w:ascii="Times New Roman" w:hAnsi="Times New Roman" w:cs="Times New Roman"/>
          <w:sz w:val="28"/>
          <w:szCs w:val="28"/>
        </w:rPr>
        <w:t xml:space="preserve">ій державній адміністрації відповідно до </w:t>
      </w:r>
      <w:r w:rsidR="00DB52EF">
        <w:rPr>
          <w:rFonts w:ascii="Times New Roman" w:hAnsi="Times New Roman" w:cs="Times New Roman"/>
          <w:sz w:val="28"/>
          <w:szCs w:val="28"/>
        </w:rPr>
        <w:t>делегованих</w:t>
      </w:r>
      <w:r w:rsidRPr="003C6F4C">
        <w:rPr>
          <w:rFonts w:ascii="Times New Roman" w:hAnsi="Times New Roman" w:cs="Times New Roman"/>
          <w:sz w:val="28"/>
          <w:szCs w:val="28"/>
        </w:rPr>
        <w:t xml:space="preserve"> повноважень забезпечити виконання завдань та заходів, передбачених Програмою соціально - економічного </w:t>
      </w:r>
      <w:r w:rsidR="00DB52EF">
        <w:rPr>
          <w:rFonts w:ascii="Times New Roman" w:hAnsi="Times New Roman" w:cs="Times New Roman"/>
          <w:sz w:val="28"/>
          <w:szCs w:val="28"/>
        </w:rPr>
        <w:t>та</w:t>
      </w:r>
      <w:r w:rsidRPr="003C6F4C">
        <w:rPr>
          <w:rFonts w:ascii="Times New Roman" w:hAnsi="Times New Roman" w:cs="Times New Roman"/>
          <w:sz w:val="28"/>
          <w:szCs w:val="28"/>
        </w:rPr>
        <w:t xml:space="preserve"> культурного розвитку району на 2019 рік, налагодження чіткої роботи усіх підрозділів органів виконавчої влади та  органів місцевого самоврядування для забезпечення </w:t>
      </w:r>
      <w:r w:rsidR="00DB52EF" w:rsidRPr="0095316E">
        <w:rPr>
          <w:rFonts w:ascii="Times New Roman" w:eastAsia="Times New Roman" w:hAnsi="Times New Roman" w:cs="Times New Roman"/>
          <w:sz w:val="28"/>
          <w:szCs w:val="28"/>
        </w:rPr>
        <w:t>ефективного виконання фінансових, трудових та природних ресурсів</w:t>
      </w:r>
      <w:r w:rsidR="00DB52EF" w:rsidRPr="003C6F4C">
        <w:rPr>
          <w:rFonts w:ascii="Times New Roman" w:hAnsi="Times New Roman" w:cs="Times New Roman"/>
          <w:sz w:val="28"/>
          <w:szCs w:val="28"/>
        </w:rPr>
        <w:t xml:space="preserve"> </w:t>
      </w:r>
      <w:r w:rsidR="00DB52EF">
        <w:rPr>
          <w:rFonts w:ascii="Times New Roman" w:hAnsi="Times New Roman" w:cs="Times New Roman"/>
          <w:sz w:val="28"/>
          <w:szCs w:val="28"/>
        </w:rPr>
        <w:t xml:space="preserve">на </w:t>
      </w:r>
      <w:r w:rsidRPr="003C6F4C">
        <w:rPr>
          <w:rFonts w:ascii="Times New Roman" w:hAnsi="Times New Roman" w:cs="Times New Roman"/>
          <w:sz w:val="28"/>
          <w:szCs w:val="28"/>
        </w:rPr>
        <w:t>виконання</w:t>
      </w:r>
      <w:r w:rsidR="00DB52EF" w:rsidRPr="00DB52EF">
        <w:rPr>
          <w:rFonts w:ascii="Times New Roman" w:eastAsia="Times New Roman" w:hAnsi="Times New Roman" w:cs="Times New Roman"/>
          <w:sz w:val="28"/>
          <w:szCs w:val="28"/>
        </w:rPr>
        <w:t xml:space="preserve"> </w:t>
      </w:r>
      <w:r w:rsidR="00DB52EF" w:rsidRPr="0095316E">
        <w:rPr>
          <w:rFonts w:ascii="Times New Roman" w:eastAsia="Times New Roman" w:hAnsi="Times New Roman" w:cs="Times New Roman"/>
          <w:sz w:val="28"/>
          <w:szCs w:val="28"/>
        </w:rPr>
        <w:t>всіх заходів</w:t>
      </w:r>
      <w:r w:rsidR="00BF633E">
        <w:rPr>
          <w:rFonts w:ascii="Times New Roman" w:eastAsia="Times New Roman" w:hAnsi="Times New Roman" w:cs="Times New Roman"/>
          <w:sz w:val="28"/>
          <w:szCs w:val="28"/>
        </w:rPr>
        <w:t>,</w:t>
      </w:r>
      <w:r w:rsidR="00DB52EF" w:rsidRPr="0095316E">
        <w:rPr>
          <w:rFonts w:ascii="Times New Roman" w:eastAsia="Times New Roman" w:hAnsi="Times New Roman" w:cs="Times New Roman"/>
          <w:sz w:val="28"/>
          <w:szCs w:val="28"/>
        </w:rPr>
        <w:t xml:space="preserve"> передбачених</w:t>
      </w:r>
      <w:r w:rsidR="00AF3E1B">
        <w:rPr>
          <w:rFonts w:ascii="Times New Roman" w:eastAsia="Times New Roman" w:hAnsi="Times New Roman" w:cs="Times New Roman"/>
          <w:sz w:val="28"/>
          <w:szCs w:val="28"/>
        </w:rPr>
        <w:t xml:space="preserve"> </w:t>
      </w:r>
      <w:r w:rsidR="00DB52EF" w:rsidRPr="0095316E">
        <w:rPr>
          <w:rFonts w:ascii="Times New Roman" w:eastAsia="Times New Roman" w:hAnsi="Times New Roman" w:cs="Times New Roman"/>
          <w:sz w:val="28"/>
          <w:szCs w:val="28"/>
        </w:rPr>
        <w:t xml:space="preserve"> Програмою</w:t>
      </w:r>
      <w:r w:rsidRPr="003C6F4C">
        <w:rPr>
          <w:rFonts w:ascii="Times New Roman" w:hAnsi="Times New Roman" w:cs="Times New Roman"/>
          <w:sz w:val="28"/>
          <w:szCs w:val="28"/>
        </w:rPr>
        <w:t>.</w:t>
      </w:r>
    </w:p>
    <w:p w:rsidR="003C6F4C" w:rsidRPr="003C6F4C" w:rsidRDefault="003C6F4C" w:rsidP="00BF633E">
      <w:pPr>
        <w:spacing w:after="0" w:line="240" w:lineRule="atLeast"/>
        <w:ind w:firstLine="709"/>
        <w:jc w:val="both"/>
        <w:rPr>
          <w:rFonts w:ascii="Times New Roman" w:hAnsi="Times New Roman" w:cs="Times New Roman"/>
          <w:sz w:val="28"/>
          <w:szCs w:val="28"/>
        </w:rPr>
      </w:pPr>
      <w:r w:rsidRPr="003C6F4C">
        <w:rPr>
          <w:rFonts w:ascii="Times New Roman" w:hAnsi="Times New Roman" w:cs="Times New Roman"/>
          <w:sz w:val="28"/>
          <w:szCs w:val="28"/>
        </w:rPr>
        <w:t>3.</w:t>
      </w:r>
      <w:r w:rsidR="004D2E61">
        <w:rPr>
          <w:rFonts w:ascii="Times New Roman" w:hAnsi="Times New Roman" w:cs="Times New Roman"/>
          <w:sz w:val="28"/>
          <w:szCs w:val="28"/>
        </w:rPr>
        <w:t xml:space="preserve"> </w:t>
      </w:r>
      <w:r w:rsidRPr="003C6F4C">
        <w:rPr>
          <w:rFonts w:ascii="Times New Roman" w:hAnsi="Times New Roman" w:cs="Times New Roman"/>
          <w:sz w:val="28"/>
          <w:szCs w:val="28"/>
        </w:rPr>
        <w:t>Контроль за виконанням рішення покласти на постійну комісію районної ради з питань  бюджету  та  економічного розвитку</w:t>
      </w:r>
      <w:r w:rsidR="009F4A44">
        <w:rPr>
          <w:rFonts w:ascii="Times New Roman" w:hAnsi="Times New Roman" w:cs="Times New Roman"/>
          <w:sz w:val="28"/>
          <w:szCs w:val="28"/>
        </w:rPr>
        <w:t xml:space="preserve"> і з соціальних та гуманітарних питань</w:t>
      </w:r>
      <w:r w:rsidRPr="003C6F4C">
        <w:rPr>
          <w:rFonts w:ascii="Times New Roman" w:hAnsi="Times New Roman" w:cs="Times New Roman"/>
          <w:sz w:val="28"/>
          <w:szCs w:val="28"/>
        </w:rPr>
        <w:t>.</w:t>
      </w:r>
    </w:p>
    <w:p w:rsidR="00BF7AF7" w:rsidRPr="00DE1D26" w:rsidRDefault="00BF7AF7" w:rsidP="00BF7AF7">
      <w:pPr>
        <w:spacing w:after="0" w:line="240" w:lineRule="auto"/>
        <w:jc w:val="both"/>
        <w:rPr>
          <w:rFonts w:ascii="Times New Roman" w:hAnsi="Times New Roman" w:cs="Times New Roman"/>
          <w:b/>
          <w:sz w:val="16"/>
          <w:szCs w:val="16"/>
        </w:rPr>
      </w:pPr>
      <w:bookmarkStart w:id="0" w:name="_GoBack"/>
      <w:bookmarkEnd w:id="0"/>
    </w:p>
    <w:p w:rsidR="00BF7AF7" w:rsidRPr="00DE1D26" w:rsidRDefault="00BF7AF7" w:rsidP="00BF7AF7">
      <w:pPr>
        <w:tabs>
          <w:tab w:val="left" w:pos="1134"/>
        </w:tabs>
        <w:spacing w:after="0" w:line="240" w:lineRule="auto"/>
        <w:jc w:val="both"/>
        <w:rPr>
          <w:rFonts w:ascii="Times New Roman" w:hAnsi="Times New Roman" w:cs="Times New Roman"/>
          <w:sz w:val="28"/>
          <w:szCs w:val="28"/>
        </w:rPr>
      </w:pPr>
    </w:p>
    <w:p w:rsidR="00BF7AF7" w:rsidRPr="00DE1D26" w:rsidRDefault="00BF7AF7" w:rsidP="00BF7AF7">
      <w:pPr>
        <w:tabs>
          <w:tab w:val="left" w:pos="1134"/>
        </w:tabs>
        <w:spacing w:after="0" w:line="240" w:lineRule="auto"/>
        <w:jc w:val="both"/>
        <w:rPr>
          <w:rFonts w:ascii="Times New Roman" w:hAnsi="Times New Roman" w:cs="Times New Roman"/>
          <w:sz w:val="28"/>
          <w:szCs w:val="28"/>
        </w:rPr>
      </w:pPr>
    </w:p>
    <w:p w:rsidR="00BF7AF7" w:rsidRDefault="00BF7AF7" w:rsidP="000E73F4">
      <w:pPr>
        <w:spacing w:after="0" w:line="240" w:lineRule="auto"/>
        <w:jc w:val="both"/>
        <w:rPr>
          <w:rFonts w:ascii="Times New Roman" w:hAnsi="Times New Roman" w:cs="Times New Roman"/>
          <w:sz w:val="28"/>
          <w:szCs w:val="28"/>
        </w:rPr>
      </w:pPr>
      <w:r w:rsidRPr="00DE1D26">
        <w:rPr>
          <w:rFonts w:ascii="Times New Roman" w:hAnsi="Times New Roman" w:cs="Times New Roman"/>
          <w:sz w:val="28"/>
          <w:szCs w:val="28"/>
        </w:rPr>
        <w:t>Голова районної ради</w:t>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t xml:space="preserve">            В.</w:t>
      </w:r>
      <w:proofErr w:type="spellStart"/>
      <w:r w:rsidRPr="00DE1D26">
        <w:rPr>
          <w:rFonts w:ascii="Times New Roman" w:hAnsi="Times New Roman" w:cs="Times New Roman"/>
          <w:sz w:val="28"/>
          <w:szCs w:val="28"/>
        </w:rPr>
        <w:t>Любомська</w:t>
      </w:r>
      <w:proofErr w:type="spellEnd"/>
    </w:p>
    <w:p w:rsidR="00C73FD3" w:rsidRDefault="00C73FD3">
      <w:pPr>
        <w:rPr>
          <w:rFonts w:ascii="Times New Roman" w:hAnsi="Times New Roman" w:cs="Times New Roman"/>
          <w:sz w:val="28"/>
          <w:szCs w:val="28"/>
        </w:rPr>
      </w:pPr>
    </w:p>
    <w:p w:rsidR="00BF633E" w:rsidRDefault="00BF633E">
      <w:pPr>
        <w:rPr>
          <w:rFonts w:ascii="Times New Roman" w:hAnsi="Times New Roman" w:cs="Times New Roman"/>
          <w:sz w:val="28"/>
          <w:szCs w:val="28"/>
        </w:rPr>
      </w:pPr>
    </w:p>
    <w:p w:rsidR="00BF633E" w:rsidRDefault="00BF633E">
      <w:pPr>
        <w:rPr>
          <w:rFonts w:ascii="Times New Roman" w:hAnsi="Times New Roman" w:cs="Times New Roman"/>
          <w:sz w:val="28"/>
          <w:szCs w:val="28"/>
        </w:rPr>
      </w:pPr>
    </w:p>
    <w:p w:rsidR="000E73F4" w:rsidRDefault="000E73F4"/>
    <w:p w:rsidR="00F67970" w:rsidRPr="00F67970" w:rsidRDefault="00F67970" w:rsidP="00F67970">
      <w:pPr>
        <w:pStyle w:val="ae"/>
        <w:jc w:val="center"/>
        <w:rPr>
          <w:b/>
          <w:sz w:val="28"/>
          <w:szCs w:val="28"/>
          <w:lang w:val="uk-UA"/>
        </w:rPr>
      </w:pPr>
      <w:r w:rsidRPr="00F67970">
        <w:rPr>
          <w:b/>
          <w:sz w:val="28"/>
          <w:szCs w:val="28"/>
          <w:lang w:val="uk-UA"/>
        </w:rPr>
        <w:lastRenderedPageBreak/>
        <w:t>ЗВІТ</w:t>
      </w:r>
    </w:p>
    <w:p w:rsidR="00F67970" w:rsidRPr="00F67970" w:rsidRDefault="00F67970" w:rsidP="00F67970">
      <w:pPr>
        <w:pStyle w:val="ae"/>
        <w:ind w:firstLine="567"/>
        <w:jc w:val="center"/>
        <w:rPr>
          <w:b/>
          <w:bCs/>
          <w:sz w:val="28"/>
          <w:szCs w:val="28"/>
          <w:lang w:val="uk-UA"/>
        </w:rPr>
      </w:pPr>
      <w:r w:rsidRPr="00F67970">
        <w:rPr>
          <w:b/>
          <w:sz w:val="28"/>
          <w:szCs w:val="28"/>
          <w:lang w:val="uk-UA"/>
        </w:rPr>
        <w:t xml:space="preserve">ПРО </w:t>
      </w:r>
      <w:r w:rsidRPr="00F67970">
        <w:rPr>
          <w:b/>
          <w:sz w:val="28"/>
          <w:szCs w:val="28"/>
        </w:rPr>
        <w:t xml:space="preserve">ВИКОНАННЯ ПРОГРАМИ </w:t>
      </w:r>
      <w:r w:rsidRPr="00F67970">
        <w:rPr>
          <w:b/>
          <w:bCs/>
          <w:sz w:val="28"/>
          <w:szCs w:val="28"/>
        </w:rPr>
        <w:t>СОЦІАЛЬНО-ЕКОНОМІЧНОГО ТА КУЛЬТУРНОГО РОЗВИТКУ ТАЛЬНІВСЬКОГО РАЙОНУ</w:t>
      </w:r>
      <w:r w:rsidRPr="00F67970">
        <w:rPr>
          <w:b/>
          <w:bCs/>
          <w:sz w:val="28"/>
          <w:szCs w:val="28"/>
          <w:lang w:val="uk-UA"/>
        </w:rPr>
        <w:t xml:space="preserve"> </w:t>
      </w:r>
    </w:p>
    <w:p w:rsidR="00F67970" w:rsidRPr="00F67970" w:rsidRDefault="00F67970" w:rsidP="00F67970">
      <w:pPr>
        <w:pStyle w:val="ae"/>
        <w:ind w:firstLine="851"/>
        <w:jc w:val="center"/>
        <w:rPr>
          <w:b/>
          <w:bCs/>
          <w:sz w:val="28"/>
          <w:szCs w:val="28"/>
          <w:lang w:val="uk-UA"/>
        </w:rPr>
      </w:pPr>
      <w:r w:rsidRPr="00F67970">
        <w:rPr>
          <w:b/>
          <w:bCs/>
          <w:sz w:val="28"/>
          <w:szCs w:val="28"/>
          <w:lang w:val="uk-UA"/>
        </w:rPr>
        <w:t>ЗА 2018 РІК</w:t>
      </w:r>
    </w:p>
    <w:p w:rsidR="00F67970" w:rsidRPr="00F67970" w:rsidRDefault="00F67970" w:rsidP="00F67970">
      <w:pPr>
        <w:pStyle w:val="ae"/>
        <w:spacing w:before="0" w:beforeAutospacing="0"/>
        <w:ind w:firstLine="709"/>
        <w:jc w:val="both"/>
        <w:rPr>
          <w:lang w:val="uk-UA"/>
        </w:rPr>
      </w:pPr>
      <w:r w:rsidRPr="00F67970">
        <w:rPr>
          <w:color w:val="000000"/>
          <w:sz w:val="28"/>
          <w:szCs w:val="28"/>
          <w:lang w:val="uk-UA"/>
        </w:rPr>
        <w:t xml:space="preserve">Діяльність </w:t>
      </w:r>
      <w:proofErr w:type="spellStart"/>
      <w:r w:rsidRPr="00F67970">
        <w:rPr>
          <w:color w:val="000000"/>
          <w:sz w:val="28"/>
          <w:szCs w:val="28"/>
          <w:lang w:val="uk-UA"/>
        </w:rPr>
        <w:t>Тальнівської</w:t>
      </w:r>
      <w:proofErr w:type="spellEnd"/>
      <w:r w:rsidRPr="00F67970">
        <w:rPr>
          <w:color w:val="000000"/>
          <w:sz w:val="28"/>
          <w:szCs w:val="28"/>
          <w:lang w:val="uk-UA"/>
        </w:rPr>
        <w:t xml:space="preserve"> районної влади у 2018 році була направлена на запровадження принципів прозорості та відкритості в управлінні районом, посилення позитивних тенденцій в усіх сферах районної економіки, здійснення модернізації інфраструктури та запровадження заходів з енергозбереження, проведення комплексу заходів підтримки </w:t>
      </w:r>
      <w:proofErr w:type="spellStart"/>
      <w:r w:rsidRPr="00F67970">
        <w:rPr>
          <w:color w:val="000000"/>
          <w:sz w:val="28"/>
          <w:szCs w:val="28"/>
          <w:lang w:val="uk-UA"/>
        </w:rPr>
        <w:t>малозахищених</w:t>
      </w:r>
      <w:proofErr w:type="spellEnd"/>
      <w:r w:rsidRPr="00F67970">
        <w:rPr>
          <w:color w:val="000000"/>
          <w:sz w:val="28"/>
          <w:szCs w:val="28"/>
          <w:lang w:val="uk-UA"/>
        </w:rPr>
        <w:t xml:space="preserve"> верств населення району.</w:t>
      </w:r>
    </w:p>
    <w:p w:rsidR="00F67970" w:rsidRPr="00F67970" w:rsidRDefault="00F67970" w:rsidP="00F67970">
      <w:pPr>
        <w:pStyle w:val="ae"/>
        <w:ind w:firstLine="708"/>
        <w:jc w:val="center"/>
        <w:rPr>
          <w:color w:val="000000"/>
          <w:sz w:val="28"/>
          <w:szCs w:val="28"/>
          <w:lang w:val="uk-UA"/>
        </w:rPr>
      </w:pPr>
      <w:r w:rsidRPr="00F67970">
        <w:rPr>
          <w:b/>
          <w:bCs/>
          <w:sz w:val="28"/>
          <w:szCs w:val="28"/>
          <w:u w:val="single"/>
          <w:lang w:val="uk-UA"/>
        </w:rPr>
        <w:t>Демографічна ситуація</w:t>
      </w:r>
    </w:p>
    <w:p w:rsidR="00F67970" w:rsidRPr="00F67970" w:rsidRDefault="00F67970" w:rsidP="00F67970">
      <w:pPr>
        <w:pStyle w:val="ae"/>
        <w:shd w:val="clear" w:color="auto" w:fill="FFFFFF"/>
        <w:ind w:firstLine="720"/>
        <w:jc w:val="both"/>
        <w:textAlignment w:val="baseline"/>
        <w:rPr>
          <w:sz w:val="28"/>
          <w:szCs w:val="28"/>
          <w:lang w:val="uk-UA" w:eastAsia="en-US"/>
        </w:rPr>
      </w:pPr>
      <w:r w:rsidRPr="00F67970">
        <w:rPr>
          <w:sz w:val="28"/>
          <w:szCs w:val="28"/>
          <w:lang w:val="uk-UA"/>
        </w:rPr>
        <w:t xml:space="preserve">Одним з найважливіших чинників розвитку країни є її демографічний стан, тобто якісні та кількісні характеристики населення. Економічні та демографічні процеси взаємозалежні, адже населення є категорією </w:t>
      </w:r>
      <w:proofErr w:type="spellStart"/>
      <w:r w:rsidRPr="00F67970">
        <w:rPr>
          <w:sz w:val="28"/>
          <w:szCs w:val="28"/>
          <w:lang w:val="uk-UA"/>
        </w:rPr>
        <w:t>демоекономічною</w:t>
      </w:r>
      <w:proofErr w:type="spellEnd"/>
      <w:r w:rsidRPr="00F67970">
        <w:rPr>
          <w:sz w:val="28"/>
          <w:szCs w:val="28"/>
          <w:lang w:val="uk-UA"/>
        </w:rPr>
        <w:t>, а всі пов’язані з нею явища мають великий вплив на економічне становище країни. Населення країни – це основа, завдяки якій здійснюється суспільне відтворення; це джерело ресурсів для праці, споживач і носій економічних відносин. Розвиток трудового потенціалу, а отже і величина національного доходу залежить від зміни показників демографічних характеристик населення.</w:t>
      </w:r>
    </w:p>
    <w:p w:rsidR="00F67970" w:rsidRPr="00F67970" w:rsidRDefault="00F67970" w:rsidP="00F67970">
      <w:pPr>
        <w:pStyle w:val="ae"/>
        <w:shd w:val="clear" w:color="auto" w:fill="FFFFFF"/>
        <w:ind w:firstLine="720"/>
        <w:jc w:val="both"/>
        <w:textAlignment w:val="baseline"/>
        <w:rPr>
          <w:sz w:val="28"/>
          <w:szCs w:val="28"/>
          <w:lang w:val="uk-UA"/>
        </w:rPr>
      </w:pPr>
      <w:r w:rsidRPr="00F67970">
        <w:rPr>
          <w:sz w:val="28"/>
          <w:szCs w:val="28"/>
          <w:lang w:val="uk-UA"/>
        </w:rPr>
        <w:t>Демографічна ситуація в Україні погіршується протягом останніх десятиліть – демографи відзначають в країні поширення явища депопуляції населення. Чисельність населення скорочується з кожним роком, що є наслідком негативних природного і механічного рухів; поглиблюється процес старіння нації, зростають показники демографічного навантаження на населення; скорочення народжуваності в перспективі призведе до скорочення робочої сили та трудового потенціалу країни.</w:t>
      </w:r>
    </w:p>
    <w:p w:rsidR="00F67970" w:rsidRPr="00F67970" w:rsidRDefault="00F67970" w:rsidP="00F67970">
      <w:pPr>
        <w:pStyle w:val="ae"/>
        <w:ind w:firstLine="720"/>
        <w:jc w:val="both"/>
        <w:rPr>
          <w:color w:val="000000"/>
          <w:sz w:val="28"/>
          <w:szCs w:val="28"/>
          <w:lang w:val="uk-UA"/>
        </w:rPr>
      </w:pPr>
      <w:r w:rsidRPr="00F67970">
        <w:rPr>
          <w:color w:val="000000"/>
          <w:sz w:val="28"/>
          <w:szCs w:val="28"/>
          <w:lang w:val="uk-UA"/>
        </w:rPr>
        <w:t xml:space="preserve">Чисельність наявного  населення  </w:t>
      </w:r>
      <w:proofErr w:type="spellStart"/>
      <w:r w:rsidRPr="00F67970">
        <w:rPr>
          <w:color w:val="000000"/>
          <w:sz w:val="28"/>
          <w:szCs w:val="28"/>
          <w:lang w:val="uk-UA"/>
        </w:rPr>
        <w:t>Тальнівського</w:t>
      </w:r>
      <w:proofErr w:type="spellEnd"/>
      <w:r w:rsidRPr="00F67970">
        <w:rPr>
          <w:color w:val="000000"/>
          <w:sz w:val="28"/>
          <w:szCs w:val="28"/>
          <w:lang w:val="uk-UA"/>
        </w:rPr>
        <w:t xml:space="preserve">  району  станом на 01.12.2018 становить 32 595 осіб, що на 641 особу менше проти минулого року. Згідно довідок сільських рад на території сіл, що не об</w:t>
      </w:r>
      <w:r w:rsidRPr="00F67970">
        <w:rPr>
          <w:color w:val="000000"/>
          <w:sz w:val="28"/>
          <w:szCs w:val="28"/>
        </w:rPr>
        <w:t>’</w:t>
      </w:r>
      <w:r w:rsidRPr="00F67970">
        <w:rPr>
          <w:color w:val="000000"/>
          <w:sz w:val="28"/>
          <w:szCs w:val="28"/>
          <w:lang w:val="uk-UA"/>
        </w:rPr>
        <w:t xml:space="preserve">єднались проживає 16599 осіб, або 50,9 </w:t>
      </w:r>
      <w:proofErr w:type="spellStart"/>
      <w:r w:rsidRPr="00F67970">
        <w:rPr>
          <w:color w:val="000000"/>
          <w:sz w:val="28"/>
          <w:szCs w:val="28"/>
          <w:lang w:val="uk-UA"/>
        </w:rPr>
        <w:t>відс</w:t>
      </w:r>
      <w:proofErr w:type="spellEnd"/>
      <w:r w:rsidRPr="00F67970">
        <w:rPr>
          <w:color w:val="000000"/>
          <w:sz w:val="28"/>
          <w:szCs w:val="28"/>
          <w:lang w:val="uk-UA"/>
        </w:rPr>
        <w:t xml:space="preserve">. усіх жителів району. </w:t>
      </w:r>
    </w:p>
    <w:p w:rsidR="00F67970" w:rsidRPr="00F67970" w:rsidRDefault="00F67970" w:rsidP="00F67970">
      <w:pPr>
        <w:pStyle w:val="ae"/>
        <w:ind w:firstLine="720"/>
        <w:jc w:val="both"/>
        <w:rPr>
          <w:lang w:val="uk-UA"/>
        </w:rPr>
      </w:pPr>
      <w:r w:rsidRPr="00F67970">
        <w:rPr>
          <w:color w:val="000000"/>
          <w:sz w:val="28"/>
          <w:szCs w:val="28"/>
          <w:lang w:val="uk-UA"/>
        </w:rPr>
        <w:t xml:space="preserve">За 11 місяців 2018 року у </w:t>
      </w:r>
      <w:proofErr w:type="spellStart"/>
      <w:r w:rsidRPr="00F67970">
        <w:rPr>
          <w:color w:val="000000"/>
          <w:sz w:val="28"/>
          <w:szCs w:val="28"/>
          <w:lang w:val="uk-UA"/>
        </w:rPr>
        <w:t>Тальнівському</w:t>
      </w:r>
      <w:proofErr w:type="spellEnd"/>
      <w:r w:rsidRPr="00F67970">
        <w:rPr>
          <w:color w:val="000000"/>
          <w:sz w:val="28"/>
          <w:szCs w:val="28"/>
          <w:lang w:val="uk-UA"/>
        </w:rPr>
        <w:t xml:space="preserve"> районі зареєстровано новонароджених 243 особи (у порівнянні з аналогічним періодом минулого року, це на 25 осіб  більше), смертей 605 ( до аналогічного періоду минулого року на 15 більше).  Коефіцієнт народжуваності становить 7,4 </w:t>
      </w:r>
      <w:proofErr w:type="spellStart"/>
      <w:r w:rsidRPr="00F67970">
        <w:rPr>
          <w:color w:val="000000"/>
          <w:sz w:val="28"/>
          <w:szCs w:val="28"/>
          <w:lang w:val="uk-UA"/>
        </w:rPr>
        <w:t>відс</w:t>
      </w:r>
      <w:proofErr w:type="spellEnd"/>
      <w:r w:rsidRPr="00F67970">
        <w:rPr>
          <w:color w:val="000000"/>
          <w:sz w:val="28"/>
          <w:szCs w:val="28"/>
          <w:lang w:val="uk-UA"/>
        </w:rPr>
        <w:t xml:space="preserve">.,  коефіцієнт смертності – 18,6 </w:t>
      </w:r>
      <w:proofErr w:type="spellStart"/>
      <w:r w:rsidRPr="00F67970">
        <w:rPr>
          <w:color w:val="000000"/>
          <w:sz w:val="28"/>
          <w:szCs w:val="28"/>
          <w:lang w:val="uk-UA"/>
        </w:rPr>
        <w:t>відс</w:t>
      </w:r>
      <w:proofErr w:type="spellEnd"/>
      <w:r w:rsidRPr="00F67970">
        <w:rPr>
          <w:color w:val="000000"/>
          <w:sz w:val="28"/>
          <w:szCs w:val="28"/>
          <w:lang w:val="uk-UA"/>
        </w:rPr>
        <w:t xml:space="preserve">.  </w:t>
      </w:r>
    </w:p>
    <w:p w:rsidR="00F67970" w:rsidRPr="00F67970" w:rsidRDefault="00F67970" w:rsidP="00F67970">
      <w:pPr>
        <w:pStyle w:val="ae"/>
        <w:ind w:firstLine="720"/>
        <w:jc w:val="both"/>
        <w:rPr>
          <w:color w:val="000000"/>
          <w:sz w:val="28"/>
          <w:szCs w:val="28"/>
          <w:lang w:val="uk-UA"/>
        </w:rPr>
      </w:pPr>
      <w:r w:rsidRPr="00F67970">
        <w:rPr>
          <w:color w:val="000000"/>
          <w:sz w:val="28"/>
          <w:szCs w:val="28"/>
          <w:lang w:val="uk-UA"/>
        </w:rPr>
        <w:lastRenderedPageBreak/>
        <w:t xml:space="preserve">Природній приріст (скорочення) становить мінус 362 особи, найбільший він по </w:t>
      </w:r>
      <w:proofErr w:type="spellStart"/>
      <w:r w:rsidRPr="00F67970">
        <w:rPr>
          <w:color w:val="000000"/>
          <w:sz w:val="28"/>
          <w:szCs w:val="28"/>
          <w:lang w:val="uk-UA"/>
        </w:rPr>
        <w:t>Майданецькій</w:t>
      </w:r>
      <w:proofErr w:type="spellEnd"/>
      <w:r w:rsidRPr="00F67970">
        <w:rPr>
          <w:color w:val="000000"/>
          <w:sz w:val="28"/>
          <w:szCs w:val="28"/>
          <w:lang w:val="uk-UA"/>
        </w:rPr>
        <w:t xml:space="preserve"> сільській раді мінус 35 осіб та </w:t>
      </w:r>
      <w:proofErr w:type="spellStart"/>
      <w:r w:rsidRPr="00F67970">
        <w:rPr>
          <w:color w:val="000000"/>
          <w:sz w:val="28"/>
          <w:szCs w:val="28"/>
          <w:lang w:val="uk-UA"/>
        </w:rPr>
        <w:t>Романівській</w:t>
      </w:r>
      <w:proofErr w:type="spellEnd"/>
      <w:r w:rsidRPr="00F67970">
        <w:rPr>
          <w:color w:val="000000"/>
          <w:sz w:val="28"/>
          <w:szCs w:val="28"/>
          <w:lang w:val="uk-UA"/>
        </w:rPr>
        <w:t xml:space="preserve"> мінус 19 осіб, найменший по </w:t>
      </w:r>
      <w:proofErr w:type="spellStart"/>
      <w:r w:rsidRPr="00F67970">
        <w:rPr>
          <w:color w:val="000000"/>
          <w:sz w:val="28"/>
          <w:szCs w:val="28"/>
          <w:lang w:val="uk-UA"/>
        </w:rPr>
        <w:t>Лащівській</w:t>
      </w:r>
      <w:proofErr w:type="spellEnd"/>
      <w:r w:rsidRPr="00F67970">
        <w:rPr>
          <w:color w:val="000000"/>
          <w:sz w:val="28"/>
          <w:szCs w:val="28"/>
          <w:lang w:val="uk-UA"/>
        </w:rPr>
        <w:t xml:space="preserve"> с/раді 0, </w:t>
      </w:r>
      <w:proofErr w:type="spellStart"/>
      <w:r w:rsidRPr="00F67970">
        <w:rPr>
          <w:color w:val="000000"/>
          <w:sz w:val="28"/>
          <w:szCs w:val="28"/>
          <w:lang w:val="uk-UA"/>
        </w:rPr>
        <w:t>Колодистенській</w:t>
      </w:r>
      <w:proofErr w:type="spellEnd"/>
      <w:r w:rsidRPr="00F67970">
        <w:rPr>
          <w:color w:val="000000"/>
          <w:sz w:val="28"/>
          <w:szCs w:val="28"/>
          <w:lang w:val="uk-UA"/>
        </w:rPr>
        <w:t xml:space="preserve"> с/раді мінус 1 особа, </w:t>
      </w:r>
      <w:proofErr w:type="spellStart"/>
      <w:r w:rsidRPr="00F67970">
        <w:rPr>
          <w:color w:val="000000"/>
          <w:sz w:val="28"/>
          <w:szCs w:val="28"/>
          <w:lang w:val="uk-UA"/>
        </w:rPr>
        <w:t>Лоташівська</w:t>
      </w:r>
      <w:proofErr w:type="spellEnd"/>
      <w:r w:rsidRPr="00F67970">
        <w:rPr>
          <w:color w:val="000000"/>
          <w:sz w:val="28"/>
          <w:szCs w:val="28"/>
          <w:lang w:val="uk-UA"/>
        </w:rPr>
        <w:t xml:space="preserve">, </w:t>
      </w:r>
      <w:proofErr w:type="spellStart"/>
      <w:r w:rsidRPr="00F67970">
        <w:rPr>
          <w:color w:val="000000"/>
          <w:sz w:val="28"/>
          <w:szCs w:val="28"/>
          <w:lang w:val="uk-UA"/>
        </w:rPr>
        <w:t>Глибочківська</w:t>
      </w:r>
      <w:proofErr w:type="spellEnd"/>
      <w:r w:rsidRPr="00F67970">
        <w:rPr>
          <w:color w:val="000000"/>
          <w:sz w:val="28"/>
          <w:szCs w:val="28"/>
          <w:lang w:val="uk-UA"/>
        </w:rPr>
        <w:t xml:space="preserve"> та </w:t>
      </w:r>
      <w:proofErr w:type="spellStart"/>
      <w:r w:rsidRPr="00F67970">
        <w:rPr>
          <w:color w:val="000000"/>
          <w:sz w:val="28"/>
          <w:szCs w:val="28"/>
          <w:lang w:val="uk-UA"/>
        </w:rPr>
        <w:t>Веселокутська</w:t>
      </w:r>
      <w:proofErr w:type="spellEnd"/>
      <w:r w:rsidRPr="00F67970">
        <w:rPr>
          <w:color w:val="000000"/>
          <w:sz w:val="28"/>
          <w:szCs w:val="28"/>
          <w:lang w:val="uk-UA"/>
        </w:rPr>
        <w:t xml:space="preserve"> сільські ради мінус 2 особи.</w:t>
      </w:r>
    </w:p>
    <w:p w:rsidR="00F67970" w:rsidRPr="00F67970" w:rsidRDefault="00F67970" w:rsidP="00F67970">
      <w:pPr>
        <w:keepNext/>
        <w:spacing w:line="300" w:lineRule="exact"/>
        <w:ind w:firstLine="720"/>
        <w:jc w:val="both"/>
        <w:outlineLvl w:val="4"/>
        <w:rPr>
          <w:rFonts w:ascii="Times New Roman" w:eastAsia="Times New Roman" w:hAnsi="Times New Roman" w:cs="Times New Roman"/>
          <w:snapToGrid w:val="0"/>
          <w:color w:val="000000"/>
          <w:sz w:val="28"/>
          <w:szCs w:val="28"/>
          <w:lang w:eastAsia="ru-RU"/>
        </w:rPr>
      </w:pPr>
      <w:r w:rsidRPr="00F67970">
        <w:rPr>
          <w:rFonts w:ascii="Times New Roman" w:hAnsi="Times New Roman" w:cs="Times New Roman"/>
          <w:color w:val="000000"/>
          <w:sz w:val="28"/>
          <w:szCs w:val="28"/>
        </w:rPr>
        <w:t xml:space="preserve">Загальний приріст (скорочення) чисельності населення </w:t>
      </w:r>
      <w:r w:rsidRPr="00F67970">
        <w:rPr>
          <w:rFonts w:ascii="Times New Roman" w:hAnsi="Times New Roman" w:cs="Times New Roman"/>
          <w:snapToGrid w:val="0"/>
          <w:color w:val="000000"/>
          <w:sz w:val="28"/>
          <w:szCs w:val="28"/>
        </w:rPr>
        <w:t xml:space="preserve">у </w:t>
      </w:r>
      <w:proofErr w:type="spellStart"/>
      <w:r w:rsidRPr="00F67970">
        <w:rPr>
          <w:rFonts w:ascii="Times New Roman" w:hAnsi="Times New Roman" w:cs="Times New Roman"/>
          <w:snapToGrid w:val="0"/>
          <w:color w:val="000000"/>
          <w:sz w:val="28"/>
          <w:szCs w:val="28"/>
        </w:rPr>
        <w:t>січні–листопаді</w:t>
      </w:r>
      <w:proofErr w:type="spellEnd"/>
      <w:r w:rsidRPr="00F67970">
        <w:rPr>
          <w:rFonts w:ascii="Times New Roman" w:hAnsi="Times New Roman" w:cs="Times New Roman"/>
          <w:snapToGrid w:val="0"/>
          <w:color w:val="000000"/>
          <w:sz w:val="28"/>
          <w:szCs w:val="28"/>
        </w:rPr>
        <w:t xml:space="preserve"> 2018 року </w:t>
      </w:r>
      <w:r w:rsidRPr="00F67970">
        <w:rPr>
          <w:rFonts w:ascii="Times New Roman" w:hAnsi="Times New Roman" w:cs="Times New Roman"/>
          <w:color w:val="000000"/>
          <w:sz w:val="28"/>
          <w:szCs w:val="28"/>
        </w:rPr>
        <w:t>становить мінус 614 осіб, що більше за відповідний період  2017 року на 175 осіб.</w:t>
      </w:r>
    </w:p>
    <w:p w:rsidR="00F67970" w:rsidRPr="00F67970" w:rsidRDefault="00F67970" w:rsidP="00F67970">
      <w:pPr>
        <w:pStyle w:val="ae"/>
        <w:ind w:firstLine="720"/>
        <w:jc w:val="both"/>
        <w:rPr>
          <w:color w:val="000000"/>
          <w:sz w:val="28"/>
          <w:szCs w:val="28"/>
          <w:lang w:val="uk-UA"/>
        </w:rPr>
      </w:pPr>
      <w:r w:rsidRPr="00F67970">
        <w:rPr>
          <w:color w:val="000000"/>
          <w:sz w:val="28"/>
          <w:szCs w:val="28"/>
          <w:lang w:val="uk-UA"/>
        </w:rPr>
        <w:t>Щільність населення району складає 36 осіб на 1км</w:t>
      </w:r>
      <w:r w:rsidRPr="00F67970">
        <w:rPr>
          <w:color w:val="000000"/>
          <w:sz w:val="28"/>
          <w:szCs w:val="28"/>
          <w:vertAlign w:val="superscript"/>
          <w:lang w:val="uk-UA"/>
        </w:rPr>
        <w:t>2</w:t>
      </w:r>
      <w:r w:rsidRPr="00F67970">
        <w:rPr>
          <w:color w:val="000000"/>
          <w:sz w:val="28"/>
          <w:szCs w:val="28"/>
          <w:lang w:val="uk-UA"/>
        </w:rPr>
        <w:t xml:space="preserve">, що становить 98,6 </w:t>
      </w:r>
      <w:proofErr w:type="spellStart"/>
      <w:r w:rsidRPr="00F67970">
        <w:rPr>
          <w:color w:val="000000"/>
          <w:sz w:val="28"/>
          <w:szCs w:val="28"/>
          <w:lang w:val="uk-UA"/>
        </w:rPr>
        <w:t>відс</w:t>
      </w:r>
      <w:proofErr w:type="spellEnd"/>
      <w:r w:rsidRPr="00F67970">
        <w:rPr>
          <w:color w:val="000000"/>
          <w:sz w:val="28"/>
          <w:szCs w:val="28"/>
          <w:lang w:val="uk-UA"/>
        </w:rPr>
        <w:t>. до попереднього року (</w:t>
      </w:r>
      <w:proofErr w:type="spellStart"/>
      <w:r w:rsidRPr="00F67970">
        <w:rPr>
          <w:color w:val="000000"/>
          <w:sz w:val="28"/>
          <w:szCs w:val="28"/>
          <w:lang w:val="uk-UA"/>
        </w:rPr>
        <w:t>середньообласна</w:t>
      </w:r>
      <w:proofErr w:type="spellEnd"/>
      <w:r w:rsidRPr="00F67970">
        <w:rPr>
          <w:color w:val="000000"/>
          <w:sz w:val="28"/>
          <w:szCs w:val="28"/>
          <w:lang w:val="uk-UA"/>
        </w:rPr>
        <w:t xml:space="preserve"> щільність становить 58 осіб на 1км</w:t>
      </w:r>
      <w:r w:rsidRPr="00F67970">
        <w:rPr>
          <w:color w:val="000000"/>
          <w:sz w:val="28"/>
          <w:szCs w:val="28"/>
          <w:vertAlign w:val="superscript"/>
          <w:lang w:val="uk-UA"/>
        </w:rPr>
        <w:t>2</w:t>
      </w:r>
      <w:r w:rsidRPr="00F67970">
        <w:rPr>
          <w:color w:val="000000"/>
          <w:sz w:val="28"/>
          <w:szCs w:val="28"/>
          <w:lang w:val="uk-UA"/>
        </w:rPr>
        <w:t xml:space="preserve">) </w:t>
      </w:r>
      <w:r w:rsidRPr="00F67970">
        <w:rPr>
          <w:color w:val="000000"/>
          <w:sz w:val="28"/>
          <w:szCs w:val="28"/>
          <w:vertAlign w:val="superscript"/>
          <w:lang w:val="uk-UA"/>
        </w:rPr>
        <w:t xml:space="preserve"> </w:t>
      </w:r>
      <w:r w:rsidRPr="00F67970">
        <w:rPr>
          <w:color w:val="000000"/>
          <w:sz w:val="28"/>
          <w:szCs w:val="28"/>
          <w:lang w:val="uk-UA"/>
        </w:rPr>
        <w:t>по ОТГ даний показник становить 145</w:t>
      </w:r>
      <w:r w:rsidRPr="00F67970">
        <w:rPr>
          <w:color w:val="000000"/>
          <w:sz w:val="28"/>
          <w:szCs w:val="28"/>
          <w:vertAlign w:val="superscript"/>
          <w:lang w:val="uk-UA"/>
        </w:rPr>
        <w:t xml:space="preserve"> </w:t>
      </w:r>
      <w:r w:rsidRPr="00F67970">
        <w:rPr>
          <w:color w:val="000000"/>
          <w:sz w:val="28"/>
          <w:szCs w:val="28"/>
          <w:lang w:val="uk-UA"/>
        </w:rPr>
        <w:t>осіб на 1км</w:t>
      </w:r>
      <w:r w:rsidRPr="00F67970">
        <w:rPr>
          <w:color w:val="000000"/>
          <w:sz w:val="28"/>
          <w:szCs w:val="28"/>
          <w:vertAlign w:val="superscript"/>
          <w:lang w:val="uk-UA"/>
        </w:rPr>
        <w:t>2</w:t>
      </w:r>
      <w:r w:rsidRPr="00F67970">
        <w:rPr>
          <w:color w:val="000000"/>
          <w:sz w:val="28"/>
          <w:szCs w:val="28"/>
          <w:lang w:val="uk-UA"/>
        </w:rPr>
        <w:t>, по всіх інших селах 19 осіб на 1км</w:t>
      </w:r>
      <w:r w:rsidRPr="00F67970">
        <w:rPr>
          <w:color w:val="000000"/>
          <w:sz w:val="28"/>
          <w:szCs w:val="28"/>
          <w:vertAlign w:val="superscript"/>
          <w:lang w:val="uk-UA"/>
        </w:rPr>
        <w:t>2</w:t>
      </w:r>
      <w:r w:rsidRPr="00F67970">
        <w:rPr>
          <w:color w:val="000000"/>
          <w:sz w:val="28"/>
          <w:szCs w:val="28"/>
          <w:lang w:val="uk-UA"/>
        </w:rPr>
        <w:t>.</w:t>
      </w:r>
    </w:p>
    <w:p w:rsidR="00F67970" w:rsidRPr="00F67970" w:rsidRDefault="00F67970" w:rsidP="00F67970">
      <w:pPr>
        <w:pStyle w:val="aff0"/>
        <w:ind w:firstLine="0"/>
        <w:jc w:val="center"/>
        <w:outlineLvl w:val="1"/>
        <w:rPr>
          <w:b/>
          <w:bCs/>
          <w:u w:val="single"/>
        </w:rPr>
      </w:pPr>
      <w:r w:rsidRPr="00F67970">
        <w:rPr>
          <w:b/>
          <w:bCs/>
          <w:u w:val="single"/>
        </w:rPr>
        <w:t>Розвиток сільського господарства</w:t>
      </w:r>
    </w:p>
    <w:p w:rsidR="00F67970" w:rsidRPr="00F67970" w:rsidRDefault="00F67970" w:rsidP="00F67970">
      <w:pPr>
        <w:pStyle w:val="aff0"/>
        <w:outlineLvl w:val="1"/>
        <w:rPr>
          <w:bCs/>
        </w:rPr>
      </w:pPr>
      <w:r w:rsidRPr="00F67970">
        <w:rPr>
          <w:bCs/>
        </w:rPr>
        <w:t xml:space="preserve">За даними уряду станом на 2018 рік агросектор займає 17 </w:t>
      </w:r>
      <w:proofErr w:type="spellStart"/>
      <w:r w:rsidRPr="00F67970">
        <w:rPr>
          <w:bCs/>
        </w:rPr>
        <w:t>відс</w:t>
      </w:r>
      <w:proofErr w:type="spellEnd"/>
      <w:r w:rsidRPr="00F67970">
        <w:rPr>
          <w:bCs/>
        </w:rPr>
        <w:t xml:space="preserve">. ВВП України і приносить майже 38 </w:t>
      </w:r>
      <w:proofErr w:type="spellStart"/>
      <w:r w:rsidRPr="00F67970">
        <w:rPr>
          <w:bCs/>
        </w:rPr>
        <w:t>відс</w:t>
      </w:r>
      <w:proofErr w:type="spellEnd"/>
      <w:r w:rsidRPr="00F67970">
        <w:rPr>
          <w:bCs/>
        </w:rPr>
        <w:t xml:space="preserve">. валютної виручки.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Звітний 2018 рік – був роком викликів і втрачених можливостей для агросектору України. Одне з головних досягнень це гарні врожаї, Україна побила рекорд збору зернових, закріпила статус першого постачальника зерна на європейський ринок (2 у світі) та постачальника олії.</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 метою державної підтримки розвитку галузі тваринництва, стабілізації поголів’я худоби та поліпшення її генетичного потенціалу, стимулювання збільшення виробництва продукції тваринництва держава виділяє значні кошти на спеціальні бюджетні дотації:</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w:t>
      </w:r>
      <w:bookmarkStart w:id="1" w:name="n15"/>
      <w:bookmarkEnd w:id="1"/>
      <w:r w:rsidRPr="00F67970">
        <w:rPr>
          <w:rFonts w:ascii="Times New Roman" w:hAnsi="Times New Roman" w:cs="Times New Roman"/>
          <w:sz w:val="28"/>
          <w:szCs w:val="28"/>
        </w:rPr>
        <w:t>за утримання корів молочного, молочно-м’ясного та м’ясного напряму продуктивності, за оперативними даними такої дотації с/г підприємствами району отримано 2,1 млн.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за вирощування молодняка великої рогатої худоби, який народився в господарствах фізичних осіб, таку дотацію отримали 141 особа на 246 телят в сумі 126,6 тис.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на часткову компенсацію вартості будівництва та реконструкції тваринницьких ферм і комплексів, доїльних залів, підприємств з переробки сільськогосподарської продукції в частині витрат, профінансованих за рахунок банківських кредитів;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на часткове відшкодування вартості закуплених для подальшого відтворення племінних тварин, отримано 41,4 тис.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на часткове відшкодування вартості будівництва та реконструкції тваринницьких ферм і комплексів, доїльних залів, підприємств з переробки сільськогосподарської продукції.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lastRenderedPageBreak/>
        <w:t>Крім того виділяються кошти із державного бюджету на часткову компенсацію вартості сільськогосподарської техніки та обладнання вітчизняного виробництва та часткова компенсація придбання селекційного насіння вітчизняного виробництва, відшкодування відсоткової ставки по кредитах, за оперативними даними такої дотації с/г підприємствами району отримано 2,5 млн.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Із державного бюджету кошти були виділені в достатній кількості, але на жаль в повній мірі не освоєні, на нашу думку, через погане інформування учасників ринку.</w:t>
      </w:r>
    </w:p>
    <w:p w:rsidR="00F67970" w:rsidRPr="00F67970" w:rsidRDefault="00F67970" w:rsidP="00F67970">
      <w:pPr>
        <w:ind w:firstLine="720"/>
        <w:jc w:val="both"/>
        <w:rPr>
          <w:rFonts w:ascii="Times New Roman" w:hAnsi="Times New Roman" w:cs="Times New Roman"/>
          <w:b/>
          <w:sz w:val="28"/>
          <w:szCs w:val="28"/>
          <w:u w:val="single"/>
        </w:rPr>
      </w:pPr>
      <w:r w:rsidRPr="00F67970">
        <w:rPr>
          <w:rFonts w:ascii="Times New Roman" w:hAnsi="Times New Roman" w:cs="Times New Roman"/>
          <w:sz w:val="28"/>
          <w:szCs w:val="28"/>
        </w:rPr>
        <w:t xml:space="preserve">                                            </w:t>
      </w:r>
      <w:r w:rsidRPr="00F67970">
        <w:rPr>
          <w:rFonts w:ascii="Times New Roman" w:hAnsi="Times New Roman" w:cs="Times New Roman"/>
          <w:b/>
          <w:sz w:val="28"/>
          <w:szCs w:val="28"/>
          <w:u w:val="single"/>
        </w:rPr>
        <w:t>Рослинництво</w:t>
      </w:r>
    </w:p>
    <w:p w:rsidR="00F67970" w:rsidRPr="00F67970" w:rsidRDefault="00F67970" w:rsidP="00F67970">
      <w:pPr>
        <w:tabs>
          <w:tab w:val="left" w:pos="0"/>
          <w:tab w:val="left" w:pos="567"/>
        </w:tabs>
        <w:spacing w:line="240" w:lineRule="auto"/>
        <w:ind w:firstLine="709"/>
        <w:jc w:val="both"/>
        <w:rPr>
          <w:rFonts w:ascii="Times New Roman" w:hAnsi="Times New Roman" w:cs="Times New Roman"/>
          <w:b/>
          <w:sz w:val="28"/>
          <w:szCs w:val="28"/>
          <w:u w:val="single"/>
        </w:rPr>
      </w:pPr>
      <w:r w:rsidRPr="00F67970">
        <w:rPr>
          <w:rFonts w:ascii="Times New Roman" w:hAnsi="Times New Roman" w:cs="Times New Roman"/>
          <w:color w:val="121212"/>
          <w:sz w:val="28"/>
          <w:szCs w:val="28"/>
        </w:rPr>
        <w:t xml:space="preserve">В аграрному виробництві району рослинництво є однією з головних галузей, на яку і супутню їй галузь </w:t>
      </w:r>
      <w:proofErr w:type="spellStart"/>
      <w:r w:rsidRPr="00F67970">
        <w:rPr>
          <w:rFonts w:ascii="Times New Roman" w:hAnsi="Times New Roman" w:cs="Times New Roman"/>
          <w:color w:val="121212"/>
          <w:sz w:val="28"/>
          <w:szCs w:val="28"/>
        </w:rPr>
        <w:t>кормовиробництво</w:t>
      </w:r>
      <w:proofErr w:type="spellEnd"/>
      <w:r w:rsidRPr="00F67970">
        <w:rPr>
          <w:rFonts w:ascii="Times New Roman" w:hAnsi="Times New Roman" w:cs="Times New Roman"/>
          <w:color w:val="121212"/>
          <w:sz w:val="28"/>
          <w:szCs w:val="28"/>
        </w:rPr>
        <w:t xml:space="preserve"> припадає близько 94 </w:t>
      </w:r>
      <w:proofErr w:type="spellStart"/>
      <w:r w:rsidRPr="00F67970">
        <w:rPr>
          <w:rFonts w:ascii="Times New Roman" w:hAnsi="Times New Roman" w:cs="Times New Roman"/>
          <w:color w:val="121212"/>
          <w:sz w:val="28"/>
          <w:szCs w:val="28"/>
        </w:rPr>
        <w:t>відс</w:t>
      </w:r>
      <w:proofErr w:type="spellEnd"/>
      <w:r w:rsidRPr="00F67970">
        <w:rPr>
          <w:rFonts w:ascii="Times New Roman" w:hAnsi="Times New Roman" w:cs="Times New Roman"/>
          <w:color w:val="121212"/>
          <w:sz w:val="28"/>
          <w:szCs w:val="28"/>
        </w:rPr>
        <w:t xml:space="preserve">. орних земель </w:t>
      </w:r>
      <w:proofErr w:type="spellStart"/>
      <w:r w:rsidRPr="00F67970">
        <w:rPr>
          <w:rFonts w:ascii="Times New Roman" w:hAnsi="Times New Roman" w:cs="Times New Roman"/>
          <w:color w:val="121212"/>
          <w:sz w:val="28"/>
          <w:szCs w:val="28"/>
        </w:rPr>
        <w:t>Тальнівського</w:t>
      </w:r>
      <w:proofErr w:type="spellEnd"/>
      <w:r w:rsidRPr="00F67970">
        <w:rPr>
          <w:rFonts w:ascii="Times New Roman" w:hAnsi="Times New Roman" w:cs="Times New Roman"/>
          <w:color w:val="121212"/>
          <w:sz w:val="28"/>
          <w:szCs w:val="28"/>
        </w:rPr>
        <w:t xml:space="preserve"> району, в межах України даний показник становить 93 </w:t>
      </w:r>
      <w:proofErr w:type="spellStart"/>
      <w:r w:rsidRPr="00F67970">
        <w:rPr>
          <w:rFonts w:ascii="Times New Roman" w:hAnsi="Times New Roman" w:cs="Times New Roman"/>
          <w:color w:val="121212"/>
          <w:sz w:val="28"/>
          <w:szCs w:val="28"/>
        </w:rPr>
        <w:t>відс</w:t>
      </w:r>
      <w:proofErr w:type="spellEnd"/>
      <w:r w:rsidRPr="00F67970">
        <w:rPr>
          <w:rFonts w:ascii="Times New Roman" w:hAnsi="Times New Roman" w:cs="Times New Roman"/>
          <w:color w:val="121212"/>
          <w:sz w:val="28"/>
          <w:szCs w:val="28"/>
        </w:rPr>
        <w:t xml:space="preserve">. </w:t>
      </w:r>
    </w:p>
    <w:p w:rsidR="00F67970" w:rsidRPr="00F67970" w:rsidRDefault="00F67970" w:rsidP="00F67970">
      <w:pPr>
        <w:tabs>
          <w:tab w:val="left" w:pos="0"/>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У 2018 році  за оперативними даними  всіма категоріями господарств  по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району обмолочено  зернових та зернобобових культур на площі 38,3 тис.  га, що більше у порівнянні до минулого року на 2,4 тис. га та на 3,6 тис. га за прогнозні показники. Намолочено 260,5 тис. т зерна ( на 90,4 тис. тон більше до минулого року),  середня врожайність становить 68,1 ц/га (+18,0 ц/га до минулого року).  </w:t>
      </w:r>
    </w:p>
    <w:p w:rsidR="00F67970" w:rsidRPr="00F67970" w:rsidRDefault="00F67970" w:rsidP="00F67970">
      <w:pPr>
        <w:tabs>
          <w:tab w:val="left" w:pos="0"/>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Площі олійних культур у звітному році в порівнянні з попереднім зменшено на 2,4 тис. грн. і становили вони 20,5 тис. га.  намолочено таких культур 64,4 тис. тон, урожайність становить 31,3 ц/га ( +3,3 ц/га до минулого року).</w:t>
      </w:r>
    </w:p>
    <w:p w:rsidR="00F67970" w:rsidRPr="00F67970" w:rsidRDefault="00F67970" w:rsidP="00F67970">
      <w:pPr>
        <w:tabs>
          <w:tab w:val="left" w:pos="0"/>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Цукрових буряків викопано 2,1 тис. га ( +0,1 тис. га до минулого року), накопано 107,1тис.т ( +27,1тис. т до </w:t>
      </w:r>
      <w:proofErr w:type="spellStart"/>
      <w:r w:rsidRPr="00F67970">
        <w:rPr>
          <w:rFonts w:ascii="Times New Roman" w:hAnsi="Times New Roman" w:cs="Times New Roman"/>
          <w:sz w:val="28"/>
          <w:szCs w:val="28"/>
        </w:rPr>
        <w:t>мин</w:t>
      </w:r>
      <w:proofErr w:type="spellEnd"/>
      <w:r w:rsidRPr="00F67970">
        <w:rPr>
          <w:rFonts w:ascii="Times New Roman" w:hAnsi="Times New Roman" w:cs="Times New Roman"/>
          <w:sz w:val="28"/>
          <w:szCs w:val="28"/>
        </w:rPr>
        <w:t xml:space="preserve">. року), урожайність становить 500 ц/га (+100 ц/га до </w:t>
      </w:r>
      <w:proofErr w:type="spellStart"/>
      <w:r w:rsidRPr="00F67970">
        <w:rPr>
          <w:rFonts w:ascii="Times New Roman" w:hAnsi="Times New Roman" w:cs="Times New Roman"/>
          <w:sz w:val="28"/>
          <w:szCs w:val="28"/>
        </w:rPr>
        <w:t>мин</w:t>
      </w:r>
      <w:proofErr w:type="spellEnd"/>
      <w:r w:rsidRPr="00F67970">
        <w:rPr>
          <w:rFonts w:ascii="Times New Roman" w:hAnsi="Times New Roman" w:cs="Times New Roman"/>
          <w:sz w:val="28"/>
          <w:szCs w:val="28"/>
        </w:rPr>
        <w:t>. року).</w:t>
      </w:r>
    </w:p>
    <w:p w:rsidR="00F67970" w:rsidRPr="00F67970" w:rsidRDefault="00F67970" w:rsidP="00F67970">
      <w:pPr>
        <w:tabs>
          <w:tab w:val="left" w:pos="0"/>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Під овочами та картоплею у 2018 році було зайнято 2,4 тис. га ріллі, за оперативними даними зібрано 33,1 тис. т овочів та картоплі, при урожайності 134,8 ц/га, що більше проти минулого року на 14,8 ц/га.</w:t>
      </w:r>
    </w:p>
    <w:p w:rsidR="00F67970" w:rsidRPr="00F67970" w:rsidRDefault="00F67970" w:rsidP="00F67970">
      <w:pPr>
        <w:pStyle w:val="ae"/>
        <w:tabs>
          <w:tab w:val="left" w:pos="0"/>
        </w:tabs>
        <w:ind w:firstLine="709"/>
        <w:jc w:val="both"/>
        <w:rPr>
          <w:rStyle w:val="apple-converted-space"/>
          <w:color w:val="141414"/>
          <w:lang w:val="uk-UA"/>
        </w:rPr>
      </w:pPr>
      <w:r w:rsidRPr="00F67970">
        <w:rPr>
          <w:rStyle w:val="apple-converted-space"/>
          <w:color w:val="141414"/>
          <w:sz w:val="28"/>
          <w:szCs w:val="28"/>
          <w:lang w:val="uk-UA"/>
        </w:rPr>
        <w:t xml:space="preserve">На виконання районної програми </w:t>
      </w:r>
      <w:proofErr w:type="spellStart"/>
      <w:r w:rsidRPr="00F67970">
        <w:rPr>
          <w:rStyle w:val="apple-converted-space"/>
          <w:color w:val="141414"/>
          <w:sz w:val="28"/>
          <w:szCs w:val="28"/>
          <w:lang w:val="uk-UA"/>
        </w:rPr>
        <w:t>„Родючість</w:t>
      </w:r>
      <w:proofErr w:type="spellEnd"/>
      <w:r w:rsidRPr="00F67970">
        <w:rPr>
          <w:rStyle w:val="apple-converted-space"/>
          <w:color w:val="141414"/>
          <w:sz w:val="28"/>
          <w:szCs w:val="28"/>
          <w:lang w:val="uk-UA"/>
        </w:rPr>
        <w:t xml:space="preserve"> 2017-2020“ у 2018 році передбачалось провести агрохімічну паспортизацію земель сільськогосподарського призначення. Для цього станом на 16 жовтня 2018 року в районі було  проведено відбір проби ґрунтів для подальшого агрохімічного обстеження ґрунту   на площі близько  7,0 тис га, а саме у філіях </w:t>
      </w:r>
      <w:proofErr w:type="spellStart"/>
      <w:r w:rsidRPr="00F67970">
        <w:rPr>
          <w:rStyle w:val="apple-converted-space"/>
          <w:color w:val="141414"/>
          <w:sz w:val="28"/>
          <w:szCs w:val="28"/>
          <w:lang w:val="uk-UA"/>
        </w:rPr>
        <w:t>СТОВ</w:t>
      </w:r>
      <w:proofErr w:type="spellEnd"/>
      <w:r w:rsidRPr="00F67970">
        <w:rPr>
          <w:rStyle w:val="apple-converted-space"/>
          <w:color w:val="141414"/>
          <w:sz w:val="28"/>
          <w:szCs w:val="28"/>
          <w:lang w:val="uk-UA"/>
        </w:rPr>
        <w:t xml:space="preserve"> А/Ф  </w:t>
      </w:r>
      <w:proofErr w:type="spellStart"/>
      <w:r w:rsidRPr="00F67970">
        <w:rPr>
          <w:rStyle w:val="apple-converted-space"/>
          <w:color w:val="141414"/>
          <w:sz w:val="28"/>
          <w:szCs w:val="28"/>
          <w:lang w:val="uk-UA"/>
        </w:rPr>
        <w:t>„Корсунь“</w:t>
      </w:r>
      <w:proofErr w:type="spellEnd"/>
      <w:r w:rsidRPr="00F67970">
        <w:rPr>
          <w:rStyle w:val="apple-converted-space"/>
          <w:color w:val="141414"/>
          <w:sz w:val="28"/>
          <w:szCs w:val="28"/>
          <w:lang w:val="uk-UA"/>
        </w:rPr>
        <w:t xml:space="preserve"> близько 4,0 тис. га, ФГ </w:t>
      </w:r>
      <w:proofErr w:type="spellStart"/>
      <w:r w:rsidRPr="00F67970">
        <w:rPr>
          <w:rStyle w:val="apple-converted-space"/>
          <w:color w:val="141414"/>
          <w:sz w:val="28"/>
          <w:szCs w:val="28"/>
          <w:lang w:val="uk-UA"/>
        </w:rPr>
        <w:t>„Джерело</w:t>
      </w:r>
      <w:proofErr w:type="spellEnd"/>
      <w:r w:rsidRPr="00F67970">
        <w:rPr>
          <w:rStyle w:val="apple-converted-space"/>
          <w:color w:val="141414"/>
          <w:sz w:val="28"/>
          <w:szCs w:val="28"/>
          <w:lang w:val="uk-UA"/>
        </w:rPr>
        <w:t xml:space="preserve"> Г“ -1,3 тис га, ТОВ НВФ </w:t>
      </w:r>
      <w:proofErr w:type="spellStart"/>
      <w:r w:rsidRPr="00F67970">
        <w:rPr>
          <w:rStyle w:val="apple-converted-space"/>
          <w:color w:val="141414"/>
          <w:sz w:val="28"/>
          <w:szCs w:val="28"/>
          <w:lang w:val="uk-UA"/>
        </w:rPr>
        <w:t>„Урожай“</w:t>
      </w:r>
      <w:proofErr w:type="spellEnd"/>
      <w:r w:rsidRPr="00F67970">
        <w:rPr>
          <w:rStyle w:val="apple-converted-space"/>
          <w:color w:val="141414"/>
          <w:sz w:val="28"/>
          <w:szCs w:val="28"/>
          <w:lang w:val="uk-UA"/>
        </w:rPr>
        <w:t xml:space="preserve"> А/Ф </w:t>
      </w:r>
      <w:proofErr w:type="spellStart"/>
      <w:r w:rsidRPr="00F67970">
        <w:rPr>
          <w:rStyle w:val="apple-converted-space"/>
          <w:color w:val="141414"/>
          <w:sz w:val="28"/>
          <w:szCs w:val="28"/>
          <w:lang w:val="uk-UA"/>
        </w:rPr>
        <w:t>„Нива“</w:t>
      </w:r>
      <w:proofErr w:type="spellEnd"/>
      <w:r w:rsidRPr="00F67970">
        <w:rPr>
          <w:rStyle w:val="apple-converted-space"/>
          <w:color w:val="141414"/>
          <w:sz w:val="28"/>
          <w:szCs w:val="28"/>
          <w:lang w:val="uk-UA"/>
        </w:rPr>
        <w:t xml:space="preserve"> – 1,7 тис га. Роботи по агрохімічному обстеженню ґрунтів виконуються згідно </w:t>
      </w:r>
      <w:proofErr w:type="spellStart"/>
      <w:r w:rsidRPr="00F67970">
        <w:rPr>
          <w:rStyle w:val="apple-converted-space"/>
          <w:color w:val="141414"/>
          <w:sz w:val="28"/>
          <w:szCs w:val="28"/>
          <w:lang w:val="uk-UA"/>
        </w:rPr>
        <w:t>„Методики</w:t>
      </w:r>
      <w:proofErr w:type="spellEnd"/>
      <w:r w:rsidRPr="00F67970">
        <w:rPr>
          <w:rStyle w:val="apple-converted-space"/>
          <w:color w:val="141414"/>
          <w:sz w:val="28"/>
          <w:szCs w:val="28"/>
          <w:lang w:val="uk-UA"/>
        </w:rPr>
        <w:t xml:space="preserve"> проведення агрохімічної паспортизації земель сільськогосподарського </w:t>
      </w:r>
      <w:proofErr w:type="spellStart"/>
      <w:r w:rsidRPr="00F67970">
        <w:rPr>
          <w:rStyle w:val="apple-converted-space"/>
          <w:color w:val="141414"/>
          <w:sz w:val="28"/>
          <w:szCs w:val="28"/>
          <w:lang w:val="uk-UA"/>
        </w:rPr>
        <w:t>призначення“</w:t>
      </w:r>
      <w:proofErr w:type="spellEnd"/>
      <w:r w:rsidRPr="00F67970">
        <w:rPr>
          <w:rStyle w:val="apple-converted-space"/>
          <w:color w:val="141414"/>
          <w:sz w:val="28"/>
          <w:szCs w:val="28"/>
          <w:lang w:val="uk-UA"/>
        </w:rPr>
        <w:t xml:space="preserve">, що розроблені Державним </w:t>
      </w:r>
      <w:r w:rsidRPr="00F67970">
        <w:rPr>
          <w:rStyle w:val="apple-converted-space"/>
          <w:color w:val="141414"/>
          <w:sz w:val="28"/>
          <w:szCs w:val="28"/>
          <w:lang w:val="uk-UA"/>
        </w:rPr>
        <w:lastRenderedPageBreak/>
        <w:t xml:space="preserve">технологічним центром охорони  родючості ґрунтів, Національним науковим центром </w:t>
      </w:r>
      <w:proofErr w:type="spellStart"/>
      <w:r w:rsidRPr="00F67970">
        <w:rPr>
          <w:rStyle w:val="apple-converted-space"/>
          <w:color w:val="141414"/>
          <w:sz w:val="28"/>
          <w:szCs w:val="28"/>
          <w:lang w:val="uk-UA"/>
        </w:rPr>
        <w:t>„Інститут</w:t>
      </w:r>
      <w:proofErr w:type="spellEnd"/>
      <w:r w:rsidRPr="00F67970">
        <w:rPr>
          <w:rStyle w:val="apple-converted-space"/>
          <w:color w:val="141414"/>
          <w:sz w:val="28"/>
          <w:szCs w:val="28"/>
          <w:lang w:val="uk-UA"/>
        </w:rPr>
        <w:t xml:space="preserve"> ґрунтознавства і агрохімії ім. О. Н. </w:t>
      </w:r>
      <w:proofErr w:type="spellStart"/>
      <w:r w:rsidRPr="00F67970">
        <w:rPr>
          <w:rStyle w:val="apple-converted-space"/>
          <w:color w:val="141414"/>
          <w:sz w:val="28"/>
          <w:szCs w:val="28"/>
          <w:lang w:val="uk-UA"/>
        </w:rPr>
        <w:t>Соколовського“</w:t>
      </w:r>
      <w:proofErr w:type="spellEnd"/>
      <w:r w:rsidRPr="00F67970">
        <w:rPr>
          <w:rStyle w:val="apple-converted-space"/>
          <w:color w:val="141414"/>
          <w:sz w:val="28"/>
          <w:szCs w:val="28"/>
          <w:lang w:val="uk-UA"/>
        </w:rPr>
        <w:t xml:space="preserve"> УААН та інститутом </w:t>
      </w:r>
      <w:proofErr w:type="spellStart"/>
      <w:r w:rsidRPr="00F67970">
        <w:rPr>
          <w:rStyle w:val="apple-converted-space"/>
          <w:color w:val="141414"/>
          <w:sz w:val="28"/>
          <w:szCs w:val="28"/>
          <w:lang w:val="uk-UA"/>
        </w:rPr>
        <w:t>„Агроекології</w:t>
      </w:r>
      <w:proofErr w:type="spellEnd"/>
      <w:r w:rsidRPr="00F67970">
        <w:rPr>
          <w:rStyle w:val="apple-converted-space"/>
          <w:color w:val="141414"/>
          <w:sz w:val="28"/>
          <w:szCs w:val="28"/>
          <w:lang w:val="uk-UA"/>
        </w:rPr>
        <w:t xml:space="preserve"> та </w:t>
      </w:r>
      <w:proofErr w:type="spellStart"/>
      <w:r w:rsidRPr="00F67970">
        <w:rPr>
          <w:rStyle w:val="apple-converted-space"/>
          <w:color w:val="141414"/>
          <w:sz w:val="28"/>
          <w:szCs w:val="28"/>
          <w:lang w:val="uk-UA"/>
        </w:rPr>
        <w:t>біотехнології“</w:t>
      </w:r>
      <w:proofErr w:type="spellEnd"/>
      <w:r w:rsidRPr="00F67970">
        <w:rPr>
          <w:rStyle w:val="apple-converted-space"/>
          <w:color w:val="141414"/>
          <w:sz w:val="28"/>
          <w:szCs w:val="28"/>
          <w:lang w:val="uk-UA"/>
        </w:rPr>
        <w:t xml:space="preserve"> і затвердженої Науково-технічною радою Черкаської філії  </w:t>
      </w:r>
      <w:proofErr w:type="spellStart"/>
      <w:r w:rsidRPr="00F67970">
        <w:rPr>
          <w:rStyle w:val="apple-converted-space"/>
          <w:color w:val="141414"/>
          <w:sz w:val="28"/>
          <w:szCs w:val="28"/>
          <w:lang w:val="uk-UA"/>
        </w:rPr>
        <w:t>„Інститут</w:t>
      </w:r>
      <w:proofErr w:type="spellEnd"/>
      <w:r w:rsidRPr="00F67970">
        <w:rPr>
          <w:rStyle w:val="apple-converted-space"/>
          <w:color w:val="141414"/>
          <w:sz w:val="28"/>
          <w:szCs w:val="28"/>
          <w:lang w:val="uk-UA"/>
        </w:rPr>
        <w:t xml:space="preserve"> охорони ґрунтів </w:t>
      </w:r>
      <w:proofErr w:type="spellStart"/>
      <w:r w:rsidRPr="00F67970">
        <w:rPr>
          <w:rStyle w:val="apple-converted-space"/>
          <w:color w:val="141414"/>
          <w:sz w:val="28"/>
          <w:szCs w:val="28"/>
          <w:lang w:val="uk-UA"/>
        </w:rPr>
        <w:t>України“</w:t>
      </w:r>
      <w:proofErr w:type="spellEnd"/>
      <w:r w:rsidRPr="00F67970">
        <w:rPr>
          <w:rStyle w:val="apple-converted-space"/>
          <w:color w:val="141414"/>
          <w:sz w:val="28"/>
          <w:szCs w:val="28"/>
          <w:lang w:val="uk-UA"/>
        </w:rPr>
        <w:t xml:space="preserve">. </w:t>
      </w:r>
    </w:p>
    <w:p w:rsidR="00F67970" w:rsidRPr="00F67970" w:rsidRDefault="00F67970" w:rsidP="00F67970">
      <w:pPr>
        <w:jc w:val="both"/>
        <w:rPr>
          <w:rFonts w:ascii="Times New Roman" w:hAnsi="Times New Roman" w:cs="Times New Roman"/>
        </w:rPr>
      </w:pPr>
      <w:r w:rsidRPr="00F67970">
        <w:rPr>
          <w:rFonts w:ascii="Times New Roman" w:hAnsi="Times New Roman" w:cs="Times New Roman"/>
          <w:b/>
          <w:sz w:val="28"/>
          <w:szCs w:val="28"/>
          <w:lang w:val="ru-RU"/>
        </w:rPr>
        <w:t xml:space="preserve">                                                  </w:t>
      </w:r>
      <w:r w:rsidRPr="00F67970">
        <w:rPr>
          <w:rFonts w:ascii="Times New Roman" w:hAnsi="Times New Roman" w:cs="Times New Roman"/>
          <w:b/>
          <w:sz w:val="28"/>
          <w:szCs w:val="28"/>
          <w:u w:val="single"/>
          <w:lang w:val="ru-RU"/>
        </w:rPr>
        <w:t xml:space="preserve"> </w:t>
      </w:r>
      <w:r w:rsidRPr="00F67970">
        <w:rPr>
          <w:rFonts w:ascii="Times New Roman" w:hAnsi="Times New Roman" w:cs="Times New Roman"/>
          <w:b/>
          <w:sz w:val="28"/>
          <w:szCs w:val="28"/>
          <w:u w:val="single"/>
        </w:rPr>
        <w:t>Орендна плата  за  землю.</w:t>
      </w:r>
      <w:r w:rsidRPr="00F67970">
        <w:rPr>
          <w:rFonts w:ascii="Times New Roman" w:hAnsi="Times New Roman" w:cs="Times New Roman"/>
          <w:sz w:val="28"/>
          <w:szCs w:val="28"/>
        </w:rPr>
        <w:t xml:space="preserve">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Згідно оперативних даних у 2018 році укладено 18097 договорів земельних часток (паїв).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Станом на 1 січня 2019 року  виплачено 175,2 млн. грн., що становить 9,3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проіндексованої нормативної оцінки землі, в порівнянні з 2017 роком більше на 26,7 млн. грн. або 1,6 відсоткові ставки.</w:t>
      </w:r>
    </w:p>
    <w:p w:rsidR="00F67970" w:rsidRPr="00F67970" w:rsidRDefault="00F67970" w:rsidP="00F67970">
      <w:pPr>
        <w:jc w:val="center"/>
        <w:rPr>
          <w:rFonts w:ascii="Times New Roman" w:hAnsi="Times New Roman" w:cs="Times New Roman"/>
          <w:b/>
          <w:bCs/>
          <w:sz w:val="28"/>
          <w:szCs w:val="28"/>
          <w:u w:val="single"/>
        </w:rPr>
      </w:pPr>
      <w:r w:rsidRPr="00F67970">
        <w:rPr>
          <w:rFonts w:ascii="Times New Roman" w:hAnsi="Times New Roman" w:cs="Times New Roman"/>
          <w:b/>
          <w:bCs/>
          <w:sz w:val="28"/>
          <w:szCs w:val="28"/>
          <w:u w:val="single"/>
        </w:rPr>
        <w:t>Тваринництво</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На початок 2019 року структура тваринницької галузі району залишилась незмінною, вирощуванням великої рогатої худоби та виробництвом молока займаються – 11 підприємств району, утриманням та  відгодівлею свиней – 10 підприємств.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За 2018 звітний рік підприємствами нашого району:</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вироблено 9087 тон молока, що менше проти минулого року на 237 тон, прогнозні завдання року виконані на 96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(прогноз 9500 т). Найбільше надоїли у: ПСП </w:t>
      </w:r>
      <w:proofErr w:type="spellStart"/>
      <w:r w:rsidRPr="00F67970">
        <w:rPr>
          <w:rFonts w:ascii="Times New Roman" w:hAnsi="Times New Roman" w:cs="Times New Roman"/>
          <w:sz w:val="28"/>
          <w:szCs w:val="28"/>
        </w:rPr>
        <w:t>„Зеленьківське“</w:t>
      </w:r>
      <w:proofErr w:type="spellEnd"/>
      <w:r w:rsidRPr="00F67970">
        <w:rPr>
          <w:rFonts w:ascii="Times New Roman" w:hAnsi="Times New Roman" w:cs="Times New Roman"/>
          <w:sz w:val="28"/>
          <w:szCs w:val="28"/>
        </w:rPr>
        <w:t xml:space="preserve">, ПП </w:t>
      </w:r>
      <w:proofErr w:type="spellStart"/>
      <w:r w:rsidRPr="00F67970">
        <w:rPr>
          <w:rFonts w:ascii="Times New Roman" w:hAnsi="Times New Roman" w:cs="Times New Roman"/>
          <w:sz w:val="28"/>
          <w:szCs w:val="28"/>
        </w:rPr>
        <w:t>„Лідер“</w:t>
      </w:r>
      <w:proofErr w:type="spellEnd"/>
      <w:r w:rsidRPr="00F67970">
        <w:rPr>
          <w:rFonts w:ascii="Times New Roman" w:hAnsi="Times New Roman" w:cs="Times New Roman"/>
          <w:sz w:val="28"/>
          <w:szCs w:val="28"/>
        </w:rPr>
        <w:t xml:space="preserve">, ПСП </w:t>
      </w:r>
      <w:proofErr w:type="spellStart"/>
      <w:r w:rsidRPr="00F67970">
        <w:rPr>
          <w:rFonts w:ascii="Times New Roman" w:hAnsi="Times New Roman" w:cs="Times New Roman"/>
          <w:sz w:val="28"/>
          <w:szCs w:val="28"/>
        </w:rPr>
        <w:t>„Сяйво“</w:t>
      </w:r>
      <w:proofErr w:type="spellEnd"/>
      <w:r w:rsidRPr="00F67970">
        <w:rPr>
          <w:rFonts w:ascii="Times New Roman" w:hAnsi="Times New Roman" w:cs="Times New Roman"/>
          <w:sz w:val="28"/>
          <w:szCs w:val="28"/>
        </w:rPr>
        <w:t xml:space="preserve">, СФГ </w:t>
      </w:r>
      <w:proofErr w:type="spellStart"/>
      <w:r w:rsidRPr="00F67970">
        <w:rPr>
          <w:rFonts w:ascii="Times New Roman" w:hAnsi="Times New Roman" w:cs="Times New Roman"/>
          <w:sz w:val="28"/>
          <w:szCs w:val="28"/>
        </w:rPr>
        <w:t>„Дружба“</w:t>
      </w:r>
      <w:proofErr w:type="spellEnd"/>
      <w:r w:rsidRPr="00F67970">
        <w:rPr>
          <w:rFonts w:ascii="Times New Roman" w:hAnsi="Times New Roman" w:cs="Times New Roman"/>
          <w:sz w:val="28"/>
          <w:szCs w:val="28"/>
        </w:rPr>
        <w:t>;</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вирощено худоби в живій вазі 897 тон, чим досягнуто рівень минулого року та виконано прогнозні показники. На кінець року </w:t>
      </w:r>
      <w:proofErr w:type="spellStart"/>
      <w:r w:rsidRPr="00F67970">
        <w:rPr>
          <w:rFonts w:ascii="Times New Roman" w:hAnsi="Times New Roman" w:cs="Times New Roman"/>
          <w:sz w:val="28"/>
          <w:szCs w:val="28"/>
        </w:rPr>
        <w:t>поголів</w:t>
      </w:r>
      <w:proofErr w:type="spellEnd"/>
      <w:r w:rsidRPr="00F67970">
        <w:rPr>
          <w:rFonts w:ascii="Times New Roman" w:hAnsi="Times New Roman" w:cs="Times New Roman"/>
          <w:sz w:val="28"/>
          <w:szCs w:val="28"/>
          <w:lang w:val="ru-RU"/>
        </w:rPr>
        <w:t>’</w:t>
      </w:r>
      <w:r w:rsidRPr="00F67970">
        <w:rPr>
          <w:rFonts w:ascii="Times New Roman" w:hAnsi="Times New Roman" w:cs="Times New Roman"/>
          <w:sz w:val="28"/>
          <w:szCs w:val="28"/>
        </w:rPr>
        <w:t xml:space="preserve">я великої рогатої худоби налічує 4870 голів,  в тому числі корів – 1938 голови. Стабільно тримають ВРХ у великій кількості такі підприємства ТОВ </w:t>
      </w:r>
      <w:proofErr w:type="spellStart"/>
      <w:r w:rsidRPr="00F67970">
        <w:rPr>
          <w:rFonts w:ascii="Times New Roman" w:hAnsi="Times New Roman" w:cs="Times New Roman"/>
          <w:sz w:val="28"/>
          <w:szCs w:val="28"/>
        </w:rPr>
        <w:t>„Надія“</w:t>
      </w:r>
      <w:proofErr w:type="spellEnd"/>
      <w:r w:rsidRPr="00F67970">
        <w:rPr>
          <w:rFonts w:ascii="Times New Roman" w:hAnsi="Times New Roman" w:cs="Times New Roman"/>
          <w:sz w:val="28"/>
          <w:szCs w:val="28"/>
        </w:rPr>
        <w:t xml:space="preserve">, ПП  </w:t>
      </w:r>
      <w:proofErr w:type="spellStart"/>
      <w:r w:rsidRPr="00F67970">
        <w:rPr>
          <w:rFonts w:ascii="Times New Roman" w:hAnsi="Times New Roman" w:cs="Times New Roman"/>
          <w:sz w:val="28"/>
          <w:szCs w:val="28"/>
        </w:rPr>
        <w:t>„Лідер“</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ДП</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„Байс-Агро“</w:t>
      </w:r>
      <w:proofErr w:type="spellEnd"/>
      <w:r w:rsidRPr="00F67970">
        <w:rPr>
          <w:rFonts w:ascii="Times New Roman" w:hAnsi="Times New Roman" w:cs="Times New Roman"/>
          <w:sz w:val="28"/>
          <w:szCs w:val="28"/>
        </w:rPr>
        <w:t>;</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виконано прогнозний показник по чисельності </w:t>
      </w:r>
      <w:proofErr w:type="spellStart"/>
      <w:r w:rsidRPr="00F67970">
        <w:rPr>
          <w:rFonts w:ascii="Times New Roman" w:hAnsi="Times New Roman" w:cs="Times New Roman"/>
          <w:sz w:val="28"/>
          <w:szCs w:val="28"/>
        </w:rPr>
        <w:t>поголів</w:t>
      </w:r>
      <w:proofErr w:type="spellEnd"/>
      <w:r w:rsidRPr="00F67970">
        <w:rPr>
          <w:rFonts w:ascii="Times New Roman" w:hAnsi="Times New Roman" w:cs="Times New Roman"/>
          <w:sz w:val="28"/>
          <w:szCs w:val="28"/>
          <w:lang w:val="ru-RU"/>
        </w:rPr>
        <w:t>’</w:t>
      </w:r>
      <w:r w:rsidRPr="00F67970">
        <w:rPr>
          <w:rFonts w:ascii="Times New Roman" w:hAnsi="Times New Roman" w:cs="Times New Roman"/>
          <w:sz w:val="28"/>
          <w:szCs w:val="28"/>
        </w:rPr>
        <w:t xml:space="preserve">я свиней, станом на 1 січня 2019 року в с/г підприємствах району налічується 4174 голови, що більше проти минулого року на 481 голів, прогнозний показник виконано на 140,1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Лідерами по вирощуванню свиней в районі є СФГ </w:t>
      </w:r>
      <w:proofErr w:type="spellStart"/>
      <w:r w:rsidRPr="00F67970">
        <w:rPr>
          <w:rFonts w:ascii="Times New Roman" w:hAnsi="Times New Roman" w:cs="Times New Roman"/>
          <w:sz w:val="28"/>
          <w:szCs w:val="28"/>
        </w:rPr>
        <w:t>„Агра“</w:t>
      </w:r>
      <w:proofErr w:type="spellEnd"/>
      <w:r w:rsidRPr="00F67970">
        <w:rPr>
          <w:rFonts w:ascii="Times New Roman" w:hAnsi="Times New Roman" w:cs="Times New Roman"/>
          <w:sz w:val="28"/>
          <w:szCs w:val="28"/>
        </w:rPr>
        <w:t xml:space="preserve"> та СФГ </w:t>
      </w:r>
      <w:proofErr w:type="spellStart"/>
      <w:r w:rsidRPr="00F67970">
        <w:rPr>
          <w:rFonts w:ascii="Times New Roman" w:hAnsi="Times New Roman" w:cs="Times New Roman"/>
          <w:sz w:val="28"/>
          <w:szCs w:val="28"/>
        </w:rPr>
        <w:t>„Фенікс</w:t>
      </w:r>
      <w:proofErr w:type="spellEnd"/>
      <w:r w:rsidRPr="00F67970">
        <w:rPr>
          <w:rFonts w:ascii="Times New Roman" w:hAnsi="Times New Roman" w:cs="Times New Roman"/>
          <w:sz w:val="28"/>
          <w:szCs w:val="28"/>
        </w:rPr>
        <w:t xml:space="preserve"> – М“.</w:t>
      </w:r>
    </w:p>
    <w:p w:rsidR="00F67970" w:rsidRPr="00F67970" w:rsidRDefault="00F67970" w:rsidP="00F67970">
      <w:pPr>
        <w:jc w:val="center"/>
        <w:outlineLvl w:val="1"/>
        <w:rPr>
          <w:rFonts w:ascii="Times New Roman" w:hAnsi="Times New Roman" w:cs="Times New Roman"/>
          <w:b/>
          <w:bCs/>
          <w:sz w:val="28"/>
          <w:szCs w:val="28"/>
          <w:u w:val="single"/>
        </w:rPr>
      </w:pPr>
      <w:r w:rsidRPr="00F67970">
        <w:rPr>
          <w:rFonts w:ascii="Times New Roman" w:hAnsi="Times New Roman" w:cs="Times New Roman"/>
          <w:b/>
          <w:bCs/>
          <w:sz w:val="28"/>
          <w:szCs w:val="28"/>
          <w:u w:val="single"/>
        </w:rPr>
        <w:t>Розвиток промисловості</w:t>
      </w:r>
    </w:p>
    <w:p w:rsidR="00F67970" w:rsidRPr="00F67970" w:rsidRDefault="00F67970" w:rsidP="00F67970">
      <w:pPr>
        <w:spacing w:line="240" w:lineRule="auto"/>
        <w:ind w:firstLine="708"/>
        <w:jc w:val="both"/>
        <w:rPr>
          <w:rFonts w:ascii="Times New Roman" w:hAnsi="Times New Roman" w:cs="Times New Roman"/>
          <w:bCs/>
          <w:sz w:val="28"/>
          <w:szCs w:val="28"/>
        </w:rPr>
      </w:pPr>
      <w:r w:rsidRPr="00F67970">
        <w:rPr>
          <w:rFonts w:ascii="Times New Roman" w:hAnsi="Times New Roman" w:cs="Times New Roman"/>
          <w:sz w:val="28"/>
          <w:szCs w:val="28"/>
        </w:rPr>
        <w:t xml:space="preserve">В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w:t>
      </w:r>
      <w:r w:rsidRPr="00F67970">
        <w:rPr>
          <w:rFonts w:ascii="Times New Roman" w:hAnsi="Times New Roman" w:cs="Times New Roman"/>
          <w:bCs/>
          <w:sz w:val="28"/>
          <w:szCs w:val="28"/>
        </w:rPr>
        <w:t xml:space="preserve"> районі  функціонує  8  промислових  підприємств  основного  кола з яких:</w:t>
      </w:r>
    </w:p>
    <w:p w:rsidR="00F67970" w:rsidRPr="00F67970" w:rsidRDefault="00F67970" w:rsidP="00F67970">
      <w:pPr>
        <w:spacing w:line="240" w:lineRule="auto"/>
        <w:ind w:firstLine="708"/>
        <w:jc w:val="both"/>
        <w:rPr>
          <w:rFonts w:ascii="Times New Roman" w:hAnsi="Times New Roman" w:cs="Times New Roman"/>
          <w:bCs/>
          <w:sz w:val="28"/>
          <w:szCs w:val="28"/>
        </w:rPr>
      </w:pPr>
      <w:r w:rsidRPr="00F67970">
        <w:rPr>
          <w:rFonts w:ascii="Times New Roman" w:hAnsi="Times New Roman" w:cs="Times New Roman"/>
          <w:bCs/>
          <w:sz w:val="28"/>
          <w:szCs w:val="28"/>
        </w:rPr>
        <w:t xml:space="preserve">- проводить свою діяльність на території </w:t>
      </w:r>
      <w:proofErr w:type="spellStart"/>
      <w:r w:rsidRPr="00F67970">
        <w:rPr>
          <w:rFonts w:ascii="Times New Roman" w:hAnsi="Times New Roman" w:cs="Times New Roman"/>
          <w:bCs/>
          <w:sz w:val="28"/>
          <w:szCs w:val="28"/>
        </w:rPr>
        <w:t>Тальнівської</w:t>
      </w:r>
      <w:proofErr w:type="spellEnd"/>
      <w:r w:rsidRPr="00F67970">
        <w:rPr>
          <w:rFonts w:ascii="Times New Roman" w:hAnsi="Times New Roman" w:cs="Times New Roman"/>
          <w:bCs/>
          <w:sz w:val="28"/>
          <w:szCs w:val="28"/>
        </w:rPr>
        <w:t xml:space="preserve"> ОТГ 7 підприємств це такі як: ТОВ </w:t>
      </w:r>
      <w:proofErr w:type="spellStart"/>
      <w:r w:rsidRPr="00F67970">
        <w:rPr>
          <w:rFonts w:ascii="Times New Roman" w:hAnsi="Times New Roman" w:cs="Times New Roman"/>
          <w:bCs/>
          <w:sz w:val="28"/>
          <w:szCs w:val="28"/>
        </w:rPr>
        <w:t>„Тальнівський</w:t>
      </w:r>
      <w:proofErr w:type="spellEnd"/>
      <w:r w:rsidRPr="00F67970">
        <w:rPr>
          <w:rFonts w:ascii="Times New Roman" w:hAnsi="Times New Roman" w:cs="Times New Roman"/>
          <w:bCs/>
          <w:sz w:val="28"/>
          <w:szCs w:val="28"/>
        </w:rPr>
        <w:t xml:space="preserve">  щебеневий  </w:t>
      </w:r>
      <w:proofErr w:type="spellStart"/>
      <w:r w:rsidRPr="00F67970">
        <w:rPr>
          <w:rFonts w:ascii="Times New Roman" w:hAnsi="Times New Roman" w:cs="Times New Roman"/>
          <w:bCs/>
          <w:sz w:val="28"/>
          <w:szCs w:val="28"/>
        </w:rPr>
        <w:t>завод“</w:t>
      </w:r>
      <w:proofErr w:type="spellEnd"/>
      <w:r w:rsidRPr="00F67970">
        <w:rPr>
          <w:rFonts w:ascii="Times New Roman" w:hAnsi="Times New Roman" w:cs="Times New Roman"/>
          <w:bCs/>
          <w:sz w:val="28"/>
          <w:szCs w:val="28"/>
        </w:rPr>
        <w:t xml:space="preserve">, ТОВ </w:t>
      </w:r>
      <w:proofErr w:type="spellStart"/>
      <w:r w:rsidRPr="00F67970">
        <w:rPr>
          <w:rFonts w:ascii="Times New Roman" w:hAnsi="Times New Roman" w:cs="Times New Roman"/>
          <w:bCs/>
          <w:sz w:val="28"/>
          <w:szCs w:val="28"/>
        </w:rPr>
        <w:t>„Тальнівський</w:t>
      </w:r>
      <w:proofErr w:type="spellEnd"/>
      <w:r w:rsidRPr="00F67970">
        <w:rPr>
          <w:rFonts w:ascii="Times New Roman" w:hAnsi="Times New Roman" w:cs="Times New Roman"/>
          <w:bCs/>
          <w:sz w:val="28"/>
          <w:szCs w:val="28"/>
        </w:rPr>
        <w:t xml:space="preserve">  завод </w:t>
      </w:r>
      <w:proofErr w:type="spellStart"/>
      <w:r w:rsidRPr="00F67970">
        <w:rPr>
          <w:rFonts w:ascii="Times New Roman" w:hAnsi="Times New Roman" w:cs="Times New Roman"/>
          <w:bCs/>
          <w:sz w:val="28"/>
          <w:szCs w:val="28"/>
        </w:rPr>
        <w:t>„Мінводи“</w:t>
      </w:r>
      <w:proofErr w:type="spellEnd"/>
      <w:r w:rsidRPr="00F67970">
        <w:rPr>
          <w:rFonts w:ascii="Times New Roman" w:hAnsi="Times New Roman" w:cs="Times New Roman"/>
          <w:bCs/>
          <w:sz w:val="28"/>
          <w:szCs w:val="28"/>
        </w:rPr>
        <w:t xml:space="preserve">, ТОВ „КХП </w:t>
      </w:r>
      <w:proofErr w:type="spellStart"/>
      <w:r w:rsidRPr="00F67970">
        <w:rPr>
          <w:rFonts w:ascii="Times New Roman" w:hAnsi="Times New Roman" w:cs="Times New Roman"/>
          <w:bCs/>
          <w:sz w:val="28"/>
          <w:szCs w:val="28"/>
        </w:rPr>
        <w:t>Талне“</w:t>
      </w:r>
      <w:proofErr w:type="spellEnd"/>
      <w:r w:rsidRPr="00F67970">
        <w:rPr>
          <w:rFonts w:ascii="Times New Roman" w:hAnsi="Times New Roman" w:cs="Times New Roman"/>
          <w:bCs/>
          <w:sz w:val="28"/>
          <w:szCs w:val="28"/>
        </w:rPr>
        <w:t xml:space="preserve">, філія </w:t>
      </w:r>
      <w:proofErr w:type="spellStart"/>
      <w:r w:rsidRPr="00F67970">
        <w:rPr>
          <w:rFonts w:ascii="Times New Roman" w:hAnsi="Times New Roman" w:cs="Times New Roman"/>
          <w:bCs/>
          <w:sz w:val="28"/>
          <w:szCs w:val="28"/>
        </w:rPr>
        <w:t>ДП</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„Укрветсанзавод“</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ДП</w:t>
      </w:r>
      <w:proofErr w:type="spellEnd"/>
      <w:r w:rsidRPr="00F67970">
        <w:rPr>
          <w:rFonts w:ascii="Times New Roman" w:hAnsi="Times New Roman" w:cs="Times New Roman"/>
          <w:bCs/>
          <w:sz w:val="28"/>
          <w:szCs w:val="28"/>
        </w:rPr>
        <w:t xml:space="preserve"> ТРК </w:t>
      </w:r>
      <w:proofErr w:type="spellStart"/>
      <w:r w:rsidRPr="00F67970">
        <w:rPr>
          <w:rFonts w:ascii="Times New Roman" w:hAnsi="Times New Roman" w:cs="Times New Roman"/>
          <w:bCs/>
          <w:sz w:val="28"/>
          <w:szCs w:val="28"/>
        </w:rPr>
        <w:t>„Влад“</w:t>
      </w:r>
      <w:proofErr w:type="spellEnd"/>
      <w:r w:rsidRPr="00F67970">
        <w:rPr>
          <w:rFonts w:ascii="Times New Roman" w:hAnsi="Times New Roman" w:cs="Times New Roman"/>
          <w:bCs/>
          <w:sz w:val="28"/>
          <w:szCs w:val="28"/>
        </w:rPr>
        <w:t>,</w:t>
      </w:r>
      <w:r w:rsidRPr="00F67970">
        <w:rPr>
          <w:rFonts w:ascii="Times New Roman" w:hAnsi="Times New Roman" w:cs="Times New Roman"/>
          <w:bCs/>
        </w:rPr>
        <w:t xml:space="preserve"> </w:t>
      </w:r>
      <w:r w:rsidRPr="00F67970">
        <w:rPr>
          <w:rFonts w:ascii="Times New Roman" w:hAnsi="Times New Roman" w:cs="Times New Roman"/>
          <w:bCs/>
          <w:sz w:val="28"/>
          <w:szCs w:val="28"/>
        </w:rPr>
        <w:t xml:space="preserve">ТОВ Панда </w:t>
      </w:r>
      <w:proofErr w:type="spellStart"/>
      <w:r w:rsidRPr="00F67970">
        <w:rPr>
          <w:rFonts w:ascii="Times New Roman" w:hAnsi="Times New Roman" w:cs="Times New Roman"/>
          <w:bCs/>
          <w:sz w:val="28"/>
          <w:szCs w:val="28"/>
        </w:rPr>
        <w:t>„Тальнівський</w:t>
      </w:r>
      <w:proofErr w:type="spellEnd"/>
      <w:r w:rsidRPr="00F67970">
        <w:rPr>
          <w:rFonts w:ascii="Times New Roman" w:hAnsi="Times New Roman" w:cs="Times New Roman"/>
          <w:bCs/>
          <w:sz w:val="28"/>
          <w:szCs w:val="28"/>
        </w:rPr>
        <w:t xml:space="preserve"> цукровий </w:t>
      </w:r>
      <w:proofErr w:type="spellStart"/>
      <w:r w:rsidRPr="00F67970">
        <w:rPr>
          <w:rFonts w:ascii="Times New Roman" w:hAnsi="Times New Roman" w:cs="Times New Roman"/>
          <w:bCs/>
          <w:sz w:val="28"/>
          <w:szCs w:val="28"/>
        </w:rPr>
        <w:t>завод“</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„Хлібокомбінат</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Тальнівського</w:t>
      </w:r>
      <w:proofErr w:type="spellEnd"/>
      <w:r w:rsidRPr="00F67970">
        <w:rPr>
          <w:rFonts w:ascii="Times New Roman" w:hAnsi="Times New Roman" w:cs="Times New Roman"/>
          <w:bCs/>
          <w:sz w:val="28"/>
          <w:szCs w:val="28"/>
        </w:rPr>
        <w:t xml:space="preserve">  РАЙСТ“);</w:t>
      </w:r>
    </w:p>
    <w:p w:rsidR="00F67970" w:rsidRPr="00F67970" w:rsidRDefault="00F67970" w:rsidP="00F67970">
      <w:pPr>
        <w:spacing w:line="240" w:lineRule="auto"/>
        <w:ind w:firstLine="708"/>
        <w:jc w:val="both"/>
        <w:rPr>
          <w:rFonts w:ascii="Times New Roman" w:hAnsi="Times New Roman" w:cs="Times New Roman"/>
          <w:bCs/>
          <w:sz w:val="28"/>
          <w:szCs w:val="28"/>
        </w:rPr>
      </w:pPr>
      <w:r w:rsidRPr="00F67970">
        <w:rPr>
          <w:rFonts w:ascii="Times New Roman" w:hAnsi="Times New Roman" w:cs="Times New Roman"/>
          <w:bCs/>
          <w:sz w:val="28"/>
          <w:szCs w:val="28"/>
        </w:rPr>
        <w:lastRenderedPageBreak/>
        <w:t xml:space="preserve">- на території сіл, що не об’єднались у звітному році працював ТОВ </w:t>
      </w:r>
      <w:proofErr w:type="spellStart"/>
      <w:r w:rsidRPr="00F67970">
        <w:rPr>
          <w:rFonts w:ascii="Times New Roman" w:hAnsi="Times New Roman" w:cs="Times New Roman"/>
          <w:bCs/>
          <w:sz w:val="28"/>
          <w:szCs w:val="28"/>
        </w:rPr>
        <w:t>„Мошурівський</w:t>
      </w:r>
      <w:proofErr w:type="spellEnd"/>
      <w:r w:rsidRPr="00F67970">
        <w:rPr>
          <w:rFonts w:ascii="Times New Roman" w:hAnsi="Times New Roman" w:cs="Times New Roman"/>
          <w:bCs/>
          <w:sz w:val="28"/>
          <w:szCs w:val="28"/>
        </w:rPr>
        <w:t xml:space="preserve">  консервний  </w:t>
      </w:r>
      <w:proofErr w:type="spellStart"/>
      <w:r w:rsidRPr="00F67970">
        <w:rPr>
          <w:rFonts w:ascii="Times New Roman" w:hAnsi="Times New Roman" w:cs="Times New Roman"/>
          <w:bCs/>
          <w:sz w:val="28"/>
          <w:szCs w:val="28"/>
        </w:rPr>
        <w:t>завод“</w:t>
      </w:r>
      <w:proofErr w:type="spellEnd"/>
      <w:r w:rsidRPr="00F67970">
        <w:rPr>
          <w:rFonts w:ascii="Times New Roman" w:hAnsi="Times New Roman" w:cs="Times New Roman"/>
          <w:bCs/>
          <w:sz w:val="28"/>
          <w:szCs w:val="28"/>
        </w:rPr>
        <w:t xml:space="preserve"> (територія </w:t>
      </w:r>
      <w:proofErr w:type="spellStart"/>
      <w:r w:rsidRPr="00F67970">
        <w:rPr>
          <w:rFonts w:ascii="Times New Roman" w:hAnsi="Times New Roman" w:cs="Times New Roman"/>
          <w:bCs/>
          <w:sz w:val="28"/>
          <w:szCs w:val="28"/>
        </w:rPr>
        <w:t>Мошурівської</w:t>
      </w:r>
      <w:proofErr w:type="spellEnd"/>
      <w:r w:rsidRPr="00F67970">
        <w:rPr>
          <w:rFonts w:ascii="Times New Roman" w:hAnsi="Times New Roman" w:cs="Times New Roman"/>
          <w:bCs/>
          <w:sz w:val="28"/>
          <w:szCs w:val="28"/>
        </w:rPr>
        <w:t xml:space="preserve"> с/ради), який виробив 460 тон консервованої продукції,  в тому числі 30 тон молочної продукції.</w:t>
      </w:r>
    </w:p>
    <w:p w:rsidR="00F67970" w:rsidRPr="00F67970" w:rsidRDefault="00F67970" w:rsidP="00F67970">
      <w:pPr>
        <w:spacing w:line="240" w:lineRule="auto"/>
        <w:ind w:firstLine="708"/>
        <w:jc w:val="both"/>
        <w:rPr>
          <w:rFonts w:ascii="Times New Roman" w:hAnsi="Times New Roman" w:cs="Times New Roman"/>
          <w:sz w:val="28"/>
          <w:szCs w:val="28"/>
        </w:rPr>
      </w:pPr>
      <w:r w:rsidRPr="00F67970">
        <w:rPr>
          <w:rFonts w:ascii="Times New Roman" w:hAnsi="Times New Roman" w:cs="Times New Roman"/>
          <w:bCs/>
          <w:sz w:val="28"/>
          <w:szCs w:val="28"/>
        </w:rPr>
        <w:t xml:space="preserve">Крім вказаних підприємств виробництвом в районі займаються фізичні особи  підприємці району </w:t>
      </w:r>
      <w:proofErr w:type="spellStart"/>
      <w:r w:rsidRPr="00F67970">
        <w:rPr>
          <w:rFonts w:ascii="Times New Roman" w:hAnsi="Times New Roman" w:cs="Times New Roman"/>
          <w:bCs/>
          <w:sz w:val="28"/>
          <w:szCs w:val="28"/>
        </w:rPr>
        <w:t>ФОП</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Карбовський</w:t>
      </w:r>
      <w:proofErr w:type="spellEnd"/>
      <w:r w:rsidRPr="00F67970">
        <w:rPr>
          <w:rFonts w:ascii="Times New Roman" w:hAnsi="Times New Roman" w:cs="Times New Roman"/>
          <w:bCs/>
          <w:sz w:val="28"/>
          <w:szCs w:val="28"/>
        </w:rPr>
        <w:t xml:space="preserve"> (виробництво плитки та блоків на території </w:t>
      </w:r>
      <w:proofErr w:type="spellStart"/>
      <w:r w:rsidRPr="00F67970">
        <w:rPr>
          <w:rFonts w:ascii="Times New Roman" w:hAnsi="Times New Roman" w:cs="Times New Roman"/>
          <w:bCs/>
          <w:sz w:val="28"/>
          <w:szCs w:val="28"/>
        </w:rPr>
        <w:t>Білашківської</w:t>
      </w:r>
      <w:proofErr w:type="spellEnd"/>
      <w:r w:rsidRPr="00F67970">
        <w:rPr>
          <w:rFonts w:ascii="Times New Roman" w:hAnsi="Times New Roman" w:cs="Times New Roman"/>
          <w:bCs/>
          <w:sz w:val="28"/>
          <w:szCs w:val="28"/>
        </w:rPr>
        <w:t xml:space="preserve"> с/ради) та  </w:t>
      </w:r>
      <w:proofErr w:type="spellStart"/>
      <w:r w:rsidRPr="00F67970">
        <w:rPr>
          <w:rFonts w:ascii="Times New Roman" w:hAnsi="Times New Roman" w:cs="Times New Roman"/>
          <w:bCs/>
          <w:sz w:val="28"/>
          <w:szCs w:val="28"/>
        </w:rPr>
        <w:t>ФОП</w:t>
      </w:r>
      <w:proofErr w:type="spellEnd"/>
      <w:r w:rsidRPr="00F67970">
        <w:rPr>
          <w:rFonts w:ascii="Times New Roman" w:hAnsi="Times New Roman" w:cs="Times New Roman"/>
          <w:bCs/>
          <w:sz w:val="28"/>
          <w:szCs w:val="28"/>
        </w:rPr>
        <w:t xml:space="preserve"> Рудий (</w:t>
      </w:r>
      <w:proofErr w:type="spellStart"/>
      <w:r w:rsidRPr="00F67970">
        <w:rPr>
          <w:rFonts w:ascii="Times New Roman" w:hAnsi="Times New Roman" w:cs="Times New Roman"/>
          <w:bCs/>
          <w:sz w:val="28"/>
          <w:szCs w:val="28"/>
        </w:rPr>
        <w:t>Мошурівська</w:t>
      </w:r>
      <w:proofErr w:type="spellEnd"/>
      <w:r w:rsidRPr="00F67970">
        <w:rPr>
          <w:rFonts w:ascii="Times New Roman" w:hAnsi="Times New Roman" w:cs="Times New Roman"/>
          <w:bCs/>
          <w:sz w:val="28"/>
          <w:szCs w:val="28"/>
        </w:rPr>
        <w:t xml:space="preserve"> пекарня, яка за 2018 рік виробила 80,0 тон хлібобулочних виробів).</w:t>
      </w:r>
      <w:r w:rsidRPr="00F67970">
        <w:rPr>
          <w:rFonts w:ascii="Times New Roman" w:hAnsi="Times New Roman" w:cs="Times New Roman"/>
          <w:sz w:val="28"/>
          <w:szCs w:val="28"/>
        </w:rPr>
        <w:t xml:space="preserve">  </w:t>
      </w:r>
    </w:p>
    <w:p w:rsidR="00F67970" w:rsidRPr="00F67970" w:rsidRDefault="00F67970" w:rsidP="00F67970">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 xml:space="preserve">В загальному по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району, згідно статистичних  даних  </w:t>
      </w:r>
      <w:r w:rsidRPr="00F67970">
        <w:rPr>
          <w:rFonts w:ascii="Times New Roman" w:hAnsi="Times New Roman" w:cs="Times New Roman"/>
          <w:snapToGrid w:val="0"/>
          <w:sz w:val="28"/>
          <w:szCs w:val="28"/>
        </w:rPr>
        <w:t xml:space="preserve">за  2018 рік </w:t>
      </w:r>
      <w:r w:rsidRPr="00F67970">
        <w:rPr>
          <w:rFonts w:ascii="Times New Roman" w:hAnsi="Times New Roman" w:cs="Times New Roman"/>
          <w:sz w:val="28"/>
          <w:szCs w:val="28"/>
        </w:rPr>
        <w:t>обсяг реалізованої продукції промисловими підприємствами у фактичних цінах  складає  257,1 млн. грн., що на 177,6 млн. грн. менше проти минулого року, це пояснюється зменшенням виробництва (</w:t>
      </w:r>
      <w:r w:rsidRPr="00F67970">
        <w:rPr>
          <w:rFonts w:ascii="Times New Roman" w:hAnsi="Times New Roman" w:cs="Times New Roman"/>
          <w:bCs/>
          <w:sz w:val="28"/>
          <w:szCs w:val="28"/>
        </w:rPr>
        <w:t xml:space="preserve">ТОВ </w:t>
      </w:r>
      <w:proofErr w:type="spellStart"/>
      <w:r w:rsidRPr="00F67970">
        <w:rPr>
          <w:rFonts w:ascii="Times New Roman" w:hAnsi="Times New Roman" w:cs="Times New Roman"/>
          <w:bCs/>
          <w:sz w:val="28"/>
          <w:szCs w:val="28"/>
        </w:rPr>
        <w:t>„Мошурівський</w:t>
      </w:r>
      <w:proofErr w:type="spellEnd"/>
      <w:r w:rsidRPr="00F67970">
        <w:rPr>
          <w:rFonts w:ascii="Times New Roman" w:hAnsi="Times New Roman" w:cs="Times New Roman"/>
          <w:bCs/>
          <w:sz w:val="28"/>
          <w:szCs w:val="28"/>
        </w:rPr>
        <w:t xml:space="preserve">  консервний  </w:t>
      </w:r>
      <w:proofErr w:type="spellStart"/>
      <w:r w:rsidRPr="00F67970">
        <w:rPr>
          <w:rFonts w:ascii="Times New Roman" w:hAnsi="Times New Roman" w:cs="Times New Roman"/>
          <w:bCs/>
          <w:sz w:val="28"/>
          <w:szCs w:val="28"/>
        </w:rPr>
        <w:t>завод“</w:t>
      </w:r>
      <w:proofErr w:type="spellEnd"/>
      <w:r w:rsidRPr="00F67970">
        <w:rPr>
          <w:rFonts w:ascii="Times New Roman" w:hAnsi="Times New Roman" w:cs="Times New Roman"/>
          <w:bCs/>
          <w:sz w:val="28"/>
          <w:szCs w:val="28"/>
        </w:rPr>
        <w:t>) та зменшенням обсягу реалізації виробленої продукції іншими підприємствами</w:t>
      </w:r>
      <w:r w:rsidRPr="00F67970">
        <w:rPr>
          <w:rFonts w:ascii="Times New Roman" w:hAnsi="Times New Roman" w:cs="Times New Roman"/>
          <w:sz w:val="28"/>
          <w:szCs w:val="28"/>
        </w:rPr>
        <w:t>.</w:t>
      </w:r>
    </w:p>
    <w:p w:rsidR="00F67970" w:rsidRPr="00F67970" w:rsidRDefault="00F67970" w:rsidP="00F67970">
      <w:pPr>
        <w:pStyle w:val="aff0"/>
        <w:ind w:firstLine="0"/>
        <w:outlineLvl w:val="1"/>
        <w:rPr>
          <w:b/>
          <w:bCs/>
          <w:u w:val="single"/>
          <w:lang w:eastAsia="uk-UA"/>
        </w:rPr>
      </w:pPr>
      <w:r w:rsidRPr="00F67970">
        <w:rPr>
          <w:b/>
          <w:bCs/>
          <w:lang w:eastAsia="uk-UA"/>
        </w:rPr>
        <w:t xml:space="preserve">                                               </w:t>
      </w:r>
      <w:r w:rsidRPr="00F67970">
        <w:rPr>
          <w:b/>
          <w:bCs/>
          <w:u w:val="single"/>
          <w:lang w:eastAsia="uk-UA"/>
        </w:rPr>
        <w:t>Розвиток підприємництва</w:t>
      </w:r>
    </w:p>
    <w:p w:rsidR="00F67970" w:rsidRPr="00F67970" w:rsidRDefault="00F67970" w:rsidP="00F67970">
      <w:pPr>
        <w:tabs>
          <w:tab w:val="left" w:pos="567"/>
        </w:tabs>
        <w:spacing w:line="240" w:lineRule="auto"/>
        <w:ind w:firstLine="709"/>
        <w:jc w:val="both"/>
        <w:rPr>
          <w:rFonts w:ascii="Times New Roman" w:hAnsi="Times New Roman" w:cs="Times New Roman"/>
          <w:color w:val="000000"/>
          <w:sz w:val="28"/>
          <w:szCs w:val="28"/>
          <w:lang w:eastAsia="ru-RU"/>
        </w:rPr>
      </w:pPr>
      <w:r w:rsidRPr="00F67970">
        <w:rPr>
          <w:rFonts w:ascii="Times New Roman" w:hAnsi="Times New Roman" w:cs="Times New Roman"/>
          <w:color w:val="000000"/>
          <w:sz w:val="28"/>
          <w:szCs w:val="28"/>
        </w:rPr>
        <w:t>В районі зареєстровано 285 малих підприємств, в тому числі, що сплачують податки 191 юридична особа,  з них на території ОТГ здійснюють діяльність та сплачують податки 60 юридичних осіб, на решті території району 131 юридична особа. Фізичних осіб підприємців (</w:t>
      </w:r>
      <w:proofErr w:type="spellStart"/>
      <w:r w:rsidRPr="00F67970">
        <w:rPr>
          <w:rFonts w:ascii="Times New Roman" w:hAnsi="Times New Roman" w:cs="Times New Roman"/>
          <w:color w:val="000000"/>
          <w:sz w:val="28"/>
          <w:szCs w:val="28"/>
        </w:rPr>
        <w:t>ФОП</w:t>
      </w:r>
      <w:proofErr w:type="spellEnd"/>
      <w:r w:rsidRPr="00F67970">
        <w:rPr>
          <w:rFonts w:ascii="Times New Roman" w:hAnsi="Times New Roman" w:cs="Times New Roman"/>
          <w:color w:val="000000"/>
          <w:sz w:val="28"/>
          <w:szCs w:val="28"/>
        </w:rPr>
        <w:t xml:space="preserve">) зареєстровано 982, з них сплачують податки – 380, в тому числі по ОТГ 189 осіб, по селах що не ввійшли в ОТГ 191 особа.  </w:t>
      </w:r>
    </w:p>
    <w:p w:rsidR="00F67970" w:rsidRPr="00F67970" w:rsidRDefault="00F67970" w:rsidP="00F67970">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Від діяльності суб’єктів підприємництва (юридичних осіб)  за  2018 рік  сплачено до державного бюджету  60,1 млн. грн., що складає 61,1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від загальної суми надходжень по району та 100,4 млн. грн.  або 59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до місцевого бюджету. </w:t>
      </w:r>
    </w:p>
    <w:p w:rsidR="00F67970" w:rsidRPr="00F67970" w:rsidRDefault="00F67970" w:rsidP="00F67970">
      <w:pPr>
        <w:tabs>
          <w:tab w:val="left" w:pos="567"/>
        </w:tabs>
        <w:spacing w:line="240" w:lineRule="auto"/>
        <w:ind w:firstLine="709"/>
        <w:jc w:val="both"/>
        <w:rPr>
          <w:rFonts w:ascii="Times New Roman" w:hAnsi="Times New Roman" w:cs="Times New Roman"/>
          <w:sz w:val="28"/>
          <w:szCs w:val="28"/>
        </w:rPr>
      </w:pPr>
      <w:proofErr w:type="spellStart"/>
      <w:r w:rsidRPr="00F67970">
        <w:rPr>
          <w:rFonts w:ascii="Times New Roman" w:hAnsi="Times New Roman" w:cs="Times New Roman"/>
          <w:sz w:val="28"/>
          <w:szCs w:val="28"/>
        </w:rPr>
        <w:t>ФОПи</w:t>
      </w:r>
      <w:proofErr w:type="spellEnd"/>
      <w:r w:rsidRPr="00F67970">
        <w:rPr>
          <w:rFonts w:ascii="Times New Roman" w:hAnsi="Times New Roman" w:cs="Times New Roman"/>
          <w:sz w:val="28"/>
          <w:szCs w:val="28"/>
        </w:rPr>
        <w:t xml:space="preserve">  до державного бюджету сплатили 3,1 млн. грн., або 3,1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загальної суми, до місцевого бюджету відповідно 21,8 млн. грн. або 22,1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w:t>
      </w:r>
    </w:p>
    <w:p w:rsidR="00F67970" w:rsidRPr="00F67970" w:rsidRDefault="00F67970" w:rsidP="00F67970">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Частка надходжень від суб’єктів малого бізнесу до бюджетів усіх рівнів  становить 68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w:t>
      </w:r>
    </w:p>
    <w:p w:rsidR="00F67970" w:rsidRPr="00F67970" w:rsidRDefault="00F67970" w:rsidP="00F67970">
      <w:pPr>
        <w:spacing w:line="240" w:lineRule="auto"/>
        <w:ind w:firstLine="709"/>
        <w:jc w:val="both"/>
        <w:rPr>
          <w:rFonts w:ascii="Times New Roman" w:hAnsi="Times New Roman" w:cs="Times New Roman"/>
          <w:color w:val="000000"/>
          <w:sz w:val="28"/>
          <w:szCs w:val="28"/>
        </w:rPr>
      </w:pPr>
      <w:r w:rsidRPr="00F67970">
        <w:rPr>
          <w:rFonts w:ascii="Times New Roman" w:hAnsi="Times New Roman" w:cs="Times New Roman"/>
          <w:sz w:val="28"/>
          <w:szCs w:val="28"/>
        </w:rPr>
        <w:t xml:space="preserve">На виконання Закону України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державну допомогу суб’єктам </w:t>
      </w:r>
      <w:proofErr w:type="spellStart"/>
      <w:r w:rsidRPr="00F67970">
        <w:rPr>
          <w:rFonts w:ascii="Times New Roman" w:hAnsi="Times New Roman" w:cs="Times New Roman"/>
          <w:sz w:val="28"/>
          <w:szCs w:val="28"/>
        </w:rPr>
        <w:t>господарювання“</w:t>
      </w:r>
      <w:proofErr w:type="spellEnd"/>
      <w:r w:rsidRPr="00F67970">
        <w:rPr>
          <w:rFonts w:ascii="Times New Roman" w:hAnsi="Times New Roman" w:cs="Times New Roman"/>
          <w:sz w:val="28"/>
          <w:szCs w:val="28"/>
        </w:rPr>
        <w:t xml:space="preserve"> </w:t>
      </w:r>
      <w:r w:rsidRPr="00F67970">
        <w:rPr>
          <w:rFonts w:ascii="Times New Roman" w:hAnsi="Times New Roman" w:cs="Times New Roman"/>
          <w:color w:val="000000"/>
          <w:sz w:val="28"/>
          <w:szCs w:val="28"/>
        </w:rPr>
        <w:t xml:space="preserve">розпорядженням </w:t>
      </w:r>
      <w:proofErr w:type="spellStart"/>
      <w:r w:rsidRPr="00F67970">
        <w:rPr>
          <w:rFonts w:ascii="Times New Roman" w:hAnsi="Times New Roman" w:cs="Times New Roman"/>
          <w:color w:val="000000"/>
          <w:sz w:val="28"/>
          <w:szCs w:val="28"/>
        </w:rPr>
        <w:t>Тальнівської</w:t>
      </w:r>
      <w:proofErr w:type="spellEnd"/>
      <w:r w:rsidRPr="00F67970">
        <w:rPr>
          <w:rFonts w:ascii="Times New Roman" w:hAnsi="Times New Roman" w:cs="Times New Roman"/>
          <w:color w:val="000000"/>
          <w:sz w:val="28"/>
          <w:szCs w:val="28"/>
        </w:rPr>
        <w:t xml:space="preserve">  райдержадміністрації  від 17.05.2018 року № 109 </w:t>
      </w:r>
      <w:proofErr w:type="spellStart"/>
      <w:r w:rsidRPr="00F67970">
        <w:rPr>
          <w:rFonts w:ascii="Times New Roman" w:hAnsi="Times New Roman" w:cs="Times New Roman"/>
          <w:color w:val="000000"/>
          <w:sz w:val="28"/>
          <w:szCs w:val="28"/>
        </w:rPr>
        <w:t>„</w:t>
      </w:r>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затвердження  порядку проведення конкурсу на право отримання коштів для здійснення підприємницької діяльності через Регіональний фонд підтримки підприємництва по Черкаській </w:t>
      </w:r>
      <w:proofErr w:type="spellStart"/>
      <w:r w:rsidRPr="00F67970">
        <w:rPr>
          <w:rFonts w:ascii="Times New Roman" w:hAnsi="Times New Roman" w:cs="Times New Roman"/>
          <w:sz w:val="28"/>
          <w:szCs w:val="28"/>
        </w:rPr>
        <w:t>області“</w:t>
      </w:r>
      <w:proofErr w:type="spellEnd"/>
      <w:r w:rsidRPr="00F67970">
        <w:rPr>
          <w:rFonts w:ascii="Times New Roman" w:hAnsi="Times New Roman" w:cs="Times New Roman"/>
          <w:color w:val="000000"/>
          <w:sz w:val="28"/>
          <w:szCs w:val="28"/>
        </w:rPr>
        <w:t xml:space="preserve">,  затверджено проведення конкурсу з відбору бізнес-планів суб’єктів малого і середнього підприємництва з метою розвитку їхньої діяльності,  </w:t>
      </w:r>
      <w:r w:rsidRPr="00F67970">
        <w:rPr>
          <w:rFonts w:ascii="Times New Roman" w:hAnsi="Times New Roman" w:cs="Times New Roman"/>
          <w:sz w:val="28"/>
          <w:szCs w:val="28"/>
        </w:rPr>
        <w:t>передбачалось виділити</w:t>
      </w:r>
      <w:r w:rsidRPr="00F67970">
        <w:rPr>
          <w:rFonts w:ascii="Times New Roman" w:hAnsi="Times New Roman" w:cs="Times New Roman"/>
          <w:color w:val="000000"/>
          <w:sz w:val="28"/>
          <w:szCs w:val="28"/>
        </w:rPr>
        <w:t xml:space="preserve"> з районного бюджету 20,0 тис. грн. 21 червня 2018 року в районній газеті  </w:t>
      </w:r>
      <w:proofErr w:type="spellStart"/>
      <w:r w:rsidRPr="00F67970">
        <w:rPr>
          <w:rFonts w:ascii="Times New Roman" w:hAnsi="Times New Roman" w:cs="Times New Roman"/>
          <w:color w:val="000000"/>
          <w:sz w:val="28"/>
          <w:szCs w:val="28"/>
        </w:rPr>
        <w:t>„Тальнівщина“</w:t>
      </w:r>
      <w:proofErr w:type="spellEnd"/>
      <w:r w:rsidRPr="00F67970">
        <w:rPr>
          <w:rFonts w:ascii="Times New Roman" w:hAnsi="Times New Roman" w:cs="Times New Roman"/>
          <w:color w:val="000000"/>
          <w:sz w:val="28"/>
          <w:szCs w:val="28"/>
        </w:rPr>
        <w:t xml:space="preserve">  № 41, на сайті та в соціальній мережі  </w:t>
      </w:r>
      <w:proofErr w:type="spellStart"/>
      <w:r w:rsidRPr="00F67970">
        <w:rPr>
          <w:rFonts w:ascii="Times New Roman" w:hAnsi="Times New Roman" w:cs="Times New Roman"/>
          <w:color w:val="000000"/>
          <w:sz w:val="28"/>
          <w:szCs w:val="28"/>
          <w:lang w:val="en-US"/>
        </w:rPr>
        <w:t>Facebook</w:t>
      </w:r>
      <w:proofErr w:type="spellEnd"/>
      <w:r w:rsidRPr="00F67970">
        <w:rPr>
          <w:rFonts w:ascii="Times New Roman" w:hAnsi="Times New Roman" w:cs="Times New Roman"/>
          <w:color w:val="000000"/>
          <w:sz w:val="28"/>
          <w:szCs w:val="28"/>
        </w:rPr>
        <w:t xml:space="preserve"> </w:t>
      </w:r>
      <w:proofErr w:type="spellStart"/>
      <w:r w:rsidRPr="00F67970">
        <w:rPr>
          <w:rFonts w:ascii="Times New Roman" w:hAnsi="Times New Roman" w:cs="Times New Roman"/>
          <w:color w:val="000000"/>
          <w:sz w:val="28"/>
          <w:szCs w:val="28"/>
        </w:rPr>
        <w:t>Тальнівською</w:t>
      </w:r>
      <w:proofErr w:type="spellEnd"/>
      <w:r w:rsidRPr="00F67970">
        <w:rPr>
          <w:rFonts w:ascii="Times New Roman" w:hAnsi="Times New Roman" w:cs="Times New Roman"/>
          <w:color w:val="000000"/>
          <w:sz w:val="28"/>
          <w:szCs w:val="28"/>
        </w:rPr>
        <w:t xml:space="preserve"> районною державною адміністрацією було висвітлено оголошення про проведення конкурсу бізнес-планів суб’єктів малого та </w:t>
      </w:r>
      <w:r w:rsidRPr="00F67970">
        <w:rPr>
          <w:rFonts w:ascii="Times New Roman" w:hAnsi="Times New Roman" w:cs="Times New Roman"/>
          <w:color w:val="000000"/>
          <w:sz w:val="28"/>
          <w:szCs w:val="28"/>
        </w:rPr>
        <w:lastRenderedPageBreak/>
        <w:t>середнього підприємництва, але бажаючих взяти участь в конкурсі не виявилось.</w:t>
      </w:r>
    </w:p>
    <w:p w:rsidR="00F67970" w:rsidRPr="00F67970" w:rsidRDefault="00F67970" w:rsidP="00F67970">
      <w:pPr>
        <w:pStyle w:val="ae"/>
        <w:tabs>
          <w:tab w:val="left" w:pos="-4253"/>
        </w:tabs>
        <w:ind w:firstLine="709"/>
        <w:jc w:val="both"/>
        <w:rPr>
          <w:color w:val="000000"/>
          <w:sz w:val="28"/>
          <w:szCs w:val="28"/>
          <w:lang w:val="uk-UA" w:eastAsia="uk-UA"/>
        </w:rPr>
      </w:pPr>
      <w:r w:rsidRPr="00F67970">
        <w:rPr>
          <w:color w:val="000000"/>
          <w:sz w:val="28"/>
          <w:szCs w:val="28"/>
          <w:lang w:val="uk-UA" w:eastAsia="uk-UA"/>
        </w:rPr>
        <w:t xml:space="preserve">Для </w:t>
      </w:r>
      <w:r w:rsidRPr="00F67970">
        <w:rPr>
          <w:sz w:val="28"/>
          <w:szCs w:val="28"/>
          <w:lang w:val="uk-UA"/>
        </w:rPr>
        <w:t>сприяння розвитку соціального партнерства влади і бізнесу</w:t>
      </w:r>
      <w:r w:rsidRPr="00F67970">
        <w:rPr>
          <w:color w:val="000000"/>
          <w:sz w:val="28"/>
          <w:szCs w:val="28"/>
          <w:lang w:val="uk-UA" w:eastAsia="uk-UA"/>
        </w:rPr>
        <w:t xml:space="preserve"> у форматі круглого столу</w:t>
      </w:r>
      <w:r w:rsidRPr="00F67970">
        <w:rPr>
          <w:color w:val="000000"/>
          <w:sz w:val="28"/>
          <w:szCs w:val="28"/>
          <w:lang w:val="uk-UA"/>
        </w:rPr>
        <w:t xml:space="preserve"> була проведена зустріч із підприємцями</w:t>
      </w:r>
      <w:r w:rsidRPr="00F67970">
        <w:rPr>
          <w:color w:val="000000"/>
          <w:sz w:val="28"/>
          <w:szCs w:val="28"/>
          <w:lang w:val="uk-UA" w:eastAsia="uk-UA"/>
        </w:rPr>
        <w:t xml:space="preserve"> на тему </w:t>
      </w:r>
      <w:proofErr w:type="spellStart"/>
      <w:r w:rsidRPr="00F67970">
        <w:rPr>
          <w:color w:val="000000"/>
          <w:sz w:val="28"/>
          <w:szCs w:val="28"/>
          <w:lang w:val="uk-UA" w:eastAsia="uk-UA"/>
        </w:rPr>
        <w:t>„Роль</w:t>
      </w:r>
      <w:proofErr w:type="spellEnd"/>
      <w:r w:rsidRPr="00F67970">
        <w:rPr>
          <w:color w:val="000000"/>
          <w:sz w:val="28"/>
          <w:szCs w:val="28"/>
          <w:lang w:val="uk-UA" w:eastAsia="uk-UA"/>
        </w:rPr>
        <w:t xml:space="preserve"> підприємництва у здійсненні економічних реформ та економічного розвитку </w:t>
      </w:r>
      <w:proofErr w:type="spellStart"/>
      <w:r w:rsidRPr="00F67970">
        <w:rPr>
          <w:color w:val="000000"/>
          <w:sz w:val="28"/>
          <w:szCs w:val="28"/>
          <w:lang w:val="uk-UA" w:eastAsia="uk-UA"/>
        </w:rPr>
        <w:t>Тальнівщини“</w:t>
      </w:r>
      <w:proofErr w:type="spellEnd"/>
      <w:r w:rsidRPr="00F67970">
        <w:rPr>
          <w:color w:val="000000"/>
          <w:sz w:val="28"/>
          <w:szCs w:val="28"/>
          <w:lang w:val="uk-UA"/>
        </w:rPr>
        <w:t xml:space="preserve"> </w:t>
      </w:r>
      <w:r w:rsidRPr="00F67970">
        <w:rPr>
          <w:color w:val="000000"/>
          <w:sz w:val="28"/>
          <w:szCs w:val="28"/>
          <w:lang w:val="uk-UA" w:eastAsia="uk-UA"/>
        </w:rPr>
        <w:t xml:space="preserve">за участю голови районної державної адміністрації, голови районної ради, депутатів обласної ради Володимира </w:t>
      </w:r>
      <w:proofErr w:type="spellStart"/>
      <w:r w:rsidRPr="00F67970">
        <w:rPr>
          <w:color w:val="000000"/>
          <w:sz w:val="28"/>
          <w:szCs w:val="28"/>
          <w:lang w:val="uk-UA" w:eastAsia="uk-UA"/>
        </w:rPr>
        <w:t>Копійченка</w:t>
      </w:r>
      <w:proofErr w:type="spellEnd"/>
      <w:r w:rsidRPr="00F67970">
        <w:rPr>
          <w:color w:val="000000"/>
          <w:sz w:val="28"/>
          <w:szCs w:val="28"/>
          <w:lang w:val="uk-UA" w:eastAsia="uk-UA"/>
        </w:rPr>
        <w:t>, Анатолія </w:t>
      </w:r>
      <w:proofErr w:type="spellStart"/>
      <w:r w:rsidRPr="00F67970">
        <w:rPr>
          <w:color w:val="000000"/>
          <w:sz w:val="28"/>
          <w:szCs w:val="28"/>
          <w:lang w:val="uk-UA" w:eastAsia="uk-UA"/>
        </w:rPr>
        <w:t>Підгорного</w:t>
      </w:r>
      <w:proofErr w:type="spellEnd"/>
      <w:r w:rsidRPr="00F67970">
        <w:rPr>
          <w:color w:val="000000"/>
          <w:sz w:val="28"/>
          <w:szCs w:val="28"/>
          <w:lang w:val="uk-UA" w:eastAsia="uk-UA"/>
        </w:rPr>
        <w:t xml:space="preserve"> та Анатолія </w:t>
      </w:r>
      <w:proofErr w:type="spellStart"/>
      <w:r w:rsidRPr="00F67970">
        <w:rPr>
          <w:color w:val="000000"/>
          <w:sz w:val="28"/>
          <w:szCs w:val="28"/>
          <w:lang w:val="uk-UA" w:eastAsia="uk-UA"/>
        </w:rPr>
        <w:t>Скіченка</w:t>
      </w:r>
      <w:proofErr w:type="spellEnd"/>
      <w:r w:rsidRPr="00F67970">
        <w:rPr>
          <w:color w:val="000000"/>
          <w:sz w:val="28"/>
          <w:szCs w:val="28"/>
          <w:lang w:val="uk-UA" w:eastAsia="uk-UA"/>
        </w:rPr>
        <w:t>.</w:t>
      </w:r>
    </w:p>
    <w:p w:rsidR="00F67970" w:rsidRPr="00F67970" w:rsidRDefault="00F67970" w:rsidP="00F67970">
      <w:pPr>
        <w:spacing w:line="240" w:lineRule="atLeast"/>
        <w:jc w:val="center"/>
        <w:rPr>
          <w:rFonts w:ascii="Times New Roman" w:eastAsia="Times New Roman" w:hAnsi="Times New Roman" w:cs="Times New Roman"/>
          <w:sz w:val="28"/>
          <w:szCs w:val="28"/>
          <w:lang w:eastAsia="ru-RU"/>
        </w:rPr>
      </w:pPr>
      <w:r w:rsidRPr="00F67970">
        <w:rPr>
          <w:rFonts w:ascii="Times New Roman" w:hAnsi="Times New Roman" w:cs="Times New Roman"/>
          <w:b/>
          <w:bCs/>
          <w:iCs/>
          <w:color w:val="000000"/>
          <w:sz w:val="28"/>
          <w:szCs w:val="28"/>
          <w:u w:val="single"/>
        </w:rPr>
        <w:t>Інвестиційна  діяльність</w:t>
      </w:r>
    </w:p>
    <w:p w:rsidR="00F67970" w:rsidRPr="00F67970" w:rsidRDefault="00F67970" w:rsidP="00F67970">
      <w:pPr>
        <w:autoSpaceDE w:val="0"/>
        <w:autoSpaceDN w:val="0"/>
        <w:adjustRightInd w:val="0"/>
        <w:spacing w:line="240" w:lineRule="auto"/>
        <w:ind w:firstLine="709"/>
        <w:jc w:val="both"/>
        <w:rPr>
          <w:rFonts w:ascii="Times New Roman" w:hAnsi="Times New Roman" w:cs="Times New Roman"/>
          <w:b/>
          <w:bCs/>
          <w:color w:val="000000"/>
          <w:sz w:val="28"/>
          <w:szCs w:val="28"/>
          <w:u w:val="single"/>
        </w:rPr>
      </w:pPr>
      <w:r w:rsidRPr="00F67970">
        <w:rPr>
          <w:rFonts w:ascii="Times New Roman" w:hAnsi="Times New Roman" w:cs="Times New Roman"/>
          <w:sz w:val="28"/>
          <w:szCs w:val="28"/>
        </w:rPr>
        <w:t xml:space="preserve">Згідно статистичних  даних за  2018 рік  підприємствами району освоєно  162,333 млн. грн. капітальних інвестицій, що на 20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менше до аналогічного періоду минулого року. На одного мешканця району припадає 4968 грн. капітальних інвестицій.</w:t>
      </w:r>
    </w:p>
    <w:p w:rsidR="00F67970" w:rsidRPr="00F67970" w:rsidRDefault="00F67970" w:rsidP="00F67970">
      <w:pPr>
        <w:pStyle w:val="ae"/>
        <w:ind w:firstLine="709"/>
        <w:jc w:val="both"/>
        <w:rPr>
          <w:sz w:val="28"/>
          <w:szCs w:val="28"/>
          <w:lang w:val="uk-UA"/>
        </w:rPr>
      </w:pPr>
      <w:r w:rsidRPr="00F67970">
        <w:rPr>
          <w:sz w:val="28"/>
          <w:szCs w:val="28"/>
          <w:lang w:val="uk-UA"/>
        </w:rPr>
        <w:t xml:space="preserve">Основним джерелом капітальних інвестицій є власні кошти підприємств, установ та організацій. Основна частка інвестицій району припадає на придбання с/г техніки, придбання  обладнання  та  інвентарю, ремонт  інвентарю,  виробничих  та  </w:t>
      </w:r>
      <w:proofErr w:type="spellStart"/>
      <w:r w:rsidRPr="00F67970">
        <w:rPr>
          <w:sz w:val="28"/>
          <w:szCs w:val="28"/>
          <w:lang w:val="uk-UA"/>
        </w:rPr>
        <w:t>адмінбудівель</w:t>
      </w:r>
      <w:proofErr w:type="spellEnd"/>
      <w:r w:rsidRPr="00F67970">
        <w:rPr>
          <w:sz w:val="28"/>
          <w:szCs w:val="28"/>
          <w:lang w:val="uk-UA"/>
        </w:rPr>
        <w:t xml:space="preserve">. </w:t>
      </w:r>
    </w:p>
    <w:p w:rsidR="00F67970" w:rsidRPr="00F67970" w:rsidRDefault="00F67970" w:rsidP="00F67970">
      <w:pPr>
        <w:pStyle w:val="ae"/>
        <w:ind w:firstLine="709"/>
        <w:jc w:val="both"/>
        <w:rPr>
          <w:sz w:val="28"/>
          <w:szCs w:val="28"/>
          <w:lang w:val="uk-UA"/>
        </w:rPr>
      </w:pPr>
      <w:r w:rsidRPr="00F67970">
        <w:rPr>
          <w:sz w:val="28"/>
          <w:szCs w:val="28"/>
          <w:lang w:val="uk-UA"/>
        </w:rPr>
        <w:t xml:space="preserve">Згідно оперативних даних за 2018 рік  господарства  району закупили сільськогосподарської техніки на суму   20,1 млн. грн. </w:t>
      </w:r>
    </w:p>
    <w:p w:rsidR="00F67970" w:rsidRPr="00F67970" w:rsidRDefault="00F67970" w:rsidP="00F67970">
      <w:pPr>
        <w:pStyle w:val="ae"/>
        <w:tabs>
          <w:tab w:val="left" w:pos="567"/>
        </w:tabs>
        <w:ind w:firstLine="709"/>
        <w:jc w:val="both"/>
        <w:rPr>
          <w:sz w:val="28"/>
          <w:szCs w:val="28"/>
          <w:lang w:val="uk-UA"/>
        </w:rPr>
      </w:pPr>
      <w:r w:rsidRPr="00F67970">
        <w:rPr>
          <w:sz w:val="28"/>
          <w:szCs w:val="28"/>
          <w:lang w:val="uk-UA"/>
        </w:rPr>
        <w:t xml:space="preserve">В 2018 році реалізовано будівництво (реконструкцію) </w:t>
      </w:r>
      <w:proofErr w:type="spellStart"/>
      <w:r w:rsidRPr="00F67970">
        <w:rPr>
          <w:sz w:val="28"/>
          <w:szCs w:val="28"/>
          <w:lang w:val="uk-UA"/>
        </w:rPr>
        <w:t>родільного</w:t>
      </w:r>
      <w:proofErr w:type="spellEnd"/>
      <w:r w:rsidRPr="00F67970">
        <w:rPr>
          <w:sz w:val="28"/>
          <w:szCs w:val="28"/>
          <w:lang w:val="uk-UA"/>
        </w:rPr>
        <w:t xml:space="preserve"> відділення літнього табору </w:t>
      </w:r>
      <w:proofErr w:type="spellStart"/>
      <w:r w:rsidRPr="00F67970">
        <w:rPr>
          <w:sz w:val="28"/>
          <w:szCs w:val="28"/>
          <w:lang w:val="uk-UA"/>
        </w:rPr>
        <w:t>молочно-товарної</w:t>
      </w:r>
      <w:proofErr w:type="spellEnd"/>
      <w:r w:rsidRPr="00F67970">
        <w:rPr>
          <w:sz w:val="28"/>
          <w:szCs w:val="28"/>
          <w:lang w:val="uk-UA"/>
        </w:rPr>
        <w:t xml:space="preserve"> ферми (вартість 1,5 млн. грн.)  ПСП </w:t>
      </w:r>
      <w:proofErr w:type="spellStart"/>
      <w:r w:rsidRPr="00F67970">
        <w:rPr>
          <w:color w:val="000000" w:themeColor="text1"/>
          <w:sz w:val="28"/>
          <w:szCs w:val="28"/>
          <w:lang w:val="uk-UA"/>
        </w:rPr>
        <w:t>„</w:t>
      </w:r>
      <w:r w:rsidRPr="00F67970">
        <w:rPr>
          <w:sz w:val="28"/>
          <w:szCs w:val="28"/>
          <w:lang w:val="uk-UA"/>
        </w:rPr>
        <w:t>Лідер</w:t>
      </w:r>
      <w:r w:rsidRPr="00F67970">
        <w:rPr>
          <w:color w:val="000000" w:themeColor="text1"/>
          <w:sz w:val="28"/>
          <w:szCs w:val="28"/>
          <w:lang w:val="uk-UA"/>
        </w:rPr>
        <w:t>“</w:t>
      </w:r>
      <w:proofErr w:type="spellEnd"/>
      <w:r w:rsidRPr="00F67970">
        <w:rPr>
          <w:sz w:val="28"/>
          <w:szCs w:val="28"/>
          <w:lang w:val="uk-UA"/>
        </w:rPr>
        <w:t xml:space="preserve"> </w:t>
      </w:r>
      <w:proofErr w:type="spellStart"/>
      <w:r w:rsidRPr="00F67970">
        <w:rPr>
          <w:sz w:val="28"/>
          <w:szCs w:val="28"/>
          <w:lang w:val="uk-UA"/>
        </w:rPr>
        <w:t>с.Новомайданецьке</w:t>
      </w:r>
      <w:proofErr w:type="spellEnd"/>
      <w:r w:rsidRPr="00F67970">
        <w:rPr>
          <w:sz w:val="28"/>
          <w:szCs w:val="28"/>
          <w:lang w:val="uk-UA"/>
        </w:rPr>
        <w:t xml:space="preserve">. </w:t>
      </w:r>
    </w:p>
    <w:p w:rsidR="00F67970" w:rsidRPr="00F67970" w:rsidRDefault="00F67970" w:rsidP="00F67970">
      <w:pPr>
        <w:pStyle w:val="ae"/>
        <w:ind w:firstLine="709"/>
        <w:jc w:val="both"/>
        <w:rPr>
          <w:sz w:val="28"/>
          <w:szCs w:val="28"/>
          <w:lang w:val="uk-UA"/>
        </w:rPr>
      </w:pPr>
      <w:r w:rsidRPr="00F67970">
        <w:rPr>
          <w:sz w:val="28"/>
          <w:szCs w:val="28"/>
          <w:lang w:val="uk-UA"/>
        </w:rPr>
        <w:t xml:space="preserve">Завершено будівництво забійного цеху  СФГ </w:t>
      </w:r>
      <w:proofErr w:type="spellStart"/>
      <w:r w:rsidRPr="00F67970">
        <w:rPr>
          <w:color w:val="000000" w:themeColor="text1"/>
          <w:sz w:val="28"/>
          <w:szCs w:val="28"/>
          <w:lang w:val="uk-UA"/>
        </w:rPr>
        <w:t>„</w:t>
      </w:r>
      <w:r w:rsidRPr="00F67970">
        <w:rPr>
          <w:sz w:val="28"/>
          <w:szCs w:val="28"/>
          <w:lang w:val="uk-UA"/>
        </w:rPr>
        <w:t>Агра</w:t>
      </w:r>
      <w:r w:rsidRPr="00F67970">
        <w:rPr>
          <w:color w:val="000000" w:themeColor="text1"/>
          <w:sz w:val="28"/>
          <w:szCs w:val="28"/>
          <w:lang w:val="uk-UA"/>
        </w:rPr>
        <w:t>“</w:t>
      </w:r>
      <w:proofErr w:type="spellEnd"/>
      <w:r w:rsidRPr="00F67970">
        <w:rPr>
          <w:sz w:val="28"/>
          <w:szCs w:val="28"/>
          <w:lang w:val="uk-UA"/>
        </w:rPr>
        <w:t xml:space="preserve"> </w:t>
      </w:r>
      <w:proofErr w:type="spellStart"/>
      <w:r w:rsidRPr="00F67970">
        <w:rPr>
          <w:sz w:val="28"/>
          <w:szCs w:val="28"/>
          <w:lang w:val="uk-UA"/>
        </w:rPr>
        <w:t>с.Заліське</w:t>
      </w:r>
      <w:proofErr w:type="spellEnd"/>
      <w:r w:rsidRPr="00F67970">
        <w:rPr>
          <w:sz w:val="28"/>
          <w:szCs w:val="28"/>
          <w:lang w:val="uk-UA"/>
        </w:rPr>
        <w:t xml:space="preserve">            (вартість – 2 млн. грн.).</w:t>
      </w:r>
    </w:p>
    <w:p w:rsidR="00F67970" w:rsidRPr="00F67970" w:rsidRDefault="00F67970" w:rsidP="00F67970">
      <w:pPr>
        <w:pStyle w:val="ae"/>
        <w:tabs>
          <w:tab w:val="left" w:pos="567"/>
        </w:tabs>
        <w:ind w:firstLine="709"/>
        <w:jc w:val="both"/>
        <w:rPr>
          <w:sz w:val="28"/>
          <w:szCs w:val="28"/>
          <w:lang w:val="uk-UA"/>
        </w:rPr>
      </w:pPr>
      <w:r w:rsidRPr="00F67970">
        <w:rPr>
          <w:sz w:val="28"/>
          <w:szCs w:val="28"/>
          <w:lang w:val="uk-UA"/>
        </w:rPr>
        <w:t>З метою залучення інвестицій  в економіку  району проводились наступні  заходи:</w:t>
      </w:r>
    </w:p>
    <w:p w:rsidR="00F67970" w:rsidRPr="00F67970" w:rsidRDefault="00F67970" w:rsidP="00F67970">
      <w:pPr>
        <w:pStyle w:val="ae"/>
        <w:tabs>
          <w:tab w:val="left" w:pos="567"/>
        </w:tabs>
        <w:ind w:firstLine="709"/>
        <w:jc w:val="both"/>
        <w:rPr>
          <w:rFonts w:eastAsiaTheme="minorHAnsi"/>
          <w:color w:val="000000"/>
          <w:sz w:val="28"/>
          <w:szCs w:val="28"/>
          <w:bdr w:val="none" w:sz="0" w:space="0" w:color="auto" w:frame="1"/>
          <w:lang w:val="uk-UA"/>
        </w:rPr>
      </w:pPr>
      <w:r w:rsidRPr="00F67970">
        <w:rPr>
          <w:rFonts w:eastAsiaTheme="minorHAnsi"/>
          <w:sz w:val="22"/>
          <w:szCs w:val="22"/>
          <w:lang w:val="en-US" w:eastAsia="en-US"/>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9" type="#_x0000_t94" style="position:absolute;left:0;text-align:left;margin-left:3.75pt;margin-top:7.15pt;width:16.2pt;height:6pt;z-index:251658240"/>
        </w:pict>
      </w:r>
      <w:r w:rsidRPr="00F67970">
        <w:rPr>
          <w:color w:val="000000"/>
          <w:sz w:val="28"/>
          <w:szCs w:val="28"/>
          <w:bdr w:val="none" w:sz="0" w:space="0" w:color="auto" w:frame="1"/>
          <w:lang w:val="uk-UA"/>
        </w:rPr>
        <w:t xml:space="preserve">26 лютого 2018 року відбувся круглий стіл по залученню інвестицій на тему: </w:t>
      </w:r>
      <w:proofErr w:type="spellStart"/>
      <w:r w:rsidRPr="00F67970">
        <w:rPr>
          <w:color w:val="000000"/>
          <w:sz w:val="28"/>
          <w:szCs w:val="28"/>
          <w:bdr w:val="none" w:sz="0" w:space="0" w:color="auto" w:frame="1"/>
          <w:lang w:val="uk-UA"/>
        </w:rPr>
        <w:t>„Можливості</w:t>
      </w:r>
      <w:proofErr w:type="spellEnd"/>
      <w:r w:rsidRPr="00F67970">
        <w:rPr>
          <w:color w:val="000000"/>
          <w:sz w:val="28"/>
          <w:szCs w:val="28"/>
          <w:bdr w:val="none" w:sz="0" w:space="0" w:color="auto" w:frame="1"/>
          <w:lang w:val="uk-UA"/>
        </w:rPr>
        <w:t xml:space="preserve"> залучення фінансування в агропромисловий комплекс </w:t>
      </w:r>
      <w:proofErr w:type="spellStart"/>
      <w:r w:rsidRPr="00F67970">
        <w:rPr>
          <w:color w:val="000000"/>
          <w:sz w:val="28"/>
          <w:szCs w:val="28"/>
          <w:bdr w:val="none" w:sz="0" w:space="0" w:color="auto" w:frame="1"/>
          <w:lang w:val="uk-UA"/>
        </w:rPr>
        <w:t>Тальнівського</w:t>
      </w:r>
      <w:proofErr w:type="spellEnd"/>
      <w:r w:rsidRPr="00F67970">
        <w:rPr>
          <w:color w:val="000000"/>
          <w:sz w:val="28"/>
          <w:szCs w:val="28"/>
          <w:bdr w:val="none" w:sz="0" w:space="0" w:color="auto" w:frame="1"/>
          <w:lang w:val="uk-UA"/>
        </w:rPr>
        <w:t xml:space="preserve"> </w:t>
      </w:r>
      <w:proofErr w:type="spellStart"/>
      <w:r w:rsidRPr="00F67970">
        <w:rPr>
          <w:color w:val="000000"/>
          <w:sz w:val="28"/>
          <w:szCs w:val="28"/>
          <w:bdr w:val="none" w:sz="0" w:space="0" w:color="auto" w:frame="1"/>
          <w:lang w:val="uk-UA"/>
        </w:rPr>
        <w:t>району“</w:t>
      </w:r>
      <w:proofErr w:type="spellEnd"/>
      <w:r w:rsidRPr="00F67970">
        <w:rPr>
          <w:color w:val="000000"/>
          <w:sz w:val="28"/>
          <w:szCs w:val="28"/>
          <w:bdr w:val="none" w:sz="0" w:space="0" w:color="auto" w:frame="1"/>
          <w:lang w:val="uk-UA"/>
        </w:rPr>
        <w:t xml:space="preserve">. Експертом заходу виступив </w:t>
      </w:r>
      <w:proofErr w:type="spellStart"/>
      <w:r w:rsidRPr="00F67970">
        <w:rPr>
          <w:color w:val="000000"/>
          <w:sz w:val="28"/>
          <w:szCs w:val="28"/>
          <w:bdr w:val="none" w:sz="0" w:space="0" w:color="auto" w:frame="1"/>
          <w:lang w:val="uk-UA"/>
        </w:rPr>
        <w:t>Волкотруб</w:t>
      </w:r>
      <w:proofErr w:type="spellEnd"/>
      <w:r w:rsidRPr="00F67970">
        <w:rPr>
          <w:color w:val="000000"/>
          <w:sz w:val="28"/>
          <w:szCs w:val="28"/>
          <w:bdr w:val="none" w:sz="0" w:space="0" w:color="auto" w:frame="1"/>
          <w:lang w:val="uk-UA"/>
        </w:rPr>
        <w:t xml:space="preserve"> Олександр Олександрович </w:t>
      </w:r>
      <w:r w:rsidRPr="00F67970">
        <w:rPr>
          <w:rStyle w:val="affe"/>
          <w:rFonts w:eastAsia="Arial"/>
          <w:sz w:val="28"/>
          <w:szCs w:val="28"/>
          <w:bdr w:val="none" w:sz="0" w:space="0" w:color="auto" w:frame="1"/>
          <w:lang w:val="uk-UA"/>
        </w:rPr>
        <w:t>–</w:t>
      </w:r>
      <w:r w:rsidRPr="00F67970">
        <w:rPr>
          <w:rStyle w:val="apple-converted-space"/>
          <w:color w:val="000000"/>
          <w:sz w:val="28"/>
          <w:szCs w:val="28"/>
          <w:bdr w:val="none" w:sz="0" w:space="0" w:color="auto" w:frame="1"/>
          <w:lang w:val="uk-UA"/>
        </w:rPr>
        <w:t> </w:t>
      </w:r>
      <w:r w:rsidRPr="00F67970">
        <w:rPr>
          <w:color w:val="000000"/>
          <w:sz w:val="28"/>
          <w:szCs w:val="28"/>
          <w:bdr w:val="none" w:sz="0" w:space="0" w:color="auto" w:frame="1"/>
          <w:lang w:val="uk-UA"/>
        </w:rPr>
        <w:t xml:space="preserve">генеральний директор </w:t>
      </w:r>
      <w:proofErr w:type="spellStart"/>
      <w:r w:rsidRPr="00F67970">
        <w:rPr>
          <w:color w:val="000000"/>
          <w:sz w:val="28"/>
          <w:szCs w:val="28"/>
          <w:bdr w:val="none" w:sz="0" w:space="0" w:color="auto" w:frame="1"/>
          <w:lang w:val="uk-UA"/>
        </w:rPr>
        <w:t>„Impyreal</w:t>
      </w:r>
      <w:proofErr w:type="spellEnd"/>
      <w:r w:rsidRPr="00F67970">
        <w:rPr>
          <w:color w:val="000000"/>
          <w:sz w:val="28"/>
          <w:szCs w:val="28"/>
          <w:bdr w:val="none" w:sz="0" w:space="0" w:color="auto" w:frame="1"/>
          <w:lang w:val="uk-UA"/>
        </w:rPr>
        <w:t xml:space="preserve"> </w:t>
      </w:r>
      <w:proofErr w:type="spellStart"/>
      <w:r w:rsidRPr="00F67970">
        <w:rPr>
          <w:color w:val="000000"/>
          <w:sz w:val="28"/>
          <w:szCs w:val="28"/>
          <w:bdr w:val="none" w:sz="0" w:space="0" w:color="auto" w:frame="1"/>
          <w:lang w:val="uk-UA"/>
        </w:rPr>
        <w:t>architects“</w:t>
      </w:r>
      <w:proofErr w:type="spellEnd"/>
      <w:r w:rsidRPr="00F67970">
        <w:rPr>
          <w:color w:val="000000"/>
          <w:sz w:val="28"/>
          <w:szCs w:val="28"/>
          <w:bdr w:val="none" w:sz="0" w:space="0" w:color="auto" w:frame="1"/>
          <w:lang w:val="uk-UA"/>
        </w:rPr>
        <w:t xml:space="preserve"> (</w:t>
      </w:r>
      <w:proofErr w:type="spellStart"/>
      <w:r w:rsidRPr="00F67970">
        <w:rPr>
          <w:color w:val="000000"/>
          <w:sz w:val="28"/>
          <w:szCs w:val="28"/>
          <w:bdr w:val="none" w:sz="0" w:space="0" w:color="auto" w:frame="1"/>
          <w:lang w:val="uk-UA"/>
        </w:rPr>
        <w:t>емпіріел</w:t>
      </w:r>
      <w:proofErr w:type="spellEnd"/>
      <w:r w:rsidRPr="00F67970">
        <w:rPr>
          <w:color w:val="000000"/>
          <w:sz w:val="28"/>
          <w:szCs w:val="28"/>
          <w:bdr w:val="none" w:sz="0" w:space="0" w:color="auto" w:frame="1"/>
          <w:lang w:val="uk-UA"/>
        </w:rPr>
        <w:t xml:space="preserve"> </w:t>
      </w:r>
      <w:proofErr w:type="spellStart"/>
      <w:r w:rsidRPr="00F67970">
        <w:rPr>
          <w:color w:val="000000"/>
          <w:sz w:val="28"/>
          <w:szCs w:val="28"/>
          <w:bdr w:val="none" w:sz="0" w:space="0" w:color="auto" w:frame="1"/>
          <w:lang w:val="uk-UA"/>
        </w:rPr>
        <w:t>аркітектс</w:t>
      </w:r>
      <w:proofErr w:type="spellEnd"/>
      <w:r w:rsidRPr="00F67970">
        <w:rPr>
          <w:color w:val="000000"/>
          <w:sz w:val="28"/>
          <w:szCs w:val="28"/>
          <w:bdr w:val="none" w:sz="0" w:space="0" w:color="auto" w:frame="1"/>
          <w:lang w:val="uk-UA"/>
        </w:rPr>
        <w:t xml:space="preserve">), представник в Україні інвестиційних компаній Польщі, Франції, Італії, Китаю та Казахстану. Було    вирішено   виготовити інвестиційний    каталог    </w:t>
      </w:r>
      <w:proofErr w:type="spellStart"/>
      <w:r w:rsidRPr="00F67970">
        <w:rPr>
          <w:color w:val="000000"/>
          <w:sz w:val="28"/>
          <w:szCs w:val="28"/>
          <w:bdr w:val="none" w:sz="0" w:space="0" w:color="auto" w:frame="1"/>
          <w:lang w:val="uk-UA"/>
        </w:rPr>
        <w:t>Тальнівщини</w:t>
      </w:r>
      <w:proofErr w:type="spellEnd"/>
      <w:r w:rsidRPr="00F67970">
        <w:rPr>
          <w:color w:val="000000"/>
          <w:sz w:val="28"/>
          <w:szCs w:val="28"/>
          <w:bdr w:val="none" w:sz="0" w:space="0" w:color="auto" w:frame="1"/>
          <w:lang w:val="uk-UA"/>
        </w:rPr>
        <w:t>, проте зацікавлених осіб щодо заповнення інвестиційної анкети не виявилось.</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4"/>
          <w:szCs w:val="24"/>
          <w:lang w:eastAsia="ru-RU"/>
        </w:rPr>
        <w:pict>
          <v:shape id="_x0000_s1030" type="#_x0000_t94" style="position:absolute;left:0;text-align:left;margin-left:7.95pt;margin-top:7.2pt;width:18.6pt;height:6pt;flip:y;z-index:251658240"/>
        </w:pict>
      </w:r>
      <w:r w:rsidRPr="00F67970">
        <w:rPr>
          <w:rFonts w:ascii="Times New Roman" w:hAnsi="Times New Roman" w:cs="Times New Roman"/>
          <w:sz w:val="28"/>
          <w:szCs w:val="28"/>
        </w:rPr>
        <w:t xml:space="preserve">Тривають  роботи  по  </w:t>
      </w:r>
      <w:r w:rsidRPr="00F67970">
        <w:rPr>
          <w:rFonts w:ascii="Times New Roman" w:hAnsi="Times New Roman" w:cs="Times New Roman"/>
          <w:bCs/>
          <w:sz w:val="28"/>
          <w:szCs w:val="28"/>
        </w:rPr>
        <w:t xml:space="preserve">реалізації проекту </w:t>
      </w:r>
      <w:proofErr w:type="spellStart"/>
      <w:r w:rsidRPr="00F67970">
        <w:rPr>
          <w:rFonts w:ascii="Times New Roman" w:hAnsi="Times New Roman" w:cs="Times New Roman"/>
          <w:bCs/>
          <w:sz w:val="28"/>
          <w:szCs w:val="28"/>
        </w:rPr>
        <w:t>„Капітальне</w:t>
      </w:r>
      <w:proofErr w:type="spellEnd"/>
      <w:r w:rsidRPr="00F67970">
        <w:rPr>
          <w:rFonts w:ascii="Times New Roman" w:hAnsi="Times New Roman" w:cs="Times New Roman"/>
          <w:bCs/>
          <w:sz w:val="28"/>
          <w:szCs w:val="28"/>
        </w:rPr>
        <w:t xml:space="preserve"> будівництво транзиту  330 КВт Побужжя – Тальне - Поляна з підстанцією в </w:t>
      </w:r>
      <w:proofErr w:type="spellStart"/>
      <w:r w:rsidRPr="00F67970">
        <w:rPr>
          <w:rFonts w:ascii="Times New Roman" w:hAnsi="Times New Roman" w:cs="Times New Roman"/>
          <w:bCs/>
          <w:sz w:val="28"/>
          <w:szCs w:val="28"/>
        </w:rPr>
        <w:t>Тальнівському</w:t>
      </w:r>
      <w:proofErr w:type="spellEnd"/>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lastRenderedPageBreak/>
        <w:t>районі“</w:t>
      </w:r>
      <w:proofErr w:type="spellEnd"/>
      <w:r w:rsidRPr="00F67970">
        <w:rPr>
          <w:rFonts w:ascii="Times New Roman" w:hAnsi="Times New Roman" w:cs="Times New Roman"/>
          <w:bCs/>
          <w:sz w:val="28"/>
          <w:szCs w:val="28"/>
        </w:rPr>
        <w:t xml:space="preserve">. </w:t>
      </w:r>
      <w:r w:rsidRPr="00F67970">
        <w:rPr>
          <w:rFonts w:ascii="Times New Roman" w:hAnsi="Times New Roman" w:cs="Times New Roman"/>
          <w:sz w:val="28"/>
          <w:szCs w:val="28"/>
        </w:rPr>
        <w:t xml:space="preserve">18 липня пройшли громадські слухання у селі </w:t>
      </w:r>
      <w:proofErr w:type="spellStart"/>
      <w:r w:rsidRPr="00F67970">
        <w:rPr>
          <w:rFonts w:ascii="Times New Roman" w:hAnsi="Times New Roman" w:cs="Times New Roman"/>
          <w:sz w:val="28"/>
          <w:szCs w:val="28"/>
        </w:rPr>
        <w:t>Майданецьке</w:t>
      </w:r>
      <w:proofErr w:type="spellEnd"/>
      <w:r w:rsidRPr="00F67970">
        <w:rPr>
          <w:rFonts w:ascii="Times New Roman" w:hAnsi="Times New Roman" w:cs="Times New Roman"/>
          <w:sz w:val="28"/>
          <w:szCs w:val="28"/>
        </w:rPr>
        <w:t xml:space="preserve"> з приводу остаточного погодження варіанту проходження траси повітряної лінії </w:t>
      </w:r>
      <w:r w:rsidRPr="00F67970">
        <w:rPr>
          <w:rStyle w:val="affe"/>
          <w:rFonts w:ascii="Times New Roman" w:eastAsia="Arial" w:hAnsi="Times New Roman"/>
          <w:b w:val="0"/>
          <w:sz w:val="28"/>
          <w:szCs w:val="28"/>
        </w:rPr>
        <w:t xml:space="preserve">ПЛ 330кВ  </w:t>
      </w:r>
      <w:proofErr w:type="spellStart"/>
      <w:r w:rsidRPr="00F67970">
        <w:rPr>
          <w:rStyle w:val="affe"/>
          <w:rFonts w:ascii="Times New Roman" w:eastAsia="Arial" w:hAnsi="Times New Roman"/>
          <w:b w:val="0"/>
          <w:sz w:val="28"/>
          <w:szCs w:val="28"/>
        </w:rPr>
        <w:t>„Побужжя-Тальне“</w:t>
      </w:r>
      <w:proofErr w:type="spellEnd"/>
      <w:r w:rsidRPr="00F67970">
        <w:rPr>
          <w:rStyle w:val="affe"/>
          <w:rFonts w:ascii="Times New Roman" w:eastAsia="Arial" w:hAnsi="Times New Roman"/>
          <w:b w:val="0"/>
          <w:sz w:val="28"/>
          <w:szCs w:val="28"/>
        </w:rPr>
        <w:t xml:space="preserve"> та ПЛ 330кВ </w:t>
      </w:r>
      <w:proofErr w:type="spellStart"/>
      <w:r w:rsidRPr="00F67970">
        <w:rPr>
          <w:rStyle w:val="affe"/>
          <w:rFonts w:ascii="Times New Roman" w:eastAsia="Arial" w:hAnsi="Times New Roman"/>
          <w:b w:val="0"/>
          <w:sz w:val="28"/>
          <w:szCs w:val="28"/>
        </w:rPr>
        <w:t>„Тальне-Поляна“</w:t>
      </w:r>
      <w:proofErr w:type="spellEnd"/>
      <w:r w:rsidRPr="00F67970">
        <w:rPr>
          <w:rStyle w:val="affe"/>
          <w:rFonts w:ascii="Times New Roman" w:eastAsia="Arial" w:hAnsi="Times New Roman"/>
          <w:b w:val="0"/>
          <w:sz w:val="28"/>
          <w:szCs w:val="28"/>
        </w:rPr>
        <w:t> </w:t>
      </w:r>
      <w:r w:rsidRPr="00F67970">
        <w:rPr>
          <w:rFonts w:ascii="Times New Roman" w:hAnsi="Times New Roman" w:cs="Times New Roman"/>
          <w:sz w:val="28"/>
          <w:szCs w:val="28"/>
        </w:rPr>
        <w:t>по території Черкаської області. Архітектурно-містобудівною радою при управлінні містобудування та архітектури Департаменту містобудування, архітектури, будівництва та житлово-комунального господарства облдержадміністрації </w:t>
      </w:r>
      <w:r w:rsidRPr="00F67970">
        <w:rPr>
          <w:rStyle w:val="affe"/>
          <w:rFonts w:ascii="Times New Roman" w:eastAsia="Arial" w:hAnsi="Times New Roman"/>
          <w:b w:val="0"/>
          <w:sz w:val="28"/>
          <w:szCs w:val="28"/>
        </w:rPr>
        <w:t xml:space="preserve">погоджено проект детального плану території за межами населених пунктів в Звенигородському та </w:t>
      </w:r>
      <w:proofErr w:type="spellStart"/>
      <w:r w:rsidRPr="00F67970">
        <w:rPr>
          <w:rStyle w:val="affe"/>
          <w:rFonts w:ascii="Times New Roman" w:eastAsia="Arial" w:hAnsi="Times New Roman"/>
          <w:b w:val="0"/>
          <w:sz w:val="28"/>
          <w:szCs w:val="28"/>
        </w:rPr>
        <w:t>Тальнівському</w:t>
      </w:r>
      <w:proofErr w:type="spellEnd"/>
      <w:r w:rsidRPr="00F67970">
        <w:rPr>
          <w:rStyle w:val="affe"/>
          <w:rFonts w:ascii="Times New Roman" w:eastAsia="Arial" w:hAnsi="Times New Roman"/>
          <w:b w:val="0"/>
          <w:sz w:val="28"/>
          <w:szCs w:val="28"/>
        </w:rPr>
        <w:t xml:space="preserve"> районах для розміщення, будівництва, експлуатації та обслуговування  ПЛ 330кВ  </w:t>
      </w:r>
      <w:proofErr w:type="spellStart"/>
      <w:r w:rsidRPr="00F67970">
        <w:rPr>
          <w:rStyle w:val="affe"/>
          <w:rFonts w:ascii="Times New Roman" w:eastAsia="Arial" w:hAnsi="Times New Roman"/>
          <w:b w:val="0"/>
          <w:sz w:val="28"/>
          <w:szCs w:val="28"/>
        </w:rPr>
        <w:t>„Побужжя-Тальне“</w:t>
      </w:r>
      <w:proofErr w:type="spellEnd"/>
      <w:r w:rsidRPr="00F67970">
        <w:rPr>
          <w:rStyle w:val="affe"/>
          <w:rFonts w:ascii="Times New Roman" w:eastAsia="Arial" w:hAnsi="Times New Roman"/>
          <w:b w:val="0"/>
          <w:sz w:val="28"/>
          <w:szCs w:val="28"/>
        </w:rPr>
        <w:t xml:space="preserve">  та ПЛ 330кВ </w:t>
      </w:r>
      <w:proofErr w:type="spellStart"/>
      <w:r w:rsidRPr="00F67970">
        <w:rPr>
          <w:rStyle w:val="affe"/>
          <w:rFonts w:ascii="Times New Roman" w:eastAsia="Arial" w:hAnsi="Times New Roman"/>
          <w:b w:val="0"/>
          <w:sz w:val="28"/>
          <w:szCs w:val="28"/>
        </w:rPr>
        <w:t>„Тальне-Поляна“</w:t>
      </w:r>
      <w:proofErr w:type="spellEnd"/>
      <w:r w:rsidRPr="00F67970">
        <w:rPr>
          <w:rStyle w:val="affe"/>
          <w:rFonts w:ascii="Times New Roman" w:eastAsia="Arial" w:hAnsi="Times New Roman"/>
          <w:b w:val="0"/>
          <w:sz w:val="28"/>
          <w:szCs w:val="28"/>
        </w:rPr>
        <w:t>.</w:t>
      </w:r>
      <w:r w:rsidRPr="00F67970">
        <w:rPr>
          <w:rFonts w:ascii="Times New Roman" w:hAnsi="Times New Roman" w:cs="Times New Roman"/>
          <w:sz w:val="28"/>
          <w:szCs w:val="28"/>
        </w:rPr>
        <w:t xml:space="preserve"> Реалізація проекту дасть можливість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та області отримувати достатню кількість електроенергії протягом наступних 100 років, забезпечить надійність у передачі електроенергії та відкриє можливості для залучення інвесторів у різні галузі економіки, де потрібний значний обсяг електроенергії. </w:t>
      </w:r>
    </w:p>
    <w:p w:rsidR="00F67970" w:rsidRPr="00F67970" w:rsidRDefault="00F67970" w:rsidP="00F67970">
      <w:pPr>
        <w:pStyle w:val="ae"/>
        <w:shd w:val="clear" w:color="auto" w:fill="FFFFFF"/>
        <w:ind w:firstLine="709"/>
        <w:jc w:val="both"/>
        <w:rPr>
          <w:sz w:val="28"/>
          <w:szCs w:val="28"/>
          <w:lang w:val="uk-UA"/>
        </w:rPr>
      </w:pPr>
      <w:r w:rsidRPr="00F67970">
        <w:pict>
          <v:shape id="_x0000_s1031" type="#_x0000_t94" style="position:absolute;left:0;text-align:left;margin-left:7.95pt;margin-top:3.95pt;width:24pt;height:7.2pt;z-index:251658240"/>
        </w:pict>
      </w:r>
      <w:r w:rsidRPr="00F67970">
        <w:rPr>
          <w:bCs/>
          <w:sz w:val="28"/>
          <w:szCs w:val="28"/>
          <w:lang w:val="uk-UA"/>
        </w:rPr>
        <w:t xml:space="preserve">  Щокварталу відділом економіки та інвестицій  управління агропромислового  та економічного розвитку здійснюється моніторинг щодо  бази  вільних  земельних  ділянок  і  приміщень  району, які  можуть  пропонуватись  інвесторам. На сайті райдержадміністрації в розділі </w:t>
      </w:r>
      <w:proofErr w:type="spellStart"/>
      <w:r w:rsidRPr="00F67970">
        <w:rPr>
          <w:bCs/>
          <w:sz w:val="28"/>
          <w:szCs w:val="28"/>
          <w:lang w:val="uk-UA"/>
        </w:rPr>
        <w:t>„Управління</w:t>
      </w:r>
      <w:proofErr w:type="spellEnd"/>
      <w:r w:rsidRPr="00F67970">
        <w:rPr>
          <w:bCs/>
          <w:sz w:val="28"/>
          <w:szCs w:val="28"/>
          <w:lang w:val="uk-UA"/>
        </w:rPr>
        <w:t xml:space="preserve"> агропромислового та економічного </w:t>
      </w:r>
      <w:proofErr w:type="spellStart"/>
      <w:r w:rsidRPr="00F67970">
        <w:rPr>
          <w:bCs/>
          <w:sz w:val="28"/>
          <w:szCs w:val="28"/>
          <w:lang w:val="uk-UA"/>
        </w:rPr>
        <w:t>розвитку“</w:t>
      </w:r>
      <w:proofErr w:type="spellEnd"/>
      <w:r w:rsidRPr="00F67970">
        <w:rPr>
          <w:bCs/>
          <w:sz w:val="28"/>
          <w:szCs w:val="28"/>
          <w:lang w:val="uk-UA"/>
        </w:rPr>
        <w:t xml:space="preserve">  підрозділ  </w:t>
      </w:r>
      <w:proofErr w:type="spellStart"/>
      <w:r w:rsidRPr="00F67970">
        <w:rPr>
          <w:bCs/>
          <w:sz w:val="28"/>
          <w:szCs w:val="28"/>
          <w:lang w:val="uk-UA"/>
        </w:rPr>
        <w:t>„Економіка“</w:t>
      </w:r>
      <w:proofErr w:type="spellEnd"/>
      <w:r w:rsidRPr="00F67970">
        <w:rPr>
          <w:bCs/>
          <w:sz w:val="28"/>
          <w:szCs w:val="28"/>
          <w:lang w:val="uk-UA"/>
        </w:rPr>
        <w:t xml:space="preserve"> висвітлено оновлену базу даних станом на 1 липня 2018 року, а також відповідні  анкети розміщено  на  Черкаському  інвестиційному  порталі.</w:t>
      </w:r>
    </w:p>
    <w:p w:rsidR="00F67970" w:rsidRPr="00F67970" w:rsidRDefault="00F67970" w:rsidP="00F67970">
      <w:pPr>
        <w:pStyle w:val="ae"/>
        <w:shd w:val="clear" w:color="auto" w:fill="FFFFFF"/>
        <w:ind w:firstLine="709"/>
        <w:jc w:val="both"/>
        <w:rPr>
          <w:sz w:val="28"/>
          <w:szCs w:val="28"/>
          <w:lang w:val="uk-UA"/>
        </w:rPr>
      </w:pPr>
      <w:r w:rsidRPr="00F67970">
        <w:rPr>
          <w:sz w:val="28"/>
          <w:szCs w:val="28"/>
          <w:lang w:val="uk-UA"/>
        </w:rPr>
        <w:t xml:space="preserve">Також,  з  метою  залучення  міжнародної  технічної  допомоги постійно  проводиться  моніторинг  грантових  проектів,  до  яких  можливо  долучитися для  реалізації  соціально  важливих  проектів  району. Відповідна  інформація  постійно  висвітлюється на сайті </w:t>
      </w:r>
      <w:proofErr w:type="spellStart"/>
      <w:r w:rsidRPr="00F67970">
        <w:rPr>
          <w:sz w:val="28"/>
          <w:szCs w:val="28"/>
          <w:lang w:val="uk-UA"/>
        </w:rPr>
        <w:t>Тальнівської</w:t>
      </w:r>
      <w:proofErr w:type="spellEnd"/>
      <w:r w:rsidRPr="00F67970">
        <w:rPr>
          <w:sz w:val="28"/>
          <w:szCs w:val="28"/>
          <w:lang w:val="uk-UA"/>
        </w:rPr>
        <w:t xml:space="preserve"> райдержадміністрації, </w:t>
      </w:r>
      <w:r w:rsidRPr="00F67970">
        <w:rPr>
          <w:color w:val="000000"/>
          <w:sz w:val="28"/>
          <w:szCs w:val="28"/>
          <w:lang w:val="uk-UA"/>
        </w:rPr>
        <w:t xml:space="preserve">в соціальній мережі  </w:t>
      </w:r>
      <w:proofErr w:type="spellStart"/>
      <w:r w:rsidRPr="00F67970">
        <w:rPr>
          <w:color w:val="000000"/>
          <w:sz w:val="28"/>
          <w:szCs w:val="28"/>
          <w:lang w:val="uk-UA"/>
        </w:rPr>
        <w:t>Facebook</w:t>
      </w:r>
      <w:proofErr w:type="spellEnd"/>
      <w:r w:rsidRPr="00F67970">
        <w:rPr>
          <w:color w:val="000000"/>
          <w:sz w:val="28"/>
          <w:szCs w:val="28"/>
          <w:lang w:val="uk-UA"/>
        </w:rPr>
        <w:t xml:space="preserve"> </w:t>
      </w:r>
      <w:proofErr w:type="spellStart"/>
      <w:r w:rsidRPr="00F67970">
        <w:rPr>
          <w:color w:val="000000"/>
          <w:sz w:val="28"/>
          <w:szCs w:val="28"/>
          <w:lang w:val="uk-UA"/>
        </w:rPr>
        <w:t>Тальнівської</w:t>
      </w:r>
      <w:proofErr w:type="spellEnd"/>
      <w:r w:rsidRPr="00F67970">
        <w:rPr>
          <w:color w:val="000000"/>
          <w:sz w:val="28"/>
          <w:szCs w:val="28"/>
          <w:lang w:val="uk-UA"/>
        </w:rPr>
        <w:t xml:space="preserve"> райдержадміністрації та </w:t>
      </w:r>
      <w:r w:rsidRPr="00F67970">
        <w:rPr>
          <w:sz w:val="28"/>
          <w:szCs w:val="28"/>
          <w:lang w:val="uk-UA"/>
        </w:rPr>
        <w:t>доводиться до  відома сільських рад,  структурних  підрозділів  райдержадміністрації та керівників підприємств.</w:t>
      </w:r>
    </w:p>
    <w:p w:rsidR="00F67970" w:rsidRPr="00F67970" w:rsidRDefault="00F67970" w:rsidP="00F67970">
      <w:pPr>
        <w:spacing w:line="240" w:lineRule="auto"/>
        <w:ind w:firstLine="70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В 2018 році за кошти Державного фонду регіонального розвитку та місцевих бюджетів реалізовано 2 проекти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w:t>
      </w:r>
    </w:p>
    <w:p w:rsidR="00F67970" w:rsidRPr="00F67970" w:rsidRDefault="00F67970" w:rsidP="00F67970">
      <w:pPr>
        <w:spacing w:line="240" w:lineRule="atLeast"/>
        <w:ind w:firstLine="567"/>
        <w:jc w:val="both"/>
        <w:rPr>
          <w:rFonts w:ascii="Times New Roman" w:hAnsi="Times New Roman" w:cs="Times New Roman"/>
          <w:sz w:val="28"/>
          <w:szCs w:val="28"/>
          <w:lang w:val="ru-RU"/>
        </w:rPr>
      </w:pPr>
      <w:r w:rsidRPr="00F67970">
        <w:rPr>
          <w:rFonts w:ascii="Times New Roman" w:hAnsi="Times New Roman" w:cs="Times New Roman"/>
          <w:b/>
          <w:bCs/>
          <w:sz w:val="28"/>
          <w:szCs w:val="28"/>
          <w:u w:val="single"/>
        </w:rPr>
        <w:t xml:space="preserve">1.Водозабірна свердловина  в с. </w:t>
      </w:r>
      <w:proofErr w:type="spellStart"/>
      <w:r w:rsidRPr="00F67970">
        <w:rPr>
          <w:rFonts w:ascii="Times New Roman" w:hAnsi="Times New Roman" w:cs="Times New Roman"/>
          <w:b/>
          <w:bCs/>
          <w:sz w:val="28"/>
          <w:szCs w:val="28"/>
          <w:u w:val="single"/>
        </w:rPr>
        <w:t>Майданецьке</w:t>
      </w:r>
      <w:proofErr w:type="spellEnd"/>
      <w:r w:rsidRPr="00F67970">
        <w:rPr>
          <w:rFonts w:ascii="Times New Roman" w:hAnsi="Times New Roman" w:cs="Times New Roman"/>
          <w:b/>
          <w:bCs/>
          <w:sz w:val="28"/>
          <w:szCs w:val="28"/>
          <w:u w:val="single"/>
        </w:rPr>
        <w:t xml:space="preserve"> </w:t>
      </w:r>
      <w:proofErr w:type="spellStart"/>
      <w:r w:rsidRPr="00F67970">
        <w:rPr>
          <w:rFonts w:ascii="Times New Roman" w:hAnsi="Times New Roman" w:cs="Times New Roman"/>
          <w:b/>
          <w:bCs/>
          <w:sz w:val="28"/>
          <w:szCs w:val="28"/>
          <w:u w:val="single"/>
        </w:rPr>
        <w:t>Тальнівського</w:t>
      </w:r>
      <w:proofErr w:type="spellEnd"/>
      <w:r w:rsidRPr="00F67970">
        <w:rPr>
          <w:rFonts w:ascii="Times New Roman" w:hAnsi="Times New Roman" w:cs="Times New Roman"/>
          <w:b/>
          <w:bCs/>
          <w:sz w:val="28"/>
          <w:szCs w:val="28"/>
          <w:u w:val="single"/>
        </w:rPr>
        <w:t xml:space="preserve"> району (нове будівництво).</w:t>
      </w:r>
    </w:p>
    <w:p w:rsidR="00F67970" w:rsidRPr="00F67970" w:rsidRDefault="00F67970" w:rsidP="00F67970">
      <w:pPr>
        <w:spacing w:line="240" w:lineRule="atLeast"/>
        <w:ind w:firstLine="709"/>
        <w:jc w:val="both"/>
        <w:rPr>
          <w:rFonts w:ascii="Times New Roman" w:hAnsi="Times New Roman" w:cs="Times New Roman"/>
          <w:sz w:val="28"/>
          <w:szCs w:val="28"/>
          <w:lang w:val="ru-RU"/>
        </w:rPr>
      </w:pPr>
      <w:r w:rsidRPr="00F67970">
        <w:rPr>
          <w:rFonts w:ascii="Times New Roman" w:hAnsi="Times New Roman" w:cs="Times New Roman"/>
          <w:sz w:val="28"/>
          <w:szCs w:val="28"/>
        </w:rPr>
        <w:t>Загальна вартість проекту – 658,123 тис. грн., з них використано коштів ДФРР – 558,062 тис. грн., місцевого бюджету – 79,134 тис. грн.</w:t>
      </w:r>
    </w:p>
    <w:p w:rsidR="00F67970" w:rsidRPr="00F67970" w:rsidRDefault="00F67970" w:rsidP="00F67970">
      <w:pPr>
        <w:spacing w:line="240" w:lineRule="atLeast"/>
        <w:ind w:firstLine="709"/>
        <w:jc w:val="both"/>
        <w:rPr>
          <w:rFonts w:ascii="Times New Roman" w:hAnsi="Times New Roman" w:cs="Times New Roman"/>
          <w:sz w:val="28"/>
          <w:szCs w:val="28"/>
          <w:lang w:val="ru-RU"/>
        </w:rPr>
      </w:pPr>
      <w:r w:rsidRPr="00F67970">
        <w:rPr>
          <w:rFonts w:ascii="Times New Roman" w:hAnsi="Times New Roman" w:cs="Times New Roman"/>
          <w:sz w:val="28"/>
          <w:szCs w:val="28"/>
        </w:rPr>
        <w:t>Побудована артезіанська свердловина на глибину 72 м з максимальним дебітом-168</w:t>
      </w:r>
      <w:r>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куб.м</w:t>
      </w:r>
      <w:proofErr w:type="spellEnd"/>
      <w:r w:rsidRPr="00F67970">
        <w:rPr>
          <w:rFonts w:ascii="Times New Roman" w:hAnsi="Times New Roman" w:cs="Times New Roman"/>
          <w:sz w:val="28"/>
          <w:szCs w:val="28"/>
        </w:rPr>
        <w:t>/добу . Це дало змогу підключити 103  домогосподарства  та стабілізувати нормальний тиск  води в системі.</w:t>
      </w:r>
    </w:p>
    <w:p w:rsidR="00F67970" w:rsidRPr="00F67970" w:rsidRDefault="00F67970" w:rsidP="00F67970">
      <w:pPr>
        <w:spacing w:line="240" w:lineRule="atLeast"/>
        <w:ind w:firstLine="567"/>
        <w:jc w:val="both"/>
        <w:rPr>
          <w:rFonts w:ascii="Times New Roman" w:hAnsi="Times New Roman" w:cs="Times New Roman"/>
          <w:sz w:val="28"/>
          <w:szCs w:val="28"/>
          <w:lang w:val="ru-RU"/>
        </w:rPr>
      </w:pPr>
      <w:r w:rsidRPr="00F67970">
        <w:rPr>
          <w:rFonts w:ascii="Times New Roman" w:hAnsi="Times New Roman" w:cs="Times New Roman"/>
          <w:b/>
          <w:bCs/>
          <w:sz w:val="28"/>
          <w:szCs w:val="28"/>
          <w:u w:val="single"/>
        </w:rPr>
        <w:t xml:space="preserve">2.Будівництво водопровідної мережі по вул. Нова та </w:t>
      </w:r>
      <w:proofErr w:type="spellStart"/>
      <w:r w:rsidRPr="00F67970">
        <w:rPr>
          <w:rFonts w:ascii="Times New Roman" w:hAnsi="Times New Roman" w:cs="Times New Roman"/>
          <w:b/>
          <w:bCs/>
          <w:sz w:val="28"/>
          <w:szCs w:val="28"/>
          <w:u w:val="single"/>
        </w:rPr>
        <w:t>провул</w:t>
      </w:r>
      <w:proofErr w:type="spellEnd"/>
      <w:r w:rsidRPr="00F67970">
        <w:rPr>
          <w:rFonts w:ascii="Times New Roman" w:hAnsi="Times New Roman" w:cs="Times New Roman"/>
          <w:b/>
          <w:bCs/>
          <w:sz w:val="28"/>
          <w:szCs w:val="28"/>
          <w:u w:val="single"/>
        </w:rPr>
        <w:t xml:space="preserve">. Шевченківський в с. </w:t>
      </w:r>
      <w:proofErr w:type="spellStart"/>
      <w:r w:rsidRPr="00F67970">
        <w:rPr>
          <w:rFonts w:ascii="Times New Roman" w:hAnsi="Times New Roman" w:cs="Times New Roman"/>
          <w:b/>
          <w:bCs/>
          <w:sz w:val="28"/>
          <w:szCs w:val="28"/>
          <w:u w:val="single"/>
        </w:rPr>
        <w:t>Мошурів</w:t>
      </w:r>
      <w:proofErr w:type="spellEnd"/>
      <w:r w:rsidRPr="00F67970">
        <w:rPr>
          <w:rFonts w:ascii="Times New Roman" w:hAnsi="Times New Roman" w:cs="Times New Roman"/>
          <w:b/>
          <w:bCs/>
          <w:sz w:val="28"/>
          <w:szCs w:val="28"/>
          <w:u w:val="single"/>
        </w:rPr>
        <w:t xml:space="preserve"> </w:t>
      </w:r>
      <w:proofErr w:type="spellStart"/>
      <w:r w:rsidRPr="00F67970">
        <w:rPr>
          <w:rFonts w:ascii="Times New Roman" w:hAnsi="Times New Roman" w:cs="Times New Roman"/>
          <w:b/>
          <w:bCs/>
          <w:sz w:val="28"/>
          <w:szCs w:val="28"/>
          <w:u w:val="single"/>
        </w:rPr>
        <w:t>Тальнівського</w:t>
      </w:r>
      <w:proofErr w:type="spellEnd"/>
      <w:r w:rsidRPr="00F67970">
        <w:rPr>
          <w:rFonts w:ascii="Times New Roman" w:hAnsi="Times New Roman" w:cs="Times New Roman"/>
          <w:b/>
          <w:bCs/>
          <w:sz w:val="28"/>
          <w:szCs w:val="28"/>
          <w:u w:val="single"/>
        </w:rPr>
        <w:t xml:space="preserve"> району,  Черкаської області.</w:t>
      </w:r>
    </w:p>
    <w:p w:rsidR="00F67970" w:rsidRPr="00F67970" w:rsidRDefault="00F67970" w:rsidP="00F67970">
      <w:pPr>
        <w:spacing w:line="240" w:lineRule="auto"/>
        <w:ind w:firstLine="567"/>
        <w:jc w:val="both"/>
        <w:rPr>
          <w:rFonts w:ascii="Times New Roman" w:hAnsi="Times New Roman" w:cs="Times New Roman"/>
          <w:sz w:val="28"/>
          <w:szCs w:val="28"/>
          <w:lang w:val="ru-RU"/>
        </w:rPr>
      </w:pPr>
      <w:r w:rsidRPr="00F67970">
        <w:rPr>
          <w:rFonts w:ascii="Times New Roman" w:hAnsi="Times New Roman" w:cs="Times New Roman"/>
          <w:sz w:val="28"/>
          <w:szCs w:val="28"/>
        </w:rPr>
        <w:lastRenderedPageBreak/>
        <w:t>Загальна вартість проекту – 758,759 тис. грн., з них використано коштів ДФРР – 569,069 тис. грн., місцевого бюджету – 186,4 тис. грн.</w:t>
      </w:r>
    </w:p>
    <w:p w:rsidR="00F67970" w:rsidRPr="00F67970" w:rsidRDefault="00F67970" w:rsidP="00F67970">
      <w:pPr>
        <w:spacing w:line="240" w:lineRule="auto"/>
        <w:ind w:firstLine="567"/>
        <w:jc w:val="both"/>
        <w:rPr>
          <w:rFonts w:ascii="Times New Roman" w:hAnsi="Times New Roman" w:cs="Times New Roman"/>
          <w:sz w:val="28"/>
          <w:szCs w:val="28"/>
        </w:rPr>
      </w:pPr>
      <w:r w:rsidRPr="00F67970">
        <w:rPr>
          <w:rFonts w:ascii="Times New Roman" w:hAnsi="Times New Roman" w:cs="Times New Roman"/>
          <w:sz w:val="28"/>
          <w:szCs w:val="28"/>
        </w:rPr>
        <w:t>Побудована водопровідна мережа довжиною – 1,767 км,  в результаті чого підключено  77  домогосподарств.</w:t>
      </w:r>
    </w:p>
    <w:p w:rsidR="00F67970" w:rsidRPr="00F67970" w:rsidRDefault="00F67970" w:rsidP="00F67970">
      <w:pPr>
        <w:spacing w:line="240" w:lineRule="auto"/>
        <w:ind w:firstLine="567"/>
        <w:jc w:val="both"/>
        <w:rPr>
          <w:rFonts w:ascii="Times New Roman" w:hAnsi="Times New Roman" w:cs="Times New Roman"/>
          <w:sz w:val="28"/>
          <w:szCs w:val="28"/>
          <w:lang w:val="ru-RU"/>
        </w:rPr>
      </w:pPr>
      <w:r w:rsidRPr="00F67970">
        <w:rPr>
          <w:rFonts w:ascii="Times New Roman" w:hAnsi="Times New Roman" w:cs="Times New Roman"/>
          <w:sz w:val="28"/>
          <w:szCs w:val="28"/>
        </w:rPr>
        <w:t>Капітальні інвестиції у матеріальні активи протягом звітного року вкладені бюджетними установами району становлять 4 102,0 тис. грн.</w:t>
      </w:r>
    </w:p>
    <w:p w:rsidR="00F67970" w:rsidRPr="00F67970" w:rsidRDefault="00F67970" w:rsidP="00F67970">
      <w:pPr>
        <w:pStyle w:val="aff0"/>
        <w:ind w:firstLine="0"/>
        <w:jc w:val="center"/>
        <w:outlineLvl w:val="1"/>
        <w:rPr>
          <w:b/>
          <w:bCs/>
          <w:u w:val="single"/>
        </w:rPr>
      </w:pPr>
      <w:r w:rsidRPr="00F67970">
        <w:rPr>
          <w:b/>
          <w:bCs/>
          <w:u w:val="single"/>
          <w:lang w:val="ru-RU"/>
        </w:rPr>
        <w:t xml:space="preserve"> </w:t>
      </w:r>
    </w:p>
    <w:p w:rsidR="00F67970" w:rsidRPr="00F67970" w:rsidRDefault="00F67970" w:rsidP="00F67970">
      <w:pPr>
        <w:pStyle w:val="aff0"/>
        <w:ind w:firstLine="0"/>
        <w:jc w:val="center"/>
        <w:outlineLvl w:val="1"/>
        <w:rPr>
          <w:b/>
          <w:bCs/>
          <w:u w:val="single"/>
        </w:rPr>
      </w:pPr>
      <w:r w:rsidRPr="00F67970">
        <w:rPr>
          <w:b/>
          <w:bCs/>
          <w:u w:val="single"/>
        </w:rPr>
        <w:t>Бюджетна політика</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За 2018 рік до місцевих бюджетів району зібрано 92712,9 тис. грн. надходжень, зокрема до загального фонду 83874,7 тис. грн., завдання звітного року  виконано на 99,8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недоотримано</w:t>
      </w:r>
      <w:proofErr w:type="spellEnd"/>
      <w:r w:rsidRPr="00F67970">
        <w:rPr>
          <w:rFonts w:ascii="Times New Roman" w:hAnsi="Times New Roman" w:cs="Times New Roman"/>
          <w:sz w:val="28"/>
          <w:szCs w:val="28"/>
        </w:rPr>
        <w:t xml:space="preserve"> 161,1  тис. грн.,</w:t>
      </w:r>
      <w:r w:rsidRPr="00F67970">
        <w:rPr>
          <w:rFonts w:ascii="Times New Roman" w:hAnsi="Times New Roman" w:cs="Times New Roman"/>
          <w:color w:val="000000" w:themeColor="dark1"/>
          <w:sz w:val="40"/>
          <w:szCs w:val="40"/>
          <w:lang w:eastAsia="en-US"/>
        </w:rPr>
        <w:t xml:space="preserve"> </w:t>
      </w:r>
      <w:r w:rsidRPr="00F67970">
        <w:rPr>
          <w:rFonts w:ascii="Times New Roman" w:hAnsi="Times New Roman" w:cs="Times New Roman"/>
          <w:sz w:val="28"/>
          <w:szCs w:val="28"/>
        </w:rPr>
        <w:t>з них до районного бюджету отримано - 38 179,7 тис. грн., до сільських бюджетів отримано – 45 695,0 тис. грн. Структура доходів місцевих бюджетів наступна:</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податок на збір на доходи фізичних осіб надійшов в сумі  37 850,2 тис. грн.;</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єдиного податку отримано в сумі  20 702,1 тис. грн.;</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плати за землю надійшло в сумі  23 675,1 тис. грн.;</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інші місцеві податки та збори поступили в сумі 1 647,3 тис. грн.     </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 порівнянні з минулим роком фінансовий ресурс бюджетів по власних доходах збільшився на 3 341,1 тис. грн., темп росту становить 104,1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Ріст дохідної частини загального фонду відбувся за рахунок збільшення податкових надходжень по: ПДФО в сумі  2795,7 тис. грн., єдиного податку в сумі  434,6 тис. грн., плати за землю в сумі  111,0 тис. грн. </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bCs/>
          <w:iCs/>
          <w:sz w:val="28"/>
          <w:szCs w:val="28"/>
        </w:rPr>
        <w:t xml:space="preserve">В розрахунку на 1 жителя  отримано  </w:t>
      </w:r>
      <w:r w:rsidRPr="00F67970">
        <w:rPr>
          <w:rFonts w:ascii="Times New Roman" w:hAnsi="Times New Roman" w:cs="Times New Roman"/>
          <w:bCs/>
          <w:iCs/>
          <w:sz w:val="28"/>
          <w:szCs w:val="28"/>
          <w:u w:val="single"/>
        </w:rPr>
        <w:t>5053 грн.</w:t>
      </w:r>
      <w:r w:rsidRPr="00F67970">
        <w:rPr>
          <w:rFonts w:ascii="Times New Roman" w:hAnsi="Times New Roman" w:cs="Times New Roman"/>
          <w:bCs/>
          <w:iCs/>
          <w:sz w:val="28"/>
          <w:szCs w:val="28"/>
        </w:rPr>
        <w:t xml:space="preserve">  доходів загального фонду.</w:t>
      </w:r>
    </w:p>
    <w:p w:rsidR="00F67970" w:rsidRPr="00F67970" w:rsidRDefault="00F67970" w:rsidP="00F67970">
      <w:pPr>
        <w:shd w:val="clear" w:color="auto" w:fill="FFFFFF"/>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Не забезпечили виконання завдань за доходами загального фонду три місцевих бюджети району зокрема: районний бюджет виконано на 92,9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(- 2930,9 тис. грн.), бюджет с. Криві Коліна  та с. Поташ виконано відповідно на 95,1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(-91,4 тис. грн.) та 95,6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(-45,4 тис. грн.)   </w:t>
      </w:r>
    </w:p>
    <w:p w:rsidR="00F67970" w:rsidRPr="00F67970" w:rsidRDefault="00F67970" w:rsidP="00F67970">
      <w:pPr>
        <w:autoSpaceDE w:val="0"/>
        <w:autoSpaceDN w:val="0"/>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Одним з головних чинників впливу на стан надходжень до бюджетів є легалізація ринку найманої праці та своєчасному і в повному обсязі сплата податку на доходи фізичних осіб. Протягом  2018 року в районі проведено 10 засідань комісії районної державної адміністрації з  питань протидії корупції, </w:t>
      </w:r>
      <w:proofErr w:type="spellStart"/>
      <w:r w:rsidRPr="00F67970">
        <w:rPr>
          <w:rFonts w:ascii="Times New Roman" w:hAnsi="Times New Roman" w:cs="Times New Roman"/>
          <w:sz w:val="28"/>
          <w:szCs w:val="28"/>
        </w:rPr>
        <w:t>детінізації</w:t>
      </w:r>
      <w:proofErr w:type="spellEnd"/>
      <w:r w:rsidRPr="00F67970">
        <w:rPr>
          <w:rFonts w:ascii="Times New Roman" w:hAnsi="Times New Roman" w:cs="Times New Roman"/>
          <w:sz w:val="28"/>
          <w:szCs w:val="28"/>
        </w:rPr>
        <w:t xml:space="preserve"> виплати заробітної плати На засіданнях комісії з початку року заслухано 22 керівника підприємств, які порушували вимоги діючого законодавства про працю. За результатами проведеної роботи офіційно оформлено   трудові відносини та підвищено розмір заробітної плати 201 особі, </w:t>
      </w:r>
      <w:r w:rsidRPr="00F67970">
        <w:rPr>
          <w:rFonts w:ascii="Times New Roman" w:hAnsi="Times New Roman" w:cs="Times New Roman"/>
          <w:sz w:val="28"/>
          <w:szCs w:val="28"/>
        </w:rPr>
        <w:lastRenderedPageBreak/>
        <w:t>до бюджетів усіх рівнів додатково надійшло 122,7 тис. грн. податку на доходи фізичних осіб.</w:t>
      </w:r>
    </w:p>
    <w:p w:rsidR="00F67970" w:rsidRPr="00F67970" w:rsidRDefault="00F67970" w:rsidP="00F67970">
      <w:pPr>
        <w:pStyle w:val="ae"/>
        <w:tabs>
          <w:tab w:val="left" w:pos="567"/>
        </w:tabs>
        <w:ind w:firstLine="709"/>
        <w:contextualSpacing/>
        <w:jc w:val="both"/>
        <w:rPr>
          <w:sz w:val="28"/>
          <w:szCs w:val="28"/>
          <w:lang w:val="uk-UA"/>
        </w:rPr>
      </w:pPr>
      <w:r w:rsidRPr="00F67970">
        <w:rPr>
          <w:bCs/>
          <w:iCs/>
          <w:sz w:val="28"/>
          <w:szCs w:val="28"/>
          <w:lang w:val="uk-UA"/>
        </w:rPr>
        <w:t xml:space="preserve">Видаткова частини зведеного місцевого бюджету виконана в сумі 336 969,2 тис. грн. </w:t>
      </w:r>
    </w:p>
    <w:p w:rsidR="00F67970" w:rsidRPr="00F67970" w:rsidRDefault="00F67970" w:rsidP="00F67970">
      <w:pPr>
        <w:pStyle w:val="ae"/>
        <w:widowControl w:val="0"/>
        <w:ind w:firstLine="709"/>
        <w:jc w:val="both"/>
        <w:rPr>
          <w:bCs/>
          <w:iCs/>
          <w:sz w:val="28"/>
          <w:szCs w:val="28"/>
          <w:lang w:val="uk-UA"/>
        </w:rPr>
      </w:pPr>
      <w:r w:rsidRPr="00F67970">
        <w:rPr>
          <w:bCs/>
          <w:iCs/>
          <w:sz w:val="28"/>
          <w:szCs w:val="28"/>
          <w:lang w:val="uk-UA"/>
        </w:rPr>
        <w:t>Структура видатків загального фонду за звітний рік наступна:</w:t>
      </w:r>
    </w:p>
    <w:p w:rsidR="00F67970" w:rsidRPr="00F67970" w:rsidRDefault="00F67970" w:rsidP="00D91DF5">
      <w:pPr>
        <w:pStyle w:val="ae"/>
        <w:numPr>
          <w:ilvl w:val="0"/>
          <w:numId w:val="1"/>
        </w:numPr>
        <w:spacing w:before="0" w:beforeAutospacing="0" w:after="0" w:afterAutospacing="0"/>
        <w:ind w:left="0" w:firstLine="709"/>
        <w:contextualSpacing/>
        <w:jc w:val="both"/>
        <w:rPr>
          <w:rFonts w:eastAsiaTheme="minorHAnsi"/>
          <w:sz w:val="28"/>
          <w:szCs w:val="28"/>
          <w:lang w:val="uk-UA" w:eastAsia="en-US"/>
        </w:rPr>
      </w:pPr>
      <w:r w:rsidRPr="00F67970">
        <w:rPr>
          <w:sz w:val="28"/>
          <w:szCs w:val="28"/>
          <w:lang w:val="uk-UA"/>
        </w:rPr>
        <w:t>на утримання установ і закладів освіти використано - 66563,9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функціонування галузі охорона здоров’я – 45 262,8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утримання закладів культури і мистецтва – 8036,4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утримання органів місцевого самоврядування спрямовано 26884,3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соціальний захист населення – 166603,9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благоустрій  - 4250,2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поточний ремонт та утримання доріг – 3974,1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проведення заходів із землеустрою – 1 651,5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 xml:space="preserve">на фінансування послуг із </w:t>
      </w:r>
      <w:proofErr w:type="spellStart"/>
      <w:r w:rsidRPr="00F67970">
        <w:rPr>
          <w:sz w:val="28"/>
          <w:szCs w:val="28"/>
          <w:lang w:val="uk-UA"/>
        </w:rPr>
        <w:t>водозабезпечення</w:t>
      </w:r>
      <w:proofErr w:type="spellEnd"/>
      <w:r w:rsidRPr="00F67970">
        <w:rPr>
          <w:sz w:val="28"/>
          <w:szCs w:val="28"/>
          <w:lang w:val="uk-UA"/>
        </w:rPr>
        <w:t xml:space="preserve"> – 789,4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функціонування фізичної культури і спорту – 382,6 тис. грн.;</w:t>
      </w:r>
    </w:p>
    <w:p w:rsidR="00F67970" w:rsidRPr="00F67970" w:rsidRDefault="00F67970" w:rsidP="00D91DF5">
      <w:pPr>
        <w:pStyle w:val="ae"/>
        <w:numPr>
          <w:ilvl w:val="0"/>
          <w:numId w:val="1"/>
        </w:numPr>
        <w:spacing w:before="0" w:beforeAutospacing="0" w:after="0" w:afterAutospacing="0"/>
        <w:ind w:left="0" w:firstLine="709"/>
        <w:contextualSpacing/>
        <w:jc w:val="both"/>
        <w:rPr>
          <w:sz w:val="28"/>
          <w:szCs w:val="28"/>
          <w:lang w:val="uk-UA"/>
        </w:rPr>
      </w:pPr>
      <w:r w:rsidRPr="00F67970">
        <w:rPr>
          <w:sz w:val="28"/>
          <w:szCs w:val="28"/>
          <w:lang w:val="uk-UA"/>
        </w:rPr>
        <w:t>на  інші видатки – 1 291,7 тис. грн.;</w:t>
      </w:r>
    </w:p>
    <w:p w:rsidR="00F67970" w:rsidRPr="00F67970" w:rsidRDefault="00F67970" w:rsidP="00D91DF5">
      <w:pPr>
        <w:pStyle w:val="ae"/>
        <w:numPr>
          <w:ilvl w:val="0"/>
          <w:numId w:val="1"/>
        </w:numPr>
        <w:shd w:val="clear" w:color="auto" w:fill="FFFFFF"/>
        <w:tabs>
          <w:tab w:val="left" w:pos="993"/>
        </w:tabs>
        <w:spacing w:before="0" w:beforeAutospacing="0" w:after="0" w:afterAutospacing="0"/>
        <w:ind w:left="0" w:firstLine="709"/>
        <w:contextualSpacing/>
        <w:jc w:val="both"/>
        <w:rPr>
          <w:sz w:val="28"/>
          <w:szCs w:val="28"/>
          <w:lang w:val="uk-UA"/>
        </w:rPr>
      </w:pPr>
      <w:r w:rsidRPr="00F67970">
        <w:rPr>
          <w:rFonts w:eastAsiaTheme="minorEastAsia"/>
          <w:bCs/>
          <w:iCs/>
          <w:sz w:val="28"/>
          <w:szCs w:val="28"/>
          <w:lang w:val="uk-UA"/>
        </w:rPr>
        <w:t>міжбюджетні трансферти між місцевими бюджетами району – 11278,4 тис. грн.</w:t>
      </w:r>
      <w:r w:rsidRPr="00F67970">
        <w:rPr>
          <w:rFonts w:eastAsiaTheme="minorEastAsia"/>
          <w:b/>
          <w:bCs/>
          <w:i/>
          <w:iCs/>
          <w:sz w:val="28"/>
          <w:szCs w:val="28"/>
          <w:lang w:val="uk-UA"/>
        </w:rPr>
        <w:t xml:space="preserve">               </w:t>
      </w:r>
      <w:r w:rsidRPr="00F67970">
        <w:rPr>
          <w:sz w:val="28"/>
          <w:szCs w:val="28"/>
          <w:lang w:val="uk-UA"/>
        </w:rPr>
        <w:t xml:space="preserve"> </w:t>
      </w:r>
    </w:p>
    <w:p w:rsidR="00F67970" w:rsidRPr="00F67970" w:rsidRDefault="00F67970" w:rsidP="00F67970">
      <w:pPr>
        <w:pStyle w:val="aff0"/>
        <w:ind w:left="1080" w:firstLine="0"/>
        <w:jc w:val="center"/>
        <w:outlineLvl w:val="1"/>
        <w:rPr>
          <w:b/>
          <w:u w:val="single"/>
        </w:rPr>
      </w:pPr>
    </w:p>
    <w:p w:rsidR="00F67970" w:rsidRPr="00F67970" w:rsidRDefault="00F67970" w:rsidP="00F67970">
      <w:pPr>
        <w:pStyle w:val="aff0"/>
        <w:ind w:left="1080" w:firstLine="0"/>
        <w:jc w:val="center"/>
        <w:outlineLvl w:val="1"/>
        <w:rPr>
          <w:b/>
          <w:u w:val="single"/>
        </w:rPr>
      </w:pPr>
      <w:r w:rsidRPr="00F67970">
        <w:rPr>
          <w:b/>
          <w:u w:val="single"/>
        </w:rPr>
        <w:t>Податкова політика</w:t>
      </w:r>
    </w:p>
    <w:p w:rsidR="00F67970" w:rsidRPr="00F67970" w:rsidRDefault="00F67970" w:rsidP="00F67970">
      <w:pPr>
        <w:spacing w:line="240" w:lineRule="auto"/>
        <w:ind w:firstLine="709"/>
        <w:jc w:val="both"/>
        <w:rPr>
          <w:rFonts w:ascii="Times New Roman" w:hAnsi="Times New Roman" w:cs="Times New Roman"/>
          <w:bCs/>
          <w:noProof/>
          <w:sz w:val="30"/>
          <w:szCs w:val="30"/>
        </w:rPr>
      </w:pPr>
      <w:r w:rsidRPr="00F67970">
        <w:rPr>
          <w:rFonts w:ascii="Times New Roman" w:hAnsi="Times New Roman" w:cs="Times New Roman"/>
          <w:sz w:val="28"/>
          <w:szCs w:val="28"/>
        </w:rPr>
        <w:t xml:space="preserve">Для забезпечення умов соціально-економічного зростання району  </w:t>
      </w:r>
      <w:proofErr w:type="spellStart"/>
      <w:r w:rsidRPr="00F67970">
        <w:rPr>
          <w:rFonts w:ascii="Times New Roman" w:hAnsi="Times New Roman" w:cs="Times New Roman"/>
          <w:sz w:val="28"/>
          <w:szCs w:val="28"/>
        </w:rPr>
        <w:t>Тальнівським</w:t>
      </w:r>
      <w:proofErr w:type="spellEnd"/>
      <w:r w:rsidRPr="00F67970">
        <w:rPr>
          <w:rFonts w:ascii="Times New Roman" w:hAnsi="Times New Roman" w:cs="Times New Roman"/>
          <w:sz w:val="28"/>
          <w:szCs w:val="28"/>
        </w:rPr>
        <w:t xml:space="preserve"> відділенням Звенигородської ОДПІ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Станом на 1 січня 2019 року на обліку в </w:t>
      </w:r>
      <w:proofErr w:type="spellStart"/>
      <w:r w:rsidRPr="00F67970">
        <w:rPr>
          <w:rFonts w:ascii="Times New Roman" w:hAnsi="Times New Roman" w:cs="Times New Roman"/>
          <w:sz w:val="28"/>
          <w:szCs w:val="28"/>
        </w:rPr>
        <w:t>Тальнівській</w:t>
      </w:r>
      <w:proofErr w:type="spellEnd"/>
      <w:r w:rsidRPr="00F67970">
        <w:rPr>
          <w:rFonts w:ascii="Times New Roman" w:hAnsi="Times New Roman" w:cs="Times New Roman"/>
          <w:sz w:val="28"/>
          <w:szCs w:val="28"/>
        </w:rPr>
        <w:t xml:space="preserve"> ДПІ  перебуває  986 СПД – фізичних осіб (із них 972 здійснюють діяльність) та 663 СГД – юридичних осіб-платник за основним місцем обліку (із них здійснюють діяльність 594 осіб).</w:t>
      </w:r>
    </w:p>
    <w:p w:rsidR="00F67970" w:rsidRPr="00F67970" w:rsidRDefault="00F67970" w:rsidP="00F67970">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За 2018 рік мобілізовано до зведеного бюджету                                                                                                                                                                                                                                                                                                                                                                                                                                                                258548,1 тис. грн., у т.ч. до загального фонду державного бюджету 88340,1 тис. грн.,  до місцевих бюджетів усіх рівнів 170208,0 тис. грн. </w:t>
      </w:r>
    </w:p>
    <w:p w:rsidR="00F67970" w:rsidRPr="00F67970" w:rsidRDefault="00F67970" w:rsidP="00F67970">
      <w:pPr>
        <w:widowControl w:val="0"/>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По </w:t>
      </w:r>
      <w:proofErr w:type="spellStart"/>
      <w:r w:rsidRPr="00F67970">
        <w:rPr>
          <w:rFonts w:ascii="Times New Roman" w:hAnsi="Times New Roman" w:cs="Times New Roman"/>
          <w:sz w:val="28"/>
          <w:szCs w:val="28"/>
        </w:rPr>
        <w:t>Тальнівській</w:t>
      </w:r>
      <w:proofErr w:type="spellEnd"/>
      <w:r w:rsidRPr="00F67970">
        <w:rPr>
          <w:rFonts w:ascii="Times New Roman" w:hAnsi="Times New Roman" w:cs="Times New Roman"/>
          <w:sz w:val="28"/>
          <w:szCs w:val="28"/>
        </w:rPr>
        <w:t xml:space="preserve"> громаді при доведених завданнях Мінфіну в сумі 75800,3 тис. грн., надходження до місцевого бюджету становлять 75347,1 тис. грн.  або 99,4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w:t>
      </w:r>
    </w:p>
    <w:p w:rsidR="00F67970" w:rsidRPr="00F67970" w:rsidRDefault="00F67970" w:rsidP="00F67970">
      <w:pPr>
        <w:widowControl w:val="0"/>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По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району доведені завдання в сумі 95143,0 тис. грн.,  при надходженнях  в сумі 94860,9 тис. грн. або 99,7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w:t>
      </w:r>
    </w:p>
    <w:p w:rsidR="00F67970" w:rsidRPr="00F67970" w:rsidRDefault="00F67970" w:rsidP="00F67970">
      <w:pPr>
        <w:widowControl w:val="0"/>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lastRenderedPageBreak/>
        <w:t>Надходження платежів, що розмежовуються в обласний бюджет (податок на прибуток, ліс, вода,  надра, частина прибутку, плата за видачу ліцензій) забезпечено в розмірі 3808,7 тис. грн., при доведених завданнях в сумі 1390,9 тис.</w:t>
      </w:r>
      <w:r w:rsidRPr="00F67970">
        <w:rPr>
          <w:rFonts w:ascii="Times New Roman" w:hAnsi="Times New Roman" w:cs="Times New Roman"/>
          <w:sz w:val="28"/>
          <w:szCs w:val="28"/>
          <w:lang w:val="ru-RU"/>
        </w:rPr>
        <w:t xml:space="preserve"> </w:t>
      </w:r>
      <w:r w:rsidRPr="00F67970">
        <w:rPr>
          <w:rFonts w:ascii="Times New Roman" w:hAnsi="Times New Roman" w:cs="Times New Roman"/>
          <w:sz w:val="28"/>
          <w:szCs w:val="28"/>
        </w:rPr>
        <w:t>грн.</w:t>
      </w:r>
    </w:p>
    <w:p w:rsidR="00F67970" w:rsidRPr="00F67970" w:rsidRDefault="00F67970" w:rsidP="00F67970">
      <w:pPr>
        <w:widowControl w:val="0"/>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i/>
          <w:noProof/>
          <w:sz w:val="32"/>
          <w:szCs w:val="32"/>
        </w:rPr>
        <w:t>Платежами, що формують місцевий бюджет є  податок з доходів  фізичних осіб,  плата за землю та єдиний податок.</w:t>
      </w:r>
    </w:p>
    <w:p w:rsidR="00F67970" w:rsidRPr="00F67970" w:rsidRDefault="00F67970" w:rsidP="00F67970">
      <w:pPr>
        <w:jc w:val="center"/>
        <w:rPr>
          <w:rFonts w:ascii="Times New Roman" w:hAnsi="Times New Roman" w:cs="Times New Roman"/>
          <w:b/>
          <w:noProof/>
          <w:sz w:val="28"/>
          <w:szCs w:val="28"/>
          <w:u w:val="single"/>
        </w:rPr>
      </w:pPr>
    </w:p>
    <w:p w:rsidR="00F67970" w:rsidRPr="00F67970" w:rsidRDefault="00F67970" w:rsidP="00F67970">
      <w:pPr>
        <w:jc w:val="center"/>
        <w:rPr>
          <w:rFonts w:ascii="Times New Roman" w:hAnsi="Times New Roman" w:cs="Times New Roman"/>
          <w:b/>
          <w:noProof/>
          <w:sz w:val="28"/>
          <w:szCs w:val="28"/>
          <w:u w:val="single"/>
        </w:rPr>
      </w:pPr>
      <w:r w:rsidRPr="00F67970">
        <w:rPr>
          <w:rFonts w:ascii="Times New Roman" w:hAnsi="Times New Roman" w:cs="Times New Roman"/>
          <w:b/>
          <w:noProof/>
          <w:sz w:val="28"/>
          <w:szCs w:val="28"/>
          <w:u w:val="single"/>
        </w:rPr>
        <w:t>Податок на доходи фізичних осіб</w:t>
      </w:r>
    </w:p>
    <w:p w:rsidR="00F67970" w:rsidRPr="00F67970" w:rsidRDefault="00F67970" w:rsidP="00F67970">
      <w:pPr>
        <w:spacing w:line="240" w:lineRule="auto"/>
        <w:ind w:firstLine="720"/>
        <w:jc w:val="both"/>
        <w:rPr>
          <w:rFonts w:ascii="Times New Roman" w:hAnsi="Times New Roman" w:cs="Times New Roman"/>
          <w:noProof/>
          <w:sz w:val="28"/>
          <w:szCs w:val="28"/>
        </w:rPr>
      </w:pPr>
      <w:r w:rsidRPr="00F67970">
        <w:rPr>
          <w:rFonts w:ascii="Times New Roman" w:hAnsi="Times New Roman" w:cs="Times New Roman"/>
          <w:noProof/>
          <w:sz w:val="28"/>
          <w:szCs w:val="28"/>
        </w:rPr>
        <w:t>Доведені до виконання (відповідно до розрахунків Мінфіну) показники  надходжень за  2018 рік по податку з доходів фізичних осіб, затверджені рішеннями органів місцевого самоврядування (район та громада)  виконано із слідуючими показниками:</w:t>
      </w:r>
    </w:p>
    <w:p w:rsidR="00F67970" w:rsidRPr="00F67970" w:rsidRDefault="00F67970" w:rsidP="00F67970">
      <w:pPr>
        <w:ind w:firstLine="720"/>
        <w:jc w:val="both"/>
        <w:rPr>
          <w:rFonts w:ascii="Times New Roman" w:hAnsi="Times New Roman" w:cs="Times New Roman"/>
          <w:noProof/>
          <w:sz w:val="28"/>
          <w:szCs w:val="28"/>
        </w:rPr>
      </w:pPr>
    </w:p>
    <w:tbl>
      <w:tblPr>
        <w:tblStyle w:val="afff6"/>
        <w:tblW w:w="0" w:type="auto"/>
        <w:tblLook w:val="01E0"/>
      </w:tblPr>
      <w:tblGrid>
        <w:gridCol w:w="2988"/>
        <w:gridCol w:w="2340"/>
        <w:gridCol w:w="2160"/>
        <w:gridCol w:w="900"/>
        <w:gridCol w:w="132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 xml:space="preserve">Завдання на         2018 </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90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32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51009,2</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47312,7</w:t>
            </w:r>
          </w:p>
        </w:tc>
        <w:tc>
          <w:tcPr>
            <w:tcW w:w="90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92,8</w:t>
            </w:r>
          </w:p>
        </w:tc>
        <w:tc>
          <w:tcPr>
            <w:tcW w:w="132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-3696,5</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46345,0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48582,4</w:t>
            </w:r>
          </w:p>
        </w:tc>
        <w:tc>
          <w:tcPr>
            <w:tcW w:w="90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104,8</w:t>
            </w:r>
          </w:p>
        </w:tc>
        <w:tc>
          <w:tcPr>
            <w:tcW w:w="132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+2237,4</w:t>
            </w:r>
          </w:p>
        </w:tc>
      </w:tr>
      <w:tr w:rsidR="00F67970" w:rsidRPr="00F67970" w:rsidTr="00F67970">
        <w:trPr>
          <w:trHeight w:val="70"/>
        </w:trPr>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97354,2</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95895,1</w:t>
            </w:r>
          </w:p>
        </w:tc>
        <w:tc>
          <w:tcPr>
            <w:tcW w:w="90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98,5</w:t>
            </w:r>
          </w:p>
        </w:tc>
        <w:tc>
          <w:tcPr>
            <w:tcW w:w="132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 xml:space="preserve"> -1459,1</w:t>
            </w:r>
          </w:p>
        </w:tc>
      </w:tr>
    </w:tbl>
    <w:p w:rsidR="00F67970" w:rsidRPr="00F67970" w:rsidRDefault="00F67970" w:rsidP="00F67970">
      <w:pPr>
        <w:ind w:firstLine="567"/>
        <w:jc w:val="both"/>
        <w:rPr>
          <w:rFonts w:ascii="Times New Roman" w:eastAsia="Times New Roman" w:hAnsi="Times New Roman" w:cs="Times New Roman"/>
          <w:noProof/>
          <w:sz w:val="28"/>
          <w:szCs w:val="28"/>
          <w:lang w:eastAsia="ru-RU"/>
        </w:rPr>
      </w:pPr>
    </w:p>
    <w:p w:rsidR="00F67970" w:rsidRPr="00F67970" w:rsidRDefault="00F67970" w:rsidP="00F67970">
      <w:pPr>
        <w:spacing w:line="240" w:lineRule="auto"/>
        <w:ind w:firstLine="709"/>
        <w:jc w:val="both"/>
        <w:rPr>
          <w:rFonts w:ascii="Times New Roman" w:hAnsi="Times New Roman" w:cs="Times New Roman"/>
          <w:noProof/>
          <w:sz w:val="28"/>
          <w:szCs w:val="28"/>
        </w:rPr>
      </w:pPr>
      <w:r w:rsidRPr="00F67970">
        <w:rPr>
          <w:rFonts w:ascii="Times New Roman" w:hAnsi="Times New Roman" w:cs="Times New Roman"/>
          <w:noProof/>
          <w:sz w:val="28"/>
          <w:szCs w:val="28"/>
        </w:rPr>
        <w:t>Постійно проводиться робота з керівниками підприємств, які виплачують заробітну плату найманим працівникам  нижче  законодавчо встановленого мінімуму ( в основному це працівники, які працюють не повний робочий день, або за сумісництвом).</w:t>
      </w:r>
    </w:p>
    <w:p w:rsidR="00F67970" w:rsidRPr="00F67970" w:rsidRDefault="00F67970" w:rsidP="00F67970">
      <w:pPr>
        <w:tabs>
          <w:tab w:val="left" w:pos="567"/>
        </w:tabs>
        <w:spacing w:line="240" w:lineRule="auto"/>
        <w:ind w:firstLine="709"/>
        <w:jc w:val="both"/>
        <w:rPr>
          <w:rFonts w:ascii="Times New Roman" w:hAnsi="Times New Roman" w:cs="Times New Roman"/>
          <w:noProof/>
          <w:sz w:val="28"/>
          <w:szCs w:val="28"/>
        </w:rPr>
      </w:pPr>
      <w:r w:rsidRPr="00F67970">
        <w:rPr>
          <w:rFonts w:ascii="Times New Roman" w:hAnsi="Times New Roman" w:cs="Times New Roman"/>
          <w:noProof/>
          <w:sz w:val="28"/>
          <w:szCs w:val="28"/>
        </w:rPr>
        <w:t xml:space="preserve">Працівниками ГУ ДФС та працівниками Тальнівського відділення Звенигородської ОДПІ у рамках проведення операції „Урожай-2018“  проводяться спільні заходи по легалізації заробітних плат, по декларуванню громадянами доходів отриманих у 2017 році.  </w:t>
      </w:r>
    </w:p>
    <w:p w:rsidR="00F67970" w:rsidRPr="00F67970" w:rsidRDefault="00F67970" w:rsidP="00F67970">
      <w:pPr>
        <w:jc w:val="both"/>
        <w:rPr>
          <w:rFonts w:ascii="Times New Roman" w:hAnsi="Times New Roman" w:cs="Times New Roman"/>
          <w:b/>
          <w:noProof/>
          <w:sz w:val="28"/>
          <w:szCs w:val="28"/>
          <w:u w:val="single"/>
        </w:rPr>
      </w:pPr>
      <w:r w:rsidRPr="00F67970">
        <w:rPr>
          <w:rFonts w:ascii="Times New Roman" w:hAnsi="Times New Roman" w:cs="Times New Roman"/>
          <w:noProof/>
          <w:sz w:val="28"/>
          <w:szCs w:val="28"/>
        </w:rPr>
        <w:t xml:space="preserve">              </w:t>
      </w:r>
      <w:r w:rsidRPr="00F67970">
        <w:rPr>
          <w:rFonts w:ascii="Times New Roman" w:hAnsi="Times New Roman" w:cs="Times New Roman"/>
          <w:b/>
          <w:noProof/>
          <w:sz w:val="28"/>
          <w:szCs w:val="28"/>
          <w:u w:val="single"/>
        </w:rPr>
        <w:t>Плата за землю та орендна плата  з юридичних осіб</w:t>
      </w: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19150,4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20013,8</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104,5</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+863,4</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9325</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9708,2</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104,1</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+383,2</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28475,4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29721,9</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104,4</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+1246,6</w:t>
            </w:r>
          </w:p>
        </w:tc>
      </w:tr>
    </w:tbl>
    <w:p w:rsidR="00F67970" w:rsidRPr="00F67970" w:rsidRDefault="00F67970" w:rsidP="00F67970">
      <w:pPr>
        <w:shd w:val="clear" w:color="auto" w:fill="FFFFFF"/>
        <w:tabs>
          <w:tab w:val="left" w:pos="567"/>
          <w:tab w:val="left" w:pos="8820"/>
          <w:tab w:val="left" w:pos="9540"/>
        </w:tabs>
        <w:ind w:right="9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        </w:t>
      </w:r>
    </w:p>
    <w:p w:rsidR="00F67970" w:rsidRPr="00F67970" w:rsidRDefault="00F67970" w:rsidP="00F67970">
      <w:pPr>
        <w:shd w:val="clear" w:color="auto" w:fill="FFFFFF"/>
        <w:tabs>
          <w:tab w:val="left" w:pos="567"/>
          <w:tab w:val="left" w:pos="8820"/>
          <w:tab w:val="left" w:pos="9540"/>
        </w:tabs>
        <w:spacing w:line="240" w:lineRule="auto"/>
        <w:ind w:right="99" w:firstLine="709"/>
        <w:jc w:val="both"/>
        <w:rPr>
          <w:rFonts w:ascii="Times New Roman" w:hAnsi="Times New Roman" w:cs="Times New Roman"/>
          <w:color w:val="000000"/>
          <w:sz w:val="28"/>
          <w:szCs w:val="28"/>
        </w:rPr>
      </w:pPr>
      <w:r w:rsidRPr="00F67970">
        <w:rPr>
          <w:rFonts w:ascii="Times New Roman" w:hAnsi="Times New Roman" w:cs="Times New Roman"/>
          <w:sz w:val="28"/>
          <w:szCs w:val="28"/>
        </w:rPr>
        <w:lastRenderedPageBreak/>
        <w:t>Станом на 01.01.2019 року на обліку в ДПІ перебуває 76 платників плати за землю та 180 платників орендної плати. Із них користуються пільгами 41 платників земельного податку.  Середньомісячні  нарахування складають 2176,8 тис. грн.,</w:t>
      </w:r>
      <w:r w:rsidRPr="00F67970">
        <w:rPr>
          <w:rFonts w:ascii="Times New Roman" w:hAnsi="Times New Roman" w:cs="Times New Roman"/>
          <w:color w:val="FF6600"/>
          <w:sz w:val="28"/>
          <w:szCs w:val="28"/>
        </w:rPr>
        <w:t xml:space="preserve">  </w:t>
      </w:r>
      <w:r w:rsidRPr="00F67970">
        <w:rPr>
          <w:rFonts w:ascii="Times New Roman" w:hAnsi="Times New Roman" w:cs="Times New Roman"/>
          <w:color w:val="000000"/>
          <w:sz w:val="28"/>
          <w:szCs w:val="28"/>
        </w:rPr>
        <w:t>середньомісячні  надходження – 2476,8 тис. грн.</w:t>
      </w:r>
    </w:p>
    <w:p w:rsidR="00F67970" w:rsidRPr="00F67970" w:rsidRDefault="00F67970" w:rsidP="00F67970">
      <w:pPr>
        <w:shd w:val="clear" w:color="auto" w:fill="FFFFFF"/>
        <w:tabs>
          <w:tab w:val="left" w:pos="567"/>
          <w:tab w:val="left" w:pos="9540"/>
        </w:tabs>
        <w:spacing w:line="240" w:lineRule="auto"/>
        <w:ind w:right="99" w:firstLine="709"/>
        <w:jc w:val="both"/>
        <w:rPr>
          <w:rFonts w:ascii="Times New Roman" w:hAnsi="Times New Roman" w:cs="Times New Roman"/>
          <w:color w:val="000000"/>
          <w:sz w:val="28"/>
          <w:szCs w:val="28"/>
        </w:rPr>
      </w:pPr>
      <w:r w:rsidRPr="00F67970">
        <w:rPr>
          <w:rFonts w:ascii="Times New Roman" w:hAnsi="Times New Roman" w:cs="Times New Roman"/>
          <w:color w:val="000000"/>
          <w:sz w:val="28"/>
          <w:szCs w:val="28"/>
        </w:rPr>
        <w:t xml:space="preserve">Для мобілізації надходжень до місцевого бюджету земельного податку  та орендної плати за землю проведено 627 камеральних перевірок  розрахунків земельного податку та орендної плати за землю державної і комунальної власності. </w:t>
      </w:r>
    </w:p>
    <w:p w:rsidR="00F67970" w:rsidRPr="00F67970" w:rsidRDefault="00F67970" w:rsidP="00F67970">
      <w:pPr>
        <w:jc w:val="center"/>
        <w:rPr>
          <w:rFonts w:ascii="Times New Roman" w:hAnsi="Times New Roman" w:cs="Times New Roman"/>
          <w:b/>
          <w:noProof/>
          <w:color w:val="000000"/>
          <w:sz w:val="28"/>
          <w:szCs w:val="28"/>
          <w:u w:val="single"/>
        </w:rPr>
      </w:pPr>
      <w:r w:rsidRPr="00F67970">
        <w:rPr>
          <w:rFonts w:ascii="Times New Roman" w:hAnsi="Times New Roman" w:cs="Times New Roman"/>
          <w:b/>
          <w:noProof/>
          <w:color w:val="000000"/>
          <w:sz w:val="28"/>
          <w:szCs w:val="28"/>
          <w:u w:val="single"/>
        </w:rPr>
        <w:t>Плата за землю з фізичних осіб</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Станом на 01.01.2019 року  в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та </w:t>
      </w:r>
      <w:proofErr w:type="spellStart"/>
      <w:r w:rsidRPr="00F67970">
        <w:rPr>
          <w:rFonts w:ascii="Times New Roman" w:hAnsi="Times New Roman" w:cs="Times New Roman"/>
          <w:sz w:val="28"/>
          <w:szCs w:val="28"/>
        </w:rPr>
        <w:t>Тальнівській</w:t>
      </w:r>
      <w:proofErr w:type="spellEnd"/>
      <w:r w:rsidRPr="00F67970">
        <w:rPr>
          <w:rFonts w:ascii="Times New Roman" w:hAnsi="Times New Roman" w:cs="Times New Roman"/>
          <w:sz w:val="28"/>
          <w:szCs w:val="28"/>
        </w:rPr>
        <w:t xml:space="preserve">  ОТГ  </w:t>
      </w:r>
      <w:r w:rsidRPr="00F67970">
        <w:rPr>
          <w:rFonts w:ascii="Times New Roman" w:hAnsi="Times New Roman" w:cs="Times New Roman"/>
          <w:bCs/>
          <w:sz w:val="28"/>
          <w:szCs w:val="28"/>
        </w:rPr>
        <w:t>обліковано 36134 громадян землевласників та землекористувачів. Із них 10243 платників земельного податку, 5372 платників</w:t>
      </w:r>
      <w:r w:rsidRPr="00F67970">
        <w:rPr>
          <w:rFonts w:ascii="Times New Roman" w:hAnsi="Times New Roman" w:cs="Times New Roman"/>
          <w:sz w:val="28"/>
          <w:szCs w:val="28"/>
        </w:rPr>
        <w:t xml:space="preserve"> орендної плати  за землю та 126 СПД платників орендної плати, решта платників звільнені від оподаткування згідно з чинним законодавством. </w:t>
      </w:r>
    </w:p>
    <w:p w:rsidR="00F67970" w:rsidRPr="00F67970" w:rsidRDefault="00F67970" w:rsidP="00F67970">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Нарахування по громадянах проводяться відповідно до списків землекористувачів органів місцевого самоврядування по строку 29.08.2018 року, тому кількість землевласників кожного року змінюється. По СПД нарахування проводиться згідно розрахунку щомісячно.</w:t>
      </w: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 рік</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3778,4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3661,4</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96,9</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-117,0</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3130,0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3109,8</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99,4</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-20,2</w:t>
            </w:r>
          </w:p>
        </w:tc>
      </w:tr>
      <w:tr w:rsidR="00F67970" w:rsidRPr="00F67970" w:rsidTr="00F67970">
        <w:trPr>
          <w:trHeight w:val="70"/>
        </w:trPr>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6908,4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6771,1</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98,0</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-137,3</w:t>
            </w:r>
          </w:p>
        </w:tc>
      </w:tr>
    </w:tbl>
    <w:p w:rsidR="00F67970" w:rsidRPr="00F67970" w:rsidRDefault="00F67970" w:rsidP="00F67970">
      <w:pPr>
        <w:pStyle w:val="ae"/>
        <w:jc w:val="center"/>
        <w:rPr>
          <w:sz w:val="28"/>
          <w:szCs w:val="28"/>
          <w:u w:val="single"/>
          <w:lang w:val="uk-UA"/>
        </w:rPr>
      </w:pPr>
      <w:r w:rsidRPr="00F67970">
        <w:rPr>
          <w:noProof/>
          <w:sz w:val="28"/>
          <w:szCs w:val="28"/>
          <w:u w:val="single"/>
        </w:rPr>
        <w:t xml:space="preserve">Акцизний податок </w:t>
      </w:r>
      <w:r w:rsidRPr="00F67970">
        <w:rPr>
          <w:sz w:val="28"/>
          <w:szCs w:val="28"/>
          <w:u w:val="single"/>
          <w:lang w:val="uk-UA"/>
        </w:rPr>
        <w:t xml:space="preserve">з роздрібного продажу </w:t>
      </w:r>
      <w:proofErr w:type="gramStart"/>
      <w:r w:rsidRPr="00F67970">
        <w:rPr>
          <w:sz w:val="28"/>
          <w:szCs w:val="28"/>
          <w:u w:val="single"/>
          <w:lang w:val="uk-UA"/>
        </w:rPr>
        <w:t>п</w:t>
      </w:r>
      <w:proofErr w:type="gramEnd"/>
      <w:r w:rsidRPr="00F67970">
        <w:rPr>
          <w:sz w:val="28"/>
          <w:szCs w:val="28"/>
          <w:u w:val="single"/>
          <w:lang w:val="uk-UA"/>
        </w:rPr>
        <w:t>ідакцизних товарів</w:t>
      </w:r>
    </w:p>
    <w:p w:rsidR="00F67970" w:rsidRPr="00F67970" w:rsidRDefault="00F67970" w:rsidP="00F67970">
      <w:pPr>
        <w:pStyle w:val="ae"/>
        <w:ind w:firstLine="720"/>
        <w:jc w:val="both"/>
        <w:rPr>
          <w:sz w:val="28"/>
          <w:szCs w:val="28"/>
          <w:lang w:val="uk-UA"/>
        </w:rPr>
      </w:pPr>
      <w:r w:rsidRPr="00F67970">
        <w:rPr>
          <w:sz w:val="28"/>
          <w:szCs w:val="28"/>
          <w:lang w:val="uk-UA"/>
        </w:rPr>
        <w:t xml:space="preserve">Станом на 01.01.2019 року по </w:t>
      </w:r>
      <w:proofErr w:type="spellStart"/>
      <w:r w:rsidRPr="00F67970">
        <w:rPr>
          <w:sz w:val="28"/>
          <w:szCs w:val="28"/>
          <w:lang w:val="uk-UA"/>
        </w:rPr>
        <w:t>Тальнівській</w:t>
      </w:r>
      <w:proofErr w:type="spellEnd"/>
      <w:r w:rsidRPr="00F67970">
        <w:rPr>
          <w:sz w:val="28"/>
          <w:szCs w:val="28"/>
          <w:lang w:val="uk-UA"/>
        </w:rPr>
        <w:t xml:space="preserve"> ДПІ обліковується 100 платників акцизного податку в т.ч.: 81 фізичних  та 19 юридичних осіб.</w:t>
      </w: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251,0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250,3</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99,7</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-0,7</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5595,0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1776,9</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31,8</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-3818,1</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5846,0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2027,2</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34,7</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-3818,8</w:t>
            </w:r>
          </w:p>
        </w:tc>
      </w:tr>
    </w:tbl>
    <w:p w:rsidR="00F67970" w:rsidRPr="00F67970" w:rsidRDefault="00F67970" w:rsidP="00F67970">
      <w:pPr>
        <w:pStyle w:val="ae"/>
        <w:ind w:firstLine="720"/>
        <w:jc w:val="both"/>
        <w:rPr>
          <w:sz w:val="28"/>
          <w:szCs w:val="28"/>
          <w:lang w:val="uk-UA"/>
        </w:rPr>
      </w:pPr>
      <w:r w:rsidRPr="00F67970">
        <w:rPr>
          <w:sz w:val="28"/>
          <w:szCs w:val="28"/>
          <w:lang w:val="uk-UA"/>
        </w:rPr>
        <w:t>зменшення надходжень акцизного податку є те, що Законом №1791-</w:t>
      </w:r>
      <w:r w:rsidRPr="00F67970">
        <w:rPr>
          <w:sz w:val="28"/>
          <w:szCs w:val="28"/>
        </w:rPr>
        <w:t>VIII</w:t>
      </w:r>
      <w:r w:rsidRPr="00F67970">
        <w:rPr>
          <w:sz w:val="28"/>
          <w:szCs w:val="28"/>
          <w:lang w:val="uk-UA"/>
        </w:rPr>
        <w:t xml:space="preserve"> </w:t>
      </w:r>
      <w:proofErr w:type="spellStart"/>
      <w:r w:rsidRPr="00F67970">
        <w:rPr>
          <w:sz w:val="28"/>
          <w:szCs w:val="28"/>
          <w:lang w:val="uk-UA"/>
        </w:rPr>
        <w:t>„Про</w:t>
      </w:r>
      <w:proofErr w:type="spellEnd"/>
      <w:r w:rsidRPr="00F67970">
        <w:rPr>
          <w:sz w:val="28"/>
          <w:szCs w:val="28"/>
          <w:lang w:val="uk-UA"/>
        </w:rPr>
        <w:t xml:space="preserve"> внесення змін до Податкового кодексу України та деяких законодавчих актів України щодо забезпечення збалансованості бюджетних надходжень у 2017 </w:t>
      </w:r>
      <w:proofErr w:type="spellStart"/>
      <w:r w:rsidRPr="00F67970">
        <w:rPr>
          <w:sz w:val="28"/>
          <w:szCs w:val="28"/>
          <w:lang w:val="uk-UA"/>
        </w:rPr>
        <w:t>році“</w:t>
      </w:r>
      <w:proofErr w:type="spellEnd"/>
      <w:r w:rsidRPr="00F67970">
        <w:rPr>
          <w:sz w:val="28"/>
          <w:szCs w:val="28"/>
          <w:lang w:val="uk-UA"/>
        </w:rPr>
        <w:t xml:space="preserve">  скасовано акцизний податок для роздрібних </w:t>
      </w:r>
      <w:proofErr w:type="spellStart"/>
      <w:r w:rsidRPr="00F67970">
        <w:rPr>
          <w:sz w:val="28"/>
          <w:szCs w:val="28"/>
          <w:lang w:val="uk-UA"/>
        </w:rPr>
        <w:t>реалізаторів</w:t>
      </w:r>
      <w:proofErr w:type="spellEnd"/>
      <w:r w:rsidRPr="00F67970">
        <w:rPr>
          <w:sz w:val="28"/>
          <w:szCs w:val="28"/>
          <w:lang w:val="uk-UA"/>
        </w:rPr>
        <w:t xml:space="preserve"> пального та відповідно ставку для роздрібного продажу пального.</w:t>
      </w:r>
    </w:p>
    <w:p w:rsidR="00F67970" w:rsidRPr="00F67970" w:rsidRDefault="00F67970" w:rsidP="00F67970">
      <w:pPr>
        <w:pStyle w:val="ae"/>
        <w:ind w:firstLine="720"/>
        <w:rPr>
          <w:sz w:val="28"/>
          <w:szCs w:val="28"/>
          <w:lang w:val="uk-UA"/>
        </w:rPr>
      </w:pPr>
      <w:r w:rsidRPr="00F67970">
        <w:rPr>
          <w:sz w:val="28"/>
          <w:szCs w:val="28"/>
          <w:lang w:val="uk-UA"/>
        </w:rPr>
        <w:t xml:space="preserve">                                     </w:t>
      </w:r>
    </w:p>
    <w:p w:rsidR="00F67970" w:rsidRPr="00F67970" w:rsidRDefault="00F67970" w:rsidP="00F67970">
      <w:pPr>
        <w:pStyle w:val="ae"/>
        <w:ind w:firstLine="720"/>
        <w:jc w:val="center"/>
        <w:rPr>
          <w:b/>
          <w:noProof/>
          <w:sz w:val="28"/>
          <w:szCs w:val="28"/>
          <w:u w:val="single"/>
          <w:lang w:val="uk-UA"/>
        </w:rPr>
      </w:pPr>
      <w:r w:rsidRPr="00F67970">
        <w:rPr>
          <w:b/>
          <w:noProof/>
          <w:sz w:val="28"/>
          <w:szCs w:val="28"/>
          <w:u w:val="single"/>
          <w:lang w:val="uk-UA"/>
        </w:rPr>
        <w:lastRenderedPageBreak/>
        <w:t>Єдиний податок</w:t>
      </w:r>
    </w:p>
    <w:p w:rsidR="00F67970" w:rsidRPr="00F67970" w:rsidRDefault="00F67970" w:rsidP="00F67970">
      <w:pPr>
        <w:pStyle w:val="ae"/>
        <w:ind w:firstLine="709"/>
        <w:jc w:val="both"/>
        <w:rPr>
          <w:sz w:val="28"/>
          <w:szCs w:val="28"/>
          <w:lang w:val="uk-UA"/>
        </w:rPr>
      </w:pPr>
      <w:r w:rsidRPr="00F67970">
        <w:rPr>
          <w:sz w:val="28"/>
          <w:szCs w:val="28"/>
          <w:lang w:val="uk-UA"/>
        </w:rPr>
        <w:t>Платниками єдиного податку є юридичні, фізичні особи та сільськогосподарські товаровиробники, що обрали спрощену систему обліку.</w:t>
      </w:r>
    </w:p>
    <w:p w:rsidR="00F67970" w:rsidRPr="00F67970" w:rsidRDefault="00F67970" w:rsidP="00F67970">
      <w:pPr>
        <w:pStyle w:val="ae"/>
        <w:tabs>
          <w:tab w:val="left" w:pos="567"/>
        </w:tabs>
        <w:ind w:firstLine="709"/>
        <w:jc w:val="both"/>
        <w:rPr>
          <w:sz w:val="28"/>
          <w:szCs w:val="28"/>
          <w:lang w:val="uk-UA"/>
        </w:rPr>
      </w:pPr>
      <w:r w:rsidRPr="00F67970">
        <w:rPr>
          <w:sz w:val="28"/>
          <w:szCs w:val="28"/>
          <w:lang w:val="uk-UA"/>
        </w:rPr>
        <w:t xml:space="preserve">Станом на 01.01.2019 року  на  обліку в </w:t>
      </w:r>
      <w:proofErr w:type="spellStart"/>
      <w:r w:rsidRPr="00F67970">
        <w:rPr>
          <w:sz w:val="28"/>
          <w:szCs w:val="28"/>
          <w:lang w:val="uk-UA"/>
        </w:rPr>
        <w:t>Тальнівській</w:t>
      </w:r>
      <w:proofErr w:type="spellEnd"/>
      <w:r w:rsidRPr="00F67970">
        <w:rPr>
          <w:sz w:val="28"/>
          <w:szCs w:val="28"/>
          <w:lang w:val="uk-UA"/>
        </w:rPr>
        <w:t xml:space="preserve"> ДПІ рахується  41 платник єдиного податку – юридичних осіб.</w:t>
      </w: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116,4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109,9</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94,4</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-6,5</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770,0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814,6</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105,8</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+44,6</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886,4</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924,5</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104,3</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-38,1</w:t>
            </w:r>
          </w:p>
        </w:tc>
      </w:tr>
    </w:tbl>
    <w:p w:rsidR="00F67970" w:rsidRPr="00F67970" w:rsidRDefault="00F67970" w:rsidP="00F67970">
      <w:pPr>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       Єдиний податок з сільськогосподарських товаровиробників,  у яких частка сільськогосподарського </w:t>
      </w:r>
      <w:proofErr w:type="spellStart"/>
      <w:r w:rsidRPr="00F67970">
        <w:rPr>
          <w:rFonts w:ascii="Times New Roman" w:hAnsi="Times New Roman" w:cs="Times New Roman"/>
          <w:sz w:val="28"/>
          <w:szCs w:val="28"/>
        </w:rPr>
        <w:t>товаровиробництва</w:t>
      </w:r>
      <w:proofErr w:type="spellEnd"/>
      <w:r w:rsidRPr="00F67970">
        <w:rPr>
          <w:rFonts w:ascii="Times New Roman" w:hAnsi="Times New Roman" w:cs="Times New Roman"/>
          <w:sz w:val="28"/>
          <w:szCs w:val="28"/>
        </w:rPr>
        <w:t xml:space="preserve"> за попередній податковий (звітний) рік дорівнює або перевищує 75 відсотків сплачують 98 платники:</w:t>
      </w:r>
    </w:p>
    <w:p w:rsidR="00F67970" w:rsidRPr="00F67970" w:rsidRDefault="00F67970" w:rsidP="00F67970">
      <w:pPr>
        <w:jc w:val="both"/>
        <w:rPr>
          <w:rFonts w:ascii="Times New Roman" w:hAnsi="Times New Roman" w:cs="Times New Roman"/>
          <w:sz w:val="28"/>
          <w:szCs w:val="28"/>
        </w:rPr>
      </w:pP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15419,2</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16874,6</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109,4</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+1455,4</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2270,0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2402,1</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105,8</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+132,1</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17689,20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19276,8</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109,0</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+1587,6</w:t>
            </w:r>
          </w:p>
        </w:tc>
      </w:tr>
    </w:tbl>
    <w:p w:rsidR="00F67970" w:rsidRPr="00F67970" w:rsidRDefault="00F67970" w:rsidP="00F67970">
      <w:pPr>
        <w:ind w:firstLine="709"/>
        <w:jc w:val="both"/>
        <w:rPr>
          <w:rFonts w:ascii="Times New Roman" w:eastAsia="Times New Roman" w:hAnsi="Times New Roman" w:cs="Times New Roman"/>
          <w:sz w:val="24"/>
          <w:szCs w:val="24"/>
          <w:lang w:eastAsia="ru-RU"/>
        </w:rPr>
      </w:pPr>
      <w:r w:rsidRPr="00F67970">
        <w:rPr>
          <w:rFonts w:ascii="Times New Roman" w:hAnsi="Times New Roman" w:cs="Times New Roman"/>
          <w:sz w:val="28"/>
          <w:szCs w:val="28"/>
        </w:rPr>
        <w:t xml:space="preserve">Станом на 01.01.2019 року на обліку в </w:t>
      </w:r>
      <w:proofErr w:type="spellStart"/>
      <w:r w:rsidRPr="00F67970">
        <w:rPr>
          <w:rFonts w:ascii="Times New Roman" w:hAnsi="Times New Roman" w:cs="Times New Roman"/>
          <w:sz w:val="28"/>
          <w:szCs w:val="28"/>
        </w:rPr>
        <w:t>Тальнівській</w:t>
      </w:r>
      <w:proofErr w:type="spellEnd"/>
      <w:r w:rsidRPr="00F67970">
        <w:rPr>
          <w:rFonts w:ascii="Times New Roman" w:hAnsi="Times New Roman" w:cs="Times New Roman"/>
          <w:sz w:val="28"/>
          <w:szCs w:val="28"/>
        </w:rPr>
        <w:t xml:space="preserve"> ДПІ перебуває 832 СПД - фізичних осіб платників єдиного податку .</w:t>
      </w:r>
    </w:p>
    <w:tbl>
      <w:tblPr>
        <w:tblStyle w:val="afff6"/>
        <w:tblW w:w="0" w:type="auto"/>
        <w:tblLook w:val="01E0"/>
      </w:tblPr>
      <w:tblGrid>
        <w:gridCol w:w="2988"/>
        <w:gridCol w:w="2340"/>
        <w:gridCol w:w="2160"/>
        <w:gridCol w:w="1080"/>
        <w:gridCol w:w="1144"/>
      </w:tblGrid>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Завдання на         2018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val="uk-UA" w:eastAsia="ru-RU"/>
              </w:rPr>
            </w:pPr>
            <w:r w:rsidRPr="00F67970">
              <w:rPr>
                <w:noProof/>
                <w:sz w:val="28"/>
                <w:szCs w:val="28"/>
              </w:rPr>
              <w:t>У відс.</w:t>
            </w:r>
          </w:p>
          <w:p w:rsidR="00F67970" w:rsidRPr="00F67970" w:rsidRDefault="00F67970">
            <w:pPr>
              <w:jc w:val="both"/>
              <w:rPr>
                <w:noProof/>
                <w:sz w:val="28"/>
                <w:szCs w:val="28"/>
                <w:lang w:eastAsia="ru-RU"/>
              </w:rPr>
            </w:pPr>
            <w:r w:rsidRPr="00F67970">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val="uk-UA" w:eastAsia="ru-RU"/>
              </w:rPr>
            </w:pPr>
            <w:r w:rsidRPr="00F67970">
              <w:rPr>
                <w:noProof/>
                <w:sz w:val="28"/>
                <w:szCs w:val="28"/>
              </w:rPr>
              <w:t xml:space="preserve">Сума </w:t>
            </w:r>
          </w:p>
          <w:p w:rsidR="00F67970" w:rsidRPr="00F67970" w:rsidRDefault="00F67970">
            <w:pPr>
              <w:rPr>
                <w:noProof/>
                <w:sz w:val="28"/>
                <w:szCs w:val="28"/>
                <w:lang w:eastAsia="ru-RU"/>
              </w:rPr>
            </w:pPr>
            <w:r w:rsidRPr="00F67970">
              <w:rPr>
                <w:noProof/>
                <w:sz w:val="28"/>
                <w:szCs w:val="28"/>
              </w:rPr>
              <w:t>(+);(-)</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3141,8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3717,6</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118,3</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575,8</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6910,0</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7043,6</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101,9</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133,6</w:t>
            </w:r>
          </w:p>
        </w:tc>
      </w:tr>
      <w:tr w:rsidR="00F67970" w:rsidRPr="00F67970" w:rsidTr="00F67970">
        <w:tc>
          <w:tcPr>
            <w:tcW w:w="2988"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10051,8</w:t>
            </w:r>
          </w:p>
        </w:tc>
        <w:tc>
          <w:tcPr>
            <w:tcW w:w="216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10761,2</w:t>
            </w:r>
          </w:p>
        </w:tc>
        <w:tc>
          <w:tcPr>
            <w:tcW w:w="1080" w:type="dxa"/>
            <w:tcBorders>
              <w:top w:val="single" w:sz="4" w:space="0" w:color="auto"/>
              <w:left w:val="single" w:sz="4" w:space="0" w:color="auto"/>
              <w:bottom w:val="single" w:sz="4" w:space="0" w:color="auto"/>
              <w:right w:val="single" w:sz="4" w:space="0" w:color="auto"/>
            </w:tcBorders>
            <w:hideMark/>
          </w:tcPr>
          <w:p w:rsidR="00F67970" w:rsidRPr="00F67970" w:rsidRDefault="00F67970">
            <w:pPr>
              <w:jc w:val="both"/>
              <w:rPr>
                <w:noProof/>
                <w:sz w:val="28"/>
                <w:szCs w:val="28"/>
                <w:lang w:eastAsia="ru-RU"/>
              </w:rPr>
            </w:pPr>
            <w:r w:rsidRPr="00F67970">
              <w:rPr>
                <w:noProof/>
                <w:sz w:val="28"/>
                <w:szCs w:val="28"/>
              </w:rPr>
              <w:t>107,1</w:t>
            </w:r>
          </w:p>
        </w:tc>
        <w:tc>
          <w:tcPr>
            <w:tcW w:w="1144" w:type="dxa"/>
            <w:tcBorders>
              <w:top w:val="single" w:sz="4" w:space="0" w:color="auto"/>
              <w:left w:val="single" w:sz="4" w:space="0" w:color="auto"/>
              <w:bottom w:val="single" w:sz="4" w:space="0" w:color="auto"/>
              <w:right w:val="single" w:sz="4" w:space="0" w:color="auto"/>
            </w:tcBorders>
            <w:hideMark/>
          </w:tcPr>
          <w:p w:rsidR="00F67970" w:rsidRPr="00F67970" w:rsidRDefault="00F67970">
            <w:pPr>
              <w:rPr>
                <w:noProof/>
                <w:sz w:val="28"/>
                <w:szCs w:val="28"/>
                <w:lang w:eastAsia="ru-RU"/>
              </w:rPr>
            </w:pPr>
            <w:r w:rsidRPr="00F67970">
              <w:rPr>
                <w:noProof/>
                <w:sz w:val="28"/>
                <w:szCs w:val="28"/>
              </w:rPr>
              <w:t>709,4</w:t>
            </w:r>
          </w:p>
        </w:tc>
      </w:tr>
    </w:tbl>
    <w:p w:rsidR="00F67970" w:rsidRPr="00F67970" w:rsidRDefault="00F67970" w:rsidP="00F67970">
      <w:pPr>
        <w:tabs>
          <w:tab w:val="num" w:pos="644"/>
        </w:tabs>
        <w:spacing w:line="360" w:lineRule="auto"/>
        <w:jc w:val="center"/>
        <w:rPr>
          <w:rFonts w:ascii="Times New Roman" w:eastAsia="Times New Roman" w:hAnsi="Times New Roman" w:cs="Times New Roman"/>
          <w:b/>
          <w:color w:val="000000"/>
          <w:sz w:val="28"/>
          <w:szCs w:val="28"/>
          <w:u w:val="single"/>
          <w:lang w:eastAsia="ru-RU"/>
        </w:rPr>
      </w:pPr>
      <w:r w:rsidRPr="00F67970">
        <w:rPr>
          <w:rFonts w:ascii="Times New Roman" w:hAnsi="Times New Roman" w:cs="Times New Roman"/>
          <w:b/>
          <w:color w:val="000000"/>
          <w:sz w:val="28"/>
          <w:szCs w:val="28"/>
          <w:u w:val="single"/>
        </w:rPr>
        <w:t>Обслуговування платників податків</w:t>
      </w:r>
    </w:p>
    <w:p w:rsidR="00F67970" w:rsidRPr="00F67970" w:rsidRDefault="00F67970" w:rsidP="00F67970">
      <w:pPr>
        <w:pStyle w:val="ae"/>
        <w:ind w:firstLine="709"/>
        <w:jc w:val="both"/>
        <w:rPr>
          <w:noProof/>
          <w:sz w:val="28"/>
          <w:szCs w:val="28"/>
          <w:lang w:val="uk-UA"/>
        </w:rPr>
      </w:pPr>
      <w:r w:rsidRPr="00F67970">
        <w:rPr>
          <w:noProof/>
          <w:sz w:val="28"/>
          <w:szCs w:val="28"/>
          <w:lang w:val="uk-UA"/>
        </w:rPr>
        <w:t>Працівниками ЦОПП забезпечується інформування широкого кола громадськості щодо діяльності органів ДФС, роз'яснення переваг добровільної сплати податків, зборів, митних платежів та ЄСВ; подачі звітності в електронному вигляді, надаються консультації по роз´ясненню податкового, митного та законодавства по ЄСВ.</w:t>
      </w:r>
    </w:p>
    <w:p w:rsidR="00F67970" w:rsidRPr="00F67970" w:rsidRDefault="00F67970" w:rsidP="00F67970">
      <w:pPr>
        <w:pStyle w:val="ae"/>
        <w:tabs>
          <w:tab w:val="left" w:pos="567"/>
        </w:tabs>
        <w:ind w:firstLine="709"/>
        <w:jc w:val="both"/>
        <w:rPr>
          <w:noProof/>
          <w:sz w:val="28"/>
          <w:szCs w:val="28"/>
          <w:lang w:val="uk-UA"/>
        </w:rPr>
      </w:pPr>
      <w:r w:rsidRPr="00F67970">
        <w:rPr>
          <w:noProof/>
          <w:sz w:val="28"/>
          <w:szCs w:val="28"/>
          <w:lang w:val="uk-UA"/>
        </w:rPr>
        <w:t xml:space="preserve">За січень-грудень 2018 року направлено до ЗМІ 11 інформаційних матеріали, проведено ГУ ДФС 27 загальних вибінарів. Сервісний ЦОП відвідало 12347 платників, в тому числі надано 5512 інформаційних послуг та 6793 консультативних послуг, 2702 адміністративних послуг (довідки, дозвільні документи). </w:t>
      </w:r>
    </w:p>
    <w:p w:rsidR="00F67970" w:rsidRPr="00F67970" w:rsidRDefault="00F67970" w:rsidP="00F67970">
      <w:pPr>
        <w:pStyle w:val="aff0"/>
        <w:ind w:firstLine="0"/>
        <w:jc w:val="center"/>
        <w:outlineLvl w:val="1"/>
        <w:rPr>
          <w:color w:val="000000"/>
          <w:lang w:eastAsia="uk-UA"/>
        </w:rPr>
      </w:pPr>
      <w:r w:rsidRPr="00F67970">
        <w:rPr>
          <w:b/>
          <w:u w:val="single"/>
        </w:rPr>
        <w:lastRenderedPageBreak/>
        <w:t>Розвиток житлово-комунального господарства</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lang w:eastAsia="ru-RU"/>
        </w:rPr>
      </w:pPr>
      <w:r w:rsidRPr="00F67970">
        <w:rPr>
          <w:rFonts w:ascii="Times New Roman" w:hAnsi="Times New Roman" w:cs="Times New Roman"/>
          <w:bCs/>
          <w:sz w:val="28"/>
          <w:szCs w:val="28"/>
        </w:rPr>
        <w:t xml:space="preserve">Основним завданням по даному напрямку було - підвищення рівня </w:t>
      </w:r>
      <w:r w:rsidRPr="00F67970">
        <w:rPr>
          <w:rStyle w:val="afff"/>
          <w:rFonts w:ascii="Times New Roman" w:hAnsi="Times New Roman"/>
          <w:i w:val="0"/>
          <w:iCs/>
          <w:sz w:val="28"/>
          <w:szCs w:val="28"/>
        </w:rPr>
        <w:t xml:space="preserve">забезпечення населення, що проживає на території </w:t>
      </w:r>
      <w:proofErr w:type="spellStart"/>
      <w:r w:rsidRPr="00F67970">
        <w:rPr>
          <w:rStyle w:val="afff"/>
          <w:rFonts w:ascii="Times New Roman" w:hAnsi="Times New Roman"/>
          <w:i w:val="0"/>
          <w:iCs/>
          <w:sz w:val="28"/>
          <w:szCs w:val="28"/>
        </w:rPr>
        <w:t>Тальнівського</w:t>
      </w:r>
      <w:proofErr w:type="spellEnd"/>
      <w:r w:rsidRPr="00F67970">
        <w:rPr>
          <w:rStyle w:val="afff"/>
          <w:rFonts w:ascii="Times New Roman" w:hAnsi="Times New Roman"/>
          <w:i w:val="0"/>
          <w:iCs/>
          <w:sz w:val="28"/>
          <w:szCs w:val="28"/>
        </w:rPr>
        <w:t xml:space="preserve"> району житлово-комунальними послугами належного рівня і якості.</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sz w:val="28"/>
          <w:szCs w:val="28"/>
        </w:rPr>
        <w:t>По даному напрямку органами місцевого самоврядування використано всього 5 917,1 тис. грн. в тому числі:</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lang w:val="ru-RU"/>
        </w:rPr>
        <w:t>-</w:t>
      </w:r>
      <w:r w:rsidRPr="00F67970">
        <w:rPr>
          <w:rFonts w:ascii="Times New Roman" w:hAnsi="Times New Roman" w:cs="Times New Roman"/>
          <w:sz w:val="28"/>
          <w:szCs w:val="28"/>
        </w:rPr>
        <w:t xml:space="preserve"> для благоустрою території сіл та </w:t>
      </w:r>
      <w:r w:rsidRPr="00F67970">
        <w:rPr>
          <w:rFonts w:ascii="Times New Roman" w:hAnsi="Times New Roman" w:cs="Times New Roman"/>
          <w:color w:val="000000"/>
          <w:sz w:val="28"/>
          <w:szCs w:val="28"/>
          <w:shd w:val="clear" w:color="auto" w:fill="FFFFFF"/>
        </w:rPr>
        <w:t>забезпечення утримання в належному стані кладовищ, місць для відпочинку та інших об</w:t>
      </w:r>
      <w:r w:rsidRPr="00F67970">
        <w:rPr>
          <w:rFonts w:ascii="Times New Roman" w:hAnsi="Times New Roman" w:cs="Times New Roman"/>
          <w:color w:val="000000"/>
          <w:sz w:val="28"/>
          <w:szCs w:val="28"/>
          <w:shd w:val="clear" w:color="auto" w:fill="FFFFFF"/>
          <w:lang w:val="ru-RU"/>
        </w:rPr>
        <w:t>’</w:t>
      </w:r>
      <w:proofErr w:type="spellStart"/>
      <w:r w:rsidRPr="00F67970">
        <w:rPr>
          <w:rFonts w:ascii="Times New Roman" w:hAnsi="Times New Roman" w:cs="Times New Roman"/>
          <w:color w:val="000000"/>
          <w:sz w:val="28"/>
          <w:szCs w:val="28"/>
          <w:shd w:val="clear" w:color="auto" w:fill="FFFFFF"/>
        </w:rPr>
        <w:t>єктів</w:t>
      </w:r>
      <w:proofErr w:type="spellEnd"/>
      <w:r w:rsidRPr="00F67970">
        <w:rPr>
          <w:rFonts w:ascii="Times New Roman" w:hAnsi="Times New Roman" w:cs="Times New Roman"/>
          <w:color w:val="000000"/>
          <w:sz w:val="28"/>
          <w:szCs w:val="28"/>
          <w:shd w:val="clear" w:color="auto" w:fill="FFFFFF"/>
        </w:rPr>
        <w:t xml:space="preserve"> </w:t>
      </w:r>
      <w:r w:rsidRPr="00F67970">
        <w:rPr>
          <w:rFonts w:ascii="Times New Roman" w:hAnsi="Times New Roman" w:cs="Times New Roman"/>
          <w:sz w:val="28"/>
          <w:szCs w:val="28"/>
        </w:rPr>
        <w:t>спрямовано 4250,2 тис</w:t>
      </w:r>
      <w:proofErr w:type="gramStart"/>
      <w:r w:rsidRPr="00F67970">
        <w:rPr>
          <w:rFonts w:ascii="Times New Roman" w:hAnsi="Times New Roman" w:cs="Times New Roman"/>
          <w:sz w:val="28"/>
          <w:szCs w:val="28"/>
        </w:rPr>
        <w:t>.</w:t>
      </w:r>
      <w:proofErr w:type="gramEnd"/>
      <w:r w:rsidRPr="00F67970">
        <w:rPr>
          <w:rFonts w:ascii="Times New Roman" w:hAnsi="Times New Roman" w:cs="Times New Roman"/>
          <w:sz w:val="28"/>
          <w:szCs w:val="28"/>
        </w:rPr>
        <w:t xml:space="preserve"> </w:t>
      </w:r>
      <w:proofErr w:type="gramStart"/>
      <w:r w:rsidRPr="00F67970">
        <w:rPr>
          <w:rFonts w:ascii="Times New Roman" w:hAnsi="Times New Roman" w:cs="Times New Roman"/>
          <w:sz w:val="28"/>
          <w:szCs w:val="28"/>
        </w:rPr>
        <w:t>г</w:t>
      </w:r>
      <w:proofErr w:type="gramEnd"/>
      <w:r w:rsidRPr="00F67970">
        <w:rPr>
          <w:rFonts w:ascii="Times New Roman" w:hAnsi="Times New Roman" w:cs="Times New Roman"/>
          <w:sz w:val="28"/>
          <w:szCs w:val="28"/>
        </w:rPr>
        <w:t>рн.;</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для забезпечення послуг по вуличному освітленню використано 789,6 тис. грн.;</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для утримання сільських </w:t>
      </w:r>
      <w:proofErr w:type="spellStart"/>
      <w:r w:rsidRPr="00F67970">
        <w:rPr>
          <w:rFonts w:ascii="Times New Roman" w:hAnsi="Times New Roman" w:cs="Times New Roman"/>
          <w:sz w:val="28"/>
          <w:szCs w:val="28"/>
        </w:rPr>
        <w:t>сміттєзвалищ</w:t>
      </w:r>
      <w:proofErr w:type="spellEnd"/>
      <w:r w:rsidRPr="00F67970">
        <w:rPr>
          <w:rFonts w:ascii="Times New Roman" w:hAnsi="Times New Roman" w:cs="Times New Roman"/>
          <w:sz w:val="28"/>
          <w:szCs w:val="28"/>
        </w:rPr>
        <w:t xml:space="preserve"> використано – 87,9 тис. грн.;</w:t>
      </w:r>
    </w:p>
    <w:p w:rsidR="00F67970" w:rsidRPr="00F67970" w:rsidRDefault="00F67970" w:rsidP="00F67970">
      <w:pPr>
        <w:tabs>
          <w:tab w:val="left" w:pos="851"/>
        </w:tabs>
        <w:suppressAutoHyphen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для належного водопостачання потрачено 789,4 тис. грн. коштів сільських бюджетів.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shd w:val="clear" w:color="auto" w:fill="FFFFFF"/>
        </w:rPr>
        <w:t xml:space="preserve">З метою  забезпечення якісного питного водопостачання населення сільськими радами у 2018 році виготовлено три проекти на будівництво водозабірних свердловин: </w:t>
      </w:r>
      <w:proofErr w:type="spellStart"/>
      <w:r w:rsidRPr="00F67970">
        <w:rPr>
          <w:rFonts w:ascii="Times New Roman" w:hAnsi="Times New Roman" w:cs="Times New Roman"/>
          <w:sz w:val="28"/>
          <w:szCs w:val="28"/>
        </w:rPr>
        <w:t>„Водозабірна</w:t>
      </w:r>
      <w:proofErr w:type="spellEnd"/>
      <w:r w:rsidRPr="00F67970">
        <w:rPr>
          <w:rFonts w:ascii="Times New Roman" w:hAnsi="Times New Roman" w:cs="Times New Roman"/>
          <w:sz w:val="28"/>
          <w:szCs w:val="28"/>
        </w:rPr>
        <w:t xml:space="preserve"> свердловина в </w:t>
      </w:r>
      <w:proofErr w:type="spellStart"/>
      <w:r w:rsidRPr="00F67970">
        <w:rPr>
          <w:rFonts w:ascii="Times New Roman" w:hAnsi="Times New Roman" w:cs="Times New Roman"/>
          <w:sz w:val="28"/>
          <w:szCs w:val="28"/>
        </w:rPr>
        <w:t>с.Новомайданецьке</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(нове будівництво)“, </w:t>
      </w:r>
      <w:proofErr w:type="spellStart"/>
      <w:r w:rsidRPr="00F67970">
        <w:rPr>
          <w:rFonts w:ascii="Times New Roman" w:hAnsi="Times New Roman" w:cs="Times New Roman"/>
          <w:sz w:val="28"/>
          <w:szCs w:val="28"/>
        </w:rPr>
        <w:t>„</w:t>
      </w:r>
      <w:r w:rsidRPr="00F67970">
        <w:rPr>
          <w:rFonts w:ascii="Times New Roman" w:hAnsi="Times New Roman" w:cs="Times New Roman"/>
          <w:sz w:val="28"/>
          <w:szCs w:val="28"/>
          <w:shd w:val="clear" w:color="auto" w:fill="FFFFFF"/>
        </w:rPr>
        <w:t>Будівництво</w:t>
      </w:r>
      <w:proofErr w:type="spellEnd"/>
      <w:r w:rsidRPr="00F67970">
        <w:rPr>
          <w:rFonts w:ascii="Times New Roman" w:hAnsi="Times New Roman" w:cs="Times New Roman"/>
          <w:sz w:val="28"/>
          <w:szCs w:val="28"/>
          <w:shd w:val="clear" w:color="auto" w:fill="FFFFFF"/>
        </w:rPr>
        <w:t xml:space="preserve"> водозабірної свердловини по вул. </w:t>
      </w:r>
      <w:proofErr w:type="spellStart"/>
      <w:r w:rsidRPr="00F67970">
        <w:rPr>
          <w:rFonts w:ascii="Times New Roman" w:hAnsi="Times New Roman" w:cs="Times New Roman"/>
          <w:sz w:val="28"/>
          <w:szCs w:val="28"/>
          <w:shd w:val="clear" w:color="auto" w:fill="FFFFFF"/>
        </w:rPr>
        <w:t>Самойлова</w:t>
      </w:r>
      <w:proofErr w:type="spellEnd"/>
      <w:r w:rsidRPr="00F67970">
        <w:rPr>
          <w:rFonts w:ascii="Times New Roman" w:hAnsi="Times New Roman" w:cs="Times New Roman"/>
          <w:sz w:val="28"/>
          <w:szCs w:val="28"/>
          <w:shd w:val="clear" w:color="auto" w:fill="FFFFFF"/>
        </w:rPr>
        <w:t xml:space="preserve"> в селі Левада </w:t>
      </w:r>
      <w:proofErr w:type="spellStart"/>
      <w:r w:rsidRPr="00F67970">
        <w:rPr>
          <w:rFonts w:ascii="Times New Roman" w:hAnsi="Times New Roman" w:cs="Times New Roman"/>
          <w:sz w:val="28"/>
          <w:szCs w:val="28"/>
          <w:shd w:val="clear" w:color="auto" w:fill="FFFFFF"/>
        </w:rPr>
        <w:t>Тальнівського</w:t>
      </w:r>
      <w:proofErr w:type="spellEnd"/>
      <w:r w:rsidRPr="00F67970">
        <w:rPr>
          <w:rFonts w:ascii="Times New Roman" w:hAnsi="Times New Roman" w:cs="Times New Roman"/>
          <w:sz w:val="28"/>
          <w:szCs w:val="28"/>
          <w:shd w:val="clear" w:color="auto" w:fill="FFFFFF"/>
        </w:rPr>
        <w:t xml:space="preserve"> району Черкаської </w:t>
      </w:r>
      <w:proofErr w:type="spellStart"/>
      <w:r w:rsidRPr="00F67970">
        <w:rPr>
          <w:rFonts w:ascii="Times New Roman" w:hAnsi="Times New Roman" w:cs="Times New Roman"/>
          <w:sz w:val="28"/>
          <w:szCs w:val="28"/>
          <w:shd w:val="clear" w:color="auto" w:fill="FFFFFF"/>
        </w:rPr>
        <w:t>області</w:t>
      </w:r>
      <w:r w:rsidRPr="00F67970">
        <w:rPr>
          <w:rFonts w:ascii="Times New Roman" w:hAnsi="Times New Roman" w:cs="Times New Roman"/>
          <w:sz w:val="28"/>
          <w:szCs w:val="28"/>
        </w:rPr>
        <w:t>“</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„Будівництво</w:t>
      </w:r>
      <w:proofErr w:type="spellEnd"/>
      <w:r w:rsidRPr="00F67970">
        <w:rPr>
          <w:rFonts w:ascii="Times New Roman" w:hAnsi="Times New Roman" w:cs="Times New Roman"/>
          <w:sz w:val="28"/>
          <w:szCs w:val="28"/>
        </w:rPr>
        <w:t xml:space="preserve"> однієї свердловини по вул. Першотравневій, </w:t>
      </w:r>
      <w:proofErr w:type="spellStart"/>
      <w:r w:rsidRPr="00F67970">
        <w:rPr>
          <w:rFonts w:ascii="Times New Roman" w:hAnsi="Times New Roman" w:cs="Times New Roman"/>
          <w:sz w:val="28"/>
          <w:szCs w:val="28"/>
        </w:rPr>
        <w:t>участок</w:t>
      </w:r>
      <w:proofErr w:type="spellEnd"/>
      <w:r w:rsidRPr="00F67970">
        <w:rPr>
          <w:rFonts w:ascii="Times New Roman" w:hAnsi="Times New Roman" w:cs="Times New Roman"/>
          <w:sz w:val="28"/>
          <w:szCs w:val="28"/>
        </w:rPr>
        <w:t xml:space="preserve"> Травень в </w:t>
      </w:r>
      <w:proofErr w:type="spellStart"/>
      <w:r w:rsidRPr="00F67970">
        <w:rPr>
          <w:rFonts w:ascii="Times New Roman" w:hAnsi="Times New Roman" w:cs="Times New Roman"/>
          <w:sz w:val="28"/>
          <w:szCs w:val="28"/>
        </w:rPr>
        <w:t>с.Мошурів</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Черкаської </w:t>
      </w:r>
      <w:proofErr w:type="spellStart"/>
      <w:r w:rsidRPr="00F67970">
        <w:rPr>
          <w:rFonts w:ascii="Times New Roman" w:hAnsi="Times New Roman" w:cs="Times New Roman"/>
          <w:sz w:val="28"/>
          <w:szCs w:val="28"/>
        </w:rPr>
        <w:t>області“</w:t>
      </w:r>
      <w:proofErr w:type="spellEnd"/>
      <w:r w:rsidRPr="00F67970">
        <w:rPr>
          <w:rFonts w:ascii="Times New Roman" w:hAnsi="Times New Roman" w:cs="Times New Roman"/>
          <w:sz w:val="28"/>
          <w:szCs w:val="28"/>
        </w:rPr>
        <w:t xml:space="preserve">.  </w:t>
      </w:r>
    </w:p>
    <w:p w:rsidR="00F67970" w:rsidRPr="00F67970" w:rsidRDefault="00F67970" w:rsidP="00F67970">
      <w:pPr>
        <w:spacing w:line="240" w:lineRule="auto"/>
        <w:ind w:firstLine="709"/>
        <w:jc w:val="both"/>
        <w:rPr>
          <w:rFonts w:ascii="Times New Roman" w:hAnsi="Times New Roman" w:cs="Times New Roman"/>
          <w:sz w:val="28"/>
          <w:szCs w:val="28"/>
          <w:shd w:val="clear" w:color="auto" w:fill="FFFFFF"/>
        </w:rPr>
      </w:pPr>
      <w:r w:rsidRPr="00F67970">
        <w:rPr>
          <w:rFonts w:ascii="Times New Roman" w:hAnsi="Times New Roman" w:cs="Times New Roman"/>
          <w:sz w:val="28"/>
          <w:szCs w:val="28"/>
        </w:rPr>
        <w:t xml:space="preserve">Для підвищення конкурентоспроможності регіону на коригування  (оновлення) містобудівної документації топографічної підоснови, схеми планування території та генеральних планів населених пунктів району у звітному році використано1671,7 тис. грн. </w:t>
      </w:r>
    </w:p>
    <w:p w:rsidR="00F67970" w:rsidRPr="00F67970" w:rsidRDefault="00F67970" w:rsidP="00F67970">
      <w:pPr>
        <w:tabs>
          <w:tab w:val="left" w:pos="851"/>
        </w:tabs>
        <w:suppressAutoHyphens/>
        <w:jc w:val="center"/>
        <w:rPr>
          <w:rFonts w:ascii="Times New Roman" w:hAnsi="Times New Roman" w:cs="Times New Roman"/>
          <w:b/>
          <w:sz w:val="28"/>
          <w:szCs w:val="28"/>
          <w:u w:val="single"/>
        </w:rPr>
      </w:pPr>
      <w:r w:rsidRPr="00F67970">
        <w:rPr>
          <w:rFonts w:ascii="Times New Roman" w:hAnsi="Times New Roman" w:cs="Times New Roman"/>
          <w:b/>
          <w:sz w:val="28"/>
          <w:szCs w:val="28"/>
          <w:u w:val="single"/>
        </w:rPr>
        <w:t>Розвиток транспортної інфраструктури.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За 2018 звітний рік на транспортну інфраструктуру району використано 8000,0 тис. грн. в тому числі:</w:t>
      </w:r>
    </w:p>
    <w:p w:rsidR="00F67970" w:rsidRPr="00F67970" w:rsidRDefault="00F67970" w:rsidP="00D91DF5">
      <w:pPr>
        <w:pStyle w:val="ae"/>
        <w:numPr>
          <w:ilvl w:val="0"/>
          <w:numId w:val="2"/>
        </w:numPr>
        <w:spacing w:before="0" w:beforeAutospacing="0" w:after="0" w:afterAutospacing="0"/>
        <w:ind w:left="0" w:firstLine="709"/>
        <w:jc w:val="both"/>
        <w:rPr>
          <w:sz w:val="28"/>
          <w:szCs w:val="28"/>
          <w:lang w:val="uk-UA"/>
        </w:rPr>
      </w:pPr>
      <w:r w:rsidRPr="00F67970">
        <w:rPr>
          <w:sz w:val="28"/>
          <w:szCs w:val="28"/>
          <w:lang w:val="uk-UA"/>
        </w:rPr>
        <w:t xml:space="preserve">на поточні ремонти автомобільних доріг загального користування місцевого значення у </w:t>
      </w:r>
      <w:proofErr w:type="spellStart"/>
      <w:r w:rsidRPr="00F67970">
        <w:rPr>
          <w:sz w:val="28"/>
          <w:szCs w:val="28"/>
          <w:lang w:val="uk-UA"/>
        </w:rPr>
        <w:t>Тальнівському</w:t>
      </w:r>
      <w:proofErr w:type="spellEnd"/>
      <w:r w:rsidRPr="00F67970">
        <w:rPr>
          <w:sz w:val="28"/>
          <w:szCs w:val="28"/>
          <w:lang w:val="uk-UA"/>
        </w:rPr>
        <w:t xml:space="preserve"> районі виділено кошти в сумі 4 567,2 тис. грн., з них кошти державного </w:t>
      </w:r>
      <w:proofErr w:type="spellStart"/>
      <w:r w:rsidRPr="00F67970">
        <w:rPr>
          <w:sz w:val="28"/>
          <w:szCs w:val="28"/>
          <w:lang w:val="uk-UA"/>
        </w:rPr>
        <w:t>бюджету-</w:t>
      </w:r>
      <w:proofErr w:type="spellEnd"/>
      <w:r w:rsidRPr="00F67970">
        <w:rPr>
          <w:sz w:val="28"/>
          <w:szCs w:val="28"/>
          <w:lang w:val="uk-UA"/>
        </w:rPr>
        <w:t xml:space="preserve"> 3 223,2 тис. грн., кошти обласного бюджету – 153,0 тис. грн., сільських бюджетів - 712,7 тис. грн., районного бюджету - 199,9 тис. грн., інші кошти  не заборонені законодавством - 278,4 тис. грн. В розрахунку на  1 км таких доріг використано 20,4 тис. грн., що більше проти минулого року на 15,3 тис. грн.;</w:t>
      </w:r>
    </w:p>
    <w:p w:rsidR="00F67970" w:rsidRPr="00F67970" w:rsidRDefault="00F67970" w:rsidP="00D91DF5">
      <w:pPr>
        <w:pStyle w:val="ae"/>
        <w:numPr>
          <w:ilvl w:val="0"/>
          <w:numId w:val="2"/>
        </w:numPr>
        <w:spacing w:before="0" w:beforeAutospacing="0" w:after="0" w:afterAutospacing="0"/>
        <w:ind w:left="0" w:firstLine="709"/>
        <w:jc w:val="both"/>
        <w:rPr>
          <w:sz w:val="28"/>
          <w:szCs w:val="28"/>
          <w:lang w:val="uk-UA"/>
        </w:rPr>
      </w:pPr>
      <w:r w:rsidRPr="00F67970">
        <w:rPr>
          <w:sz w:val="28"/>
          <w:szCs w:val="28"/>
          <w:lang w:val="uk-UA"/>
        </w:rPr>
        <w:t xml:space="preserve">на ремонти комунальних доріг </w:t>
      </w:r>
      <w:proofErr w:type="spellStart"/>
      <w:r w:rsidRPr="00F67970">
        <w:rPr>
          <w:sz w:val="28"/>
          <w:szCs w:val="28"/>
          <w:lang w:val="uk-UA"/>
        </w:rPr>
        <w:t>Тальнівського</w:t>
      </w:r>
      <w:proofErr w:type="spellEnd"/>
      <w:r w:rsidRPr="00F67970">
        <w:rPr>
          <w:sz w:val="28"/>
          <w:szCs w:val="28"/>
          <w:lang w:val="uk-UA"/>
        </w:rPr>
        <w:t xml:space="preserve"> району на суму - 3 097,8 тис. грн., </w:t>
      </w:r>
      <w:proofErr w:type="spellStart"/>
      <w:r w:rsidRPr="00F67970">
        <w:rPr>
          <w:sz w:val="28"/>
          <w:szCs w:val="28"/>
        </w:rPr>
        <w:t>відремонтовано</w:t>
      </w:r>
      <w:proofErr w:type="spellEnd"/>
      <w:r w:rsidRPr="00F67970">
        <w:rPr>
          <w:sz w:val="28"/>
          <w:szCs w:val="28"/>
        </w:rPr>
        <w:t xml:space="preserve"> 14,7 км. (2978  м</w:t>
      </w:r>
      <w:r w:rsidRPr="00F67970">
        <w:rPr>
          <w:sz w:val="28"/>
          <w:szCs w:val="28"/>
          <w:vertAlign w:val="superscript"/>
        </w:rPr>
        <w:t>2</w:t>
      </w:r>
      <w:r w:rsidRPr="00F67970">
        <w:rPr>
          <w:sz w:val="28"/>
          <w:szCs w:val="28"/>
        </w:rPr>
        <w:t>)</w:t>
      </w:r>
      <w:r w:rsidRPr="00F67970">
        <w:rPr>
          <w:sz w:val="28"/>
          <w:szCs w:val="28"/>
          <w:lang w:val="uk-UA"/>
        </w:rPr>
        <w:t xml:space="preserve">, на 1 км комунальних доріг </w:t>
      </w:r>
      <w:r w:rsidRPr="00F67970">
        <w:rPr>
          <w:sz w:val="28"/>
          <w:szCs w:val="28"/>
          <w:lang w:val="uk-UA"/>
        </w:rPr>
        <w:lastRenderedPageBreak/>
        <w:t>використано 5,7 тис</w:t>
      </w:r>
      <w:proofErr w:type="gramStart"/>
      <w:r w:rsidRPr="00F67970">
        <w:rPr>
          <w:sz w:val="28"/>
          <w:szCs w:val="28"/>
          <w:lang w:val="uk-UA"/>
        </w:rPr>
        <w:t>.</w:t>
      </w:r>
      <w:proofErr w:type="gramEnd"/>
      <w:r w:rsidRPr="00F67970">
        <w:rPr>
          <w:sz w:val="28"/>
          <w:szCs w:val="28"/>
          <w:lang w:val="uk-UA"/>
        </w:rPr>
        <w:t xml:space="preserve"> </w:t>
      </w:r>
      <w:proofErr w:type="gramStart"/>
      <w:r w:rsidRPr="00F67970">
        <w:rPr>
          <w:sz w:val="28"/>
          <w:szCs w:val="28"/>
          <w:lang w:val="uk-UA"/>
        </w:rPr>
        <w:t>г</w:t>
      </w:r>
      <w:proofErr w:type="gramEnd"/>
      <w:r w:rsidRPr="00F67970">
        <w:rPr>
          <w:sz w:val="28"/>
          <w:szCs w:val="28"/>
          <w:lang w:val="uk-UA"/>
        </w:rPr>
        <w:t>рн., що в порівнянні з минулим роком менше на 3,3 тис. грн.;</w:t>
      </w:r>
    </w:p>
    <w:p w:rsidR="00F67970" w:rsidRPr="00F67970" w:rsidRDefault="00F67970" w:rsidP="00D91DF5">
      <w:pPr>
        <w:pStyle w:val="ae"/>
        <w:numPr>
          <w:ilvl w:val="0"/>
          <w:numId w:val="2"/>
        </w:numPr>
        <w:spacing w:before="0" w:beforeAutospacing="0" w:after="0" w:afterAutospacing="0"/>
        <w:ind w:left="0" w:firstLine="709"/>
        <w:jc w:val="both"/>
        <w:rPr>
          <w:sz w:val="22"/>
          <w:szCs w:val="22"/>
          <w:lang w:val="uk-UA"/>
        </w:rPr>
      </w:pPr>
      <w:r w:rsidRPr="00F67970">
        <w:rPr>
          <w:sz w:val="28"/>
          <w:szCs w:val="28"/>
          <w:lang w:val="uk-UA"/>
        </w:rPr>
        <w:t xml:space="preserve">на зимове утримання автомобільних доріг загального користування місцевого значення </w:t>
      </w:r>
      <w:proofErr w:type="spellStart"/>
      <w:r w:rsidRPr="00F67970">
        <w:rPr>
          <w:sz w:val="28"/>
          <w:szCs w:val="28"/>
          <w:lang w:val="uk-UA"/>
        </w:rPr>
        <w:t>Тальнівського</w:t>
      </w:r>
      <w:proofErr w:type="spellEnd"/>
      <w:r w:rsidRPr="00F67970">
        <w:rPr>
          <w:sz w:val="28"/>
          <w:szCs w:val="28"/>
          <w:lang w:val="uk-UA"/>
        </w:rPr>
        <w:t xml:space="preserve"> району витрачено 335,0 тис. грн.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Автомобільних доріг загального користування місцевого значення відремонтовано 45,1 км, за кошти державного бюджету 25,6 км (7200 м</w:t>
      </w:r>
      <w:r w:rsidRPr="00F67970">
        <w:rPr>
          <w:rFonts w:ascii="Times New Roman" w:hAnsi="Times New Roman" w:cs="Times New Roman"/>
          <w:sz w:val="28"/>
          <w:szCs w:val="28"/>
          <w:vertAlign w:val="superscript"/>
        </w:rPr>
        <w:t>2</w:t>
      </w:r>
      <w:r w:rsidRPr="00F67970">
        <w:rPr>
          <w:rFonts w:ascii="Times New Roman" w:hAnsi="Times New Roman" w:cs="Times New Roman"/>
          <w:sz w:val="28"/>
          <w:szCs w:val="28"/>
        </w:rPr>
        <w:t>); обласного бюджету 0,1 км (600 м</w:t>
      </w:r>
      <w:r w:rsidRPr="00F67970">
        <w:rPr>
          <w:rFonts w:ascii="Times New Roman" w:hAnsi="Times New Roman" w:cs="Times New Roman"/>
          <w:sz w:val="28"/>
          <w:szCs w:val="28"/>
          <w:vertAlign w:val="superscript"/>
        </w:rPr>
        <w:t>2</w:t>
      </w:r>
      <w:r w:rsidRPr="00F67970">
        <w:rPr>
          <w:rFonts w:ascii="Times New Roman" w:hAnsi="Times New Roman" w:cs="Times New Roman"/>
          <w:sz w:val="28"/>
          <w:szCs w:val="28"/>
        </w:rPr>
        <w:t>) районного, сільських, інших коштів, не заборонених законодавством - 16,5 км. (2583 м</w:t>
      </w:r>
      <w:r w:rsidRPr="00F67970">
        <w:rPr>
          <w:rFonts w:ascii="Times New Roman" w:hAnsi="Times New Roman" w:cs="Times New Roman"/>
          <w:sz w:val="28"/>
          <w:szCs w:val="28"/>
          <w:vertAlign w:val="superscript"/>
        </w:rPr>
        <w:t>2</w:t>
      </w:r>
      <w:r w:rsidRPr="00F67970">
        <w:rPr>
          <w:rFonts w:ascii="Times New Roman" w:hAnsi="Times New Roman" w:cs="Times New Roman"/>
          <w:sz w:val="28"/>
          <w:szCs w:val="28"/>
        </w:rPr>
        <w:t xml:space="preserve">). </w:t>
      </w:r>
    </w:p>
    <w:p w:rsidR="00F67970" w:rsidRPr="00F67970" w:rsidRDefault="00F67970" w:rsidP="00F67970">
      <w:pPr>
        <w:spacing w:line="240" w:lineRule="auto"/>
        <w:ind w:firstLine="709"/>
        <w:jc w:val="both"/>
        <w:rPr>
          <w:rFonts w:ascii="Times New Roman" w:hAnsi="Times New Roman" w:cs="Times New Roman"/>
          <w:sz w:val="28"/>
          <w:szCs w:val="28"/>
          <w:u w:val="single"/>
        </w:rPr>
      </w:pPr>
      <w:r w:rsidRPr="00F67970">
        <w:rPr>
          <w:rFonts w:ascii="Times New Roman" w:hAnsi="Times New Roman" w:cs="Times New Roman"/>
          <w:sz w:val="28"/>
          <w:szCs w:val="28"/>
          <w:u w:val="single"/>
        </w:rPr>
        <w:t>Відремонтовано наступні дороги загального користування:</w:t>
      </w:r>
    </w:p>
    <w:p w:rsidR="00F67970" w:rsidRPr="00F67970" w:rsidRDefault="00F67970" w:rsidP="00F67970">
      <w:pPr>
        <w:pStyle w:val="ae"/>
        <w:tabs>
          <w:tab w:val="left" w:pos="284"/>
        </w:tabs>
        <w:ind w:firstLine="709"/>
        <w:jc w:val="both"/>
        <w:rPr>
          <w:sz w:val="28"/>
          <w:szCs w:val="28"/>
        </w:rPr>
      </w:pPr>
      <w:r w:rsidRPr="00F67970">
        <w:rPr>
          <w:sz w:val="28"/>
          <w:szCs w:val="28"/>
          <w:lang w:val="uk-UA"/>
        </w:rPr>
        <w:t xml:space="preserve">- О 241402 Т-24-15 Тальне − </w:t>
      </w:r>
      <w:proofErr w:type="spellStart"/>
      <w:r w:rsidRPr="00F67970">
        <w:rPr>
          <w:sz w:val="28"/>
          <w:szCs w:val="28"/>
          <w:lang w:val="uk-UA"/>
        </w:rPr>
        <w:t>Кам’янече</w:t>
      </w:r>
      <w:proofErr w:type="spellEnd"/>
      <w:r w:rsidRPr="00F67970">
        <w:rPr>
          <w:sz w:val="28"/>
          <w:szCs w:val="28"/>
          <w:lang w:val="uk-UA"/>
        </w:rPr>
        <w:t xml:space="preserve"> − </w:t>
      </w:r>
      <w:proofErr w:type="spellStart"/>
      <w:r w:rsidRPr="00F67970">
        <w:rPr>
          <w:sz w:val="28"/>
          <w:szCs w:val="28"/>
          <w:lang w:val="uk-UA"/>
        </w:rPr>
        <w:t>Нерубайка</w:t>
      </w:r>
      <w:proofErr w:type="spellEnd"/>
      <w:r w:rsidRPr="00F67970">
        <w:rPr>
          <w:sz w:val="28"/>
          <w:szCs w:val="28"/>
          <w:lang w:val="uk-UA"/>
        </w:rPr>
        <w:t xml:space="preserve"> − </w:t>
      </w:r>
      <w:proofErr w:type="spellStart"/>
      <w:r w:rsidRPr="00F67970">
        <w:rPr>
          <w:sz w:val="28"/>
          <w:szCs w:val="28"/>
          <w:lang w:val="uk-UA"/>
        </w:rPr>
        <w:t>Голованівськ</w:t>
      </w:r>
      <w:proofErr w:type="spellEnd"/>
      <w:r w:rsidRPr="00F67970">
        <w:rPr>
          <w:sz w:val="28"/>
          <w:szCs w:val="28"/>
          <w:lang w:val="uk-UA"/>
        </w:rPr>
        <w:t xml:space="preserve"> – </w:t>
      </w:r>
      <w:proofErr w:type="spellStart"/>
      <w:r w:rsidRPr="00F67970">
        <w:rPr>
          <w:sz w:val="28"/>
          <w:szCs w:val="28"/>
          <w:lang w:val="uk-UA"/>
        </w:rPr>
        <w:t>Ульянівка</w:t>
      </w:r>
      <w:proofErr w:type="spellEnd"/>
      <w:r w:rsidRPr="00F67970">
        <w:rPr>
          <w:sz w:val="28"/>
          <w:szCs w:val="28"/>
          <w:lang w:val="uk-UA"/>
        </w:rPr>
        <w:t xml:space="preserve">/ − </w:t>
      </w:r>
      <w:proofErr w:type="spellStart"/>
      <w:r w:rsidRPr="00F67970">
        <w:rPr>
          <w:sz w:val="28"/>
          <w:szCs w:val="28"/>
          <w:lang w:val="uk-UA"/>
        </w:rPr>
        <w:t>Майданецьке</w:t>
      </w:r>
      <w:proofErr w:type="spellEnd"/>
      <w:r w:rsidRPr="00F67970">
        <w:rPr>
          <w:sz w:val="28"/>
          <w:szCs w:val="28"/>
          <w:lang w:val="uk-UA"/>
        </w:rPr>
        <w:t xml:space="preserve"> – </w:t>
      </w:r>
      <w:proofErr w:type="spellStart"/>
      <w:r w:rsidRPr="00F67970">
        <w:rPr>
          <w:sz w:val="28"/>
          <w:szCs w:val="28"/>
          <w:lang w:val="uk-UA"/>
        </w:rPr>
        <w:t>Вишнопіль</w:t>
      </w:r>
      <w:proofErr w:type="spellEnd"/>
      <w:r w:rsidRPr="00F67970">
        <w:rPr>
          <w:sz w:val="28"/>
          <w:szCs w:val="28"/>
          <w:lang w:val="uk-UA"/>
        </w:rPr>
        <w:t xml:space="preserve"> – </w:t>
      </w:r>
      <w:r w:rsidRPr="00F67970">
        <w:rPr>
          <w:rFonts w:eastAsia="Calibri"/>
          <w:sz w:val="28"/>
          <w:szCs w:val="28"/>
          <w:lang w:val="uk-UA"/>
        </w:rPr>
        <w:t xml:space="preserve">372,861 тис. грн. </w:t>
      </w:r>
      <w:r w:rsidRPr="00F67970">
        <w:rPr>
          <w:rFonts w:eastAsia="Calibri"/>
          <w:sz w:val="28"/>
          <w:szCs w:val="28"/>
        </w:rPr>
        <w:t>(0,6 км)</w:t>
      </w:r>
    </w:p>
    <w:p w:rsidR="00F67970" w:rsidRPr="00F67970" w:rsidRDefault="00F67970" w:rsidP="00F67970">
      <w:pPr>
        <w:tabs>
          <w:tab w:val="left" w:pos="284"/>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О 241403 Тальне − Лісове – </w:t>
      </w:r>
      <w:proofErr w:type="spellStart"/>
      <w:r w:rsidRPr="00F67970">
        <w:rPr>
          <w:rFonts w:ascii="Times New Roman" w:hAnsi="Times New Roman" w:cs="Times New Roman"/>
          <w:sz w:val="28"/>
          <w:szCs w:val="28"/>
        </w:rPr>
        <w:t>Чижівка</w:t>
      </w:r>
      <w:proofErr w:type="spellEnd"/>
      <w:r w:rsidRPr="00F67970">
        <w:rPr>
          <w:rFonts w:ascii="Times New Roman" w:hAnsi="Times New Roman" w:cs="Times New Roman"/>
          <w:sz w:val="28"/>
          <w:szCs w:val="28"/>
        </w:rPr>
        <w:t xml:space="preserve"> – 754,722</w:t>
      </w:r>
      <w:r w:rsidRPr="00F67970">
        <w:rPr>
          <w:rFonts w:ascii="Times New Roman" w:eastAsia="Calibri" w:hAnsi="Times New Roman" w:cs="Times New Roman"/>
          <w:sz w:val="28"/>
          <w:szCs w:val="28"/>
        </w:rPr>
        <w:t xml:space="preserve"> тис. грн. (16,3 км)</w:t>
      </w:r>
    </w:p>
    <w:p w:rsidR="00F67970" w:rsidRPr="00F67970" w:rsidRDefault="00F67970" w:rsidP="00F67970">
      <w:pPr>
        <w:pStyle w:val="ae"/>
        <w:tabs>
          <w:tab w:val="left" w:pos="284"/>
        </w:tabs>
        <w:ind w:firstLine="709"/>
        <w:jc w:val="both"/>
        <w:rPr>
          <w:sz w:val="28"/>
          <w:szCs w:val="28"/>
        </w:rPr>
      </w:pPr>
      <w:r w:rsidRPr="00F67970">
        <w:rPr>
          <w:sz w:val="28"/>
          <w:szCs w:val="28"/>
        </w:rPr>
        <w:t xml:space="preserve">- О 241404Тальне − </w:t>
      </w:r>
      <w:proofErr w:type="spellStart"/>
      <w:r w:rsidRPr="00F67970">
        <w:rPr>
          <w:sz w:val="28"/>
          <w:szCs w:val="28"/>
        </w:rPr>
        <w:t>Криві</w:t>
      </w:r>
      <w:proofErr w:type="spellEnd"/>
      <w:r w:rsidRPr="00F67970">
        <w:rPr>
          <w:sz w:val="28"/>
          <w:szCs w:val="28"/>
        </w:rPr>
        <w:t xml:space="preserve"> </w:t>
      </w:r>
      <w:proofErr w:type="spellStart"/>
      <w:r w:rsidRPr="00F67970">
        <w:rPr>
          <w:sz w:val="28"/>
          <w:szCs w:val="28"/>
        </w:rPr>
        <w:t>Коліна</w:t>
      </w:r>
      <w:proofErr w:type="spellEnd"/>
      <w:r w:rsidRPr="00F67970">
        <w:rPr>
          <w:sz w:val="28"/>
          <w:szCs w:val="28"/>
        </w:rPr>
        <w:t xml:space="preserve"> − </w:t>
      </w:r>
      <w:proofErr w:type="spellStart"/>
      <w:r w:rsidRPr="00F67970">
        <w:rPr>
          <w:sz w:val="28"/>
          <w:szCs w:val="28"/>
        </w:rPr>
        <w:t>Лоташеве</w:t>
      </w:r>
      <w:proofErr w:type="spellEnd"/>
      <w:r w:rsidRPr="00F67970">
        <w:rPr>
          <w:sz w:val="28"/>
          <w:szCs w:val="28"/>
        </w:rPr>
        <w:t xml:space="preserve"> – Пальчик – 632,563</w:t>
      </w:r>
      <w:r w:rsidRPr="00F67970">
        <w:rPr>
          <w:rFonts w:eastAsia="Calibri"/>
          <w:sz w:val="28"/>
          <w:szCs w:val="28"/>
        </w:rPr>
        <w:t xml:space="preserve"> тис</w:t>
      </w:r>
      <w:proofErr w:type="gramStart"/>
      <w:r w:rsidRPr="00F67970">
        <w:rPr>
          <w:rFonts w:eastAsia="Calibri"/>
          <w:sz w:val="28"/>
          <w:szCs w:val="28"/>
        </w:rPr>
        <w:t>.</w:t>
      </w:r>
      <w:proofErr w:type="gramEnd"/>
      <w:r w:rsidRPr="00F67970">
        <w:rPr>
          <w:rFonts w:eastAsia="Calibri"/>
          <w:sz w:val="28"/>
          <w:szCs w:val="28"/>
        </w:rPr>
        <w:t xml:space="preserve"> </w:t>
      </w:r>
      <w:proofErr w:type="spellStart"/>
      <w:proofErr w:type="gramStart"/>
      <w:r w:rsidRPr="00F67970">
        <w:rPr>
          <w:rFonts w:eastAsia="Calibri"/>
          <w:sz w:val="28"/>
          <w:szCs w:val="28"/>
        </w:rPr>
        <w:t>г</w:t>
      </w:r>
      <w:proofErr w:type="gramEnd"/>
      <w:r w:rsidRPr="00F67970">
        <w:rPr>
          <w:rFonts w:eastAsia="Calibri"/>
          <w:sz w:val="28"/>
          <w:szCs w:val="28"/>
        </w:rPr>
        <w:t>рн</w:t>
      </w:r>
      <w:proofErr w:type="spellEnd"/>
      <w:r w:rsidRPr="00F67970">
        <w:rPr>
          <w:rFonts w:eastAsia="Calibri"/>
          <w:sz w:val="28"/>
          <w:szCs w:val="28"/>
        </w:rPr>
        <w:t>. (10,2 км)</w:t>
      </w:r>
    </w:p>
    <w:p w:rsidR="00F67970" w:rsidRPr="00F67970" w:rsidRDefault="00F67970" w:rsidP="00F67970">
      <w:pPr>
        <w:tabs>
          <w:tab w:val="left" w:pos="284"/>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О 241406/Н-16/ – </w:t>
      </w:r>
      <w:proofErr w:type="spellStart"/>
      <w:r w:rsidRPr="00F67970">
        <w:rPr>
          <w:rFonts w:ascii="Times New Roman" w:hAnsi="Times New Roman" w:cs="Times New Roman"/>
          <w:sz w:val="28"/>
          <w:szCs w:val="28"/>
        </w:rPr>
        <w:t>Онопріївка</w:t>
      </w:r>
      <w:proofErr w:type="spellEnd"/>
      <w:r w:rsidRPr="00F67970">
        <w:rPr>
          <w:rFonts w:ascii="Times New Roman" w:hAnsi="Times New Roman" w:cs="Times New Roman"/>
          <w:sz w:val="28"/>
          <w:szCs w:val="28"/>
        </w:rPr>
        <w:t xml:space="preserve"> - 35</w:t>
      </w:r>
      <w:r w:rsidRPr="00F67970">
        <w:rPr>
          <w:rFonts w:ascii="Times New Roman" w:eastAsia="Calibri" w:hAnsi="Times New Roman" w:cs="Times New Roman"/>
          <w:sz w:val="28"/>
          <w:szCs w:val="28"/>
        </w:rPr>
        <w:t>1,156 тис. грн. (8,45 км)</w:t>
      </w:r>
    </w:p>
    <w:p w:rsidR="00F67970" w:rsidRPr="00F67970" w:rsidRDefault="00F67970" w:rsidP="00F67970">
      <w:pPr>
        <w:pStyle w:val="ae"/>
        <w:tabs>
          <w:tab w:val="left" w:pos="284"/>
        </w:tabs>
        <w:ind w:firstLine="709"/>
        <w:jc w:val="both"/>
        <w:rPr>
          <w:sz w:val="28"/>
          <w:szCs w:val="28"/>
        </w:rPr>
      </w:pPr>
      <w:r w:rsidRPr="00F67970">
        <w:rPr>
          <w:sz w:val="28"/>
          <w:szCs w:val="28"/>
        </w:rPr>
        <w:t xml:space="preserve">- О241121 </w:t>
      </w:r>
      <w:proofErr w:type="spellStart"/>
      <w:r w:rsidRPr="00F67970">
        <w:rPr>
          <w:sz w:val="28"/>
          <w:szCs w:val="28"/>
        </w:rPr>
        <w:t>Іваньки</w:t>
      </w:r>
      <w:proofErr w:type="spellEnd"/>
      <w:r w:rsidRPr="00F67970">
        <w:rPr>
          <w:sz w:val="28"/>
          <w:szCs w:val="28"/>
        </w:rPr>
        <w:t xml:space="preserve"> - </w:t>
      </w:r>
      <w:proofErr w:type="spellStart"/>
      <w:r w:rsidRPr="00F67970">
        <w:rPr>
          <w:sz w:val="28"/>
          <w:szCs w:val="28"/>
        </w:rPr>
        <w:t>Мошурів</w:t>
      </w:r>
      <w:proofErr w:type="spellEnd"/>
      <w:r w:rsidRPr="00F67970">
        <w:rPr>
          <w:sz w:val="28"/>
          <w:szCs w:val="28"/>
        </w:rPr>
        <w:t xml:space="preserve"> км 10+437 - км 13+111  - 1915,0 тис</w:t>
      </w:r>
      <w:proofErr w:type="gramStart"/>
      <w:r w:rsidRPr="00F67970">
        <w:rPr>
          <w:sz w:val="28"/>
          <w:szCs w:val="28"/>
        </w:rPr>
        <w:t>.</w:t>
      </w:r>
      <w:proofErr w:type="gramEnd"/>
      <w:r w:rsidRPr="00F67970">
        <w:rPr>
          <w:sz w:val="28"/>
          <w:szCs w:val="28"/>
        </w:rPr>
        <w:t xml:space="preserve"> </w:t>
      </w:r>
      <w:proofErr w:type="spellStart"/>
      <w:proofErr w:type="gramStart"/>
      <w:r w:rsidRPr="00F67970">
        <w:rPr>
          <w:sz w:val="28"/>
          <w:szCs w:val="28"/>
        </w:rPr>
        <w:t>г</w:t>
      </w:r>
      <w:proofErr w:type="gramEnd"/>
      <w:r w:rsidRPr="00F67970">
        <w:rPr>
          <w:sz w:val="28"/>
          <w:szCs w:val="28"/>
        </w:rPr>
        <w:t>рн</w:t>
      </w:r>
      <w:proofErr w:type="spellEnd"/>
      <w:r w:rsidRPr="00F67970">
        <w:rPr>
          <w:sz w:val="28"/>
          <w:szCs w:val="28"/>
        </w:rPr>
        <w:t>. (0,9 км)</w:t>
      </w:r>
    </w:p>
    <w:p w:rsidR="00F67970" w:rsidRPr="00F67970" w:rsidRDefault="00F67970" w:rsidP="00F67970">
      <w:pPr>
        <w:pStyle w:val="ae"/>
        <w:tabs>
          <w:tab w:val="left" w:pos="284"/>
        </w:tabs>
        <w:ind w:firstLine="709"/>
        <w:jc w:val="both"/>
        <w:rPr>
          <w:sz w:val="28"/>
          <w:szCs w:val="28"/>
        </w:rPr>
      </w:pPr>
      <w:r w:rsidRPr="00F67970">
        <w:rPr>
          <w:rFonts w:eastAsia="Calibri"/>
          <w:sz w:val="28"/>
          <w:szCs w:val="28"/>
        </w:rPr>
        <w:t xml:space="preserve">- О241401 </w:t>
      </w:r>
      <w:proofErr w:type="spellStart"/>
      <w:r w:rsidRPr="00F67970">
        <w:rPr>
          <w:rFonts w:eastAsia="Calibri"/>
          <w:sz w:val="28"/>
          <w:szCs w:val="28"/>
        </w:rPr>
        <w:t>від</w:t>
      </w:r>
      <w:proofErr w:type="spellEnd"/>
      <w:r w:rsidRPr="00F67970">
        <w:rPr>
          <w:rFonts w:eastAsia="Calibri"/>
          <w:sz w:val="28"/>
          <w:szCs w:val="28"/>
        </w:rPr>
        <w:t xml:space="preserve"> а/</w:t>
      </w:r>
      <w:proofErr w:type="spellStart"/>
      <w:r w:rsidRPr="00F67970">
        <w:rPr>
          <w:rFonts w:eastAsia="Calibri"/>
          <w:sz w:val="28"/>
          <w:szCs w:val="28"/>
        </w:rPr>
        <w:t>д</w:t>
      </w:r>
      <w:proofErr w:type="spellEnd"/>
      <w:r w:rsidRPr="00F67970">
        <w:rPr>
          <w:rFonts w:eastAsia="Calibri"/>
          <w:sz w:val="28"/>
          <w:szCs w:val="28"/>
        </w:rPr>
        <w:t xml:space="preserve"> Н-16-Тальне  - 352,898 тис</w:t>
      </w:r>
      <w:proofErr w:type="gramStart"/>
      <w:r w:rsidRPr="00F67970">
        <w:rPr>
          <w:rFonts w:eastAsia="Calibri"/>
          <w:sz w:val="28"/>
          <w:szCs w:val="28"/>
        </w:rPr>
        <w:t>.</w:t>
      </w:r>
      <w:proofErr w:type="gramEnd"/>
      <w:r w:rsidRPr="00F67970">
        <w:rPr>
          <w:rFonts w:eastAsia="Calibri"/>
          <w:sz w:val="28"/>
          <w:szCs w:val="28"/>
        </w:rPr>
        <w:t xml:space="preserve"> </w:t>
      </w:r>
      <w:proofErr w:type="spellStart"/>
      <w:proofErr w:type="gramStart"/>
      <w:r w:rsidRPr="00F67970">
        <w:rPr>
          <w:rFonts w:eastAsia="Calibri"/>
          <w:sz w:val="28"/>
          <w:szCs w:val="28"/>
        </w:rPr>
        <w:t>г</w:t>
      </w:r>
      <w:proofErr w:type="gramEnd"/>
      <w:r w:rsidRPr="00F67970">
        <w:rPr>
          <w:rFonts w:eastAsia="Calibri"/>
          <w:sz w:val="28"/>
          <w:szCs w:val="28"/>
        </w:rPr>
        <w:t>рн</w:t>
      </w:r>
      <w:proofErr w:type="spellEnd"/>
      <w:r w:rsidRPr="00F67970">
        <w:rPr>
          <w:rFonts w:eastAsia="Calibri"/>
          <w:sz w:val="28"/>
          <w:szCs w:val="28"/>
        </w:rPr>
        <w:t>. (0,1 км)</w:t>
      </w:r>
    </w:p>
    <w:p w:rsidR="00F67970" w:rsidRPr="00F67970" w:rsidRDefault="00F67970" w:rsidP="00F67970">
      <w:pPr>
        <w:tabs>
          <w:tab w:val="left" w:pos="284"/>
        </w:tabs>
        <w:spacing w:line="240" w:lineRule="auto"/>
        <w:ind w:firstLine="709"/>
        <w:jc w:val="both"/>
        <w:rPr>
          <w:rFonts w:ascii="Times New Roman" w:hAnsi="Times New Roman" w:cs="Times New Roman"/>
          <w:sz w:val="28"/>
          <w:szCs w:val="28"/>
        </w:rPr>
      </w:pPr>
      <w:r w:rsidRPr="00F67970">
        <w:rPr>
          <w:rFonts w:ascii="Times New Roman" w:eastAsia="Calibri" w:hAnsi="Times New Roman" w:cs="Times New Roman"/>
          <w:sz w:val="28"/>
          <w:szCs w:val="28"/>
        </w:rPr>
        <w:t xml:space="preserve">- О 241410 Від а/д </w:t>
      </w:r>
      <w:proofErr w:type="spellStart"/>
      <w:r w:rsidRPr="00F67970">
        <w:rPr>
          <w:rFonts w:ascii="Times New Roman" w:eastAsia="Calibri" w:hAnsi="Times New Roman" w:cs="Times New Roman"/>
          <w:sz w:val="28"/>
          <w:szCs w:val="28"/>
        </w:rPr>
        <w:t>Зеленьків</w:t>
      </w:r>
      <w:proofErr w:type="spellEnd"/>
      <w:r w:rsidRPr="00F67970">
        <w:rPr>
          <w:rFonts w:ascii="Times New Roman" w:eastAsia="Calibri" w:hAnsi="Times New Roman" w:cs="Times New Roman"/>
          <w:sz w:val="28"/>
          <w:szCs w:val="28"/>
        </w:rPr>
        <w:t xml:space="preserve"> – 63,0 тис. грн. (0,53 км.)</w:t>
      </w:r>
    </w:p>
    <w:p w:rsidR="00F67970" w:rsidRPr="00F67970" w:rsidRDefault="00F67970" w:rsidP="00F67970">
      <w:pPr>
        <w:tabs>
          <w:tab w:val="left" w:pos="284"/>
        </w:tabs>
        <w:spacing w:line="240" w:lineRule="auto"/>
        <w:ind w:firstLine="709"/>
        <w:jc w:val="both"/>
        <w:rPr>
          <w:rFonts w:ascii="Times New Roman" w:hAnsi="Times New Roman" w:cs="Times New Roman"/>
          <w:sz w:val="28"/>
          <w:szCs w:val="28"/>
        </w:rPr>
      </w:pPr>
      <w:r w:rsidRPr="00F67970">
        <w:rPr>
          <w:rFonts w:ascii="Times New Roman" w:eastAsia="Calibri" w:hAnsi="Times New Roman" w:cs="Times New Roman"/>
          <w:sz w:val="28"/>
          <w:szCs w:val="28"/>
        </w:rPr>
        <w:t xml:space="preserve">- О241405 (Тальне - Криві Коліна – </w:t>
      </w:r>
      <w:proofErr w:type="spellStart"/>
      <w:r w:rsidRPr="00F67970">
        <w:rPr>
          <w:rFonts w:ascii="Times New Roman" w:eastAsia="Calibri" w:hAnsi="Times New Roman" w:cs="Times New Roman"/>
          <w:sz w:val="28"/>
          <w:szCs w:val="28"/>
        </w:rPr>
        <w:t>Лоташеве</w:t>
      </w:r>
      <w:proofErr w:type="spellEnd"/>
      <w:r w:rsidRPr="00F67970">
        <w:rPr>
          <w:rFonts w:ascii="Times New Roman" w:eastAsia="Calibri" w:hAnsi="Times New Roman" w:cs="Times New Roman"/>
          <w:sz w:val="28"/>
          <w:szCs w:val="28"/>
        </w:rPr>
        <w:t xml:space="preserve"> - Пальчик)</w:t>
      </w:r>
      <w:proofErr w:type="spellStart"/>
      <w:r w:rsidRPr="00F67970">
        <w:rPr>
          <w:rFonts w:ascii="Times New Roman" w:eastAsia="Calibri" w:hAnsi="Times New Roman" w:cs="Times New Roman"/>
          <w:sz w:val="28"/>
          <w:szCs w:val="28"/>
        </w:rPr>
        <w:t>-Глибочок-Колодисте-Новоселиця</w:t>
      </w:r>
      <w:proofErr w:type="spellEnd"/>
      <w:r w:rsidRPr="00F67970">
        <w:rPr>
          <w:rFonts w:ascii="Times New Roman" w:eastAsia="Calibri" w:hAnsi="Times New Roman" w:cs="Times New Roman"/>
          <w:sz w:val="28"/>
          <w:szCs w:val="28"/>
        </w:rPr>
        <w:t xml:space="preserve"> - 125,0 тис. грн. (4,85 км.)</w:t>
      </w:r>
    </w:p>
    <w:p w:rsidR="00F67970" w:rsidRPr="00F67970" w:rsidRDefault="00F67970" w:rsidP="00F67970">
      <w:pPr>
        <w:shd w:val="clear" w:color="auto" w:fill="FFFFFF"/>
        <w:jc w:val="center"/>
        <w:rPr>
          <w:rFonts w:ascii="Times New Roman" w:hAnsi="Times New Roman" w:cs="Times New Roman"/>
          <w:b/>
          <w:sz w:val="32"/>
          <w:szCs w:val="32"/>
        </w:rPr>
      </w:pPr>
      <w:r w:rsidRPr="00F67970">
        <w:rPr>
          <w:rFonts w:ascii="Times New Roman" w:hAnsi="Times New Roman" w:cs="Times New Roman"/>
          <w:b/>
          <w:sz w:val="32"/>
          <w:szCs w:val="32"/>
        </w:rPr>
        <w:t>Гуманітарний розвиток</w:t>
      </w:r>
    </w:p>
    <w:p w:rsidR="00F67970" w:rsidRPr="00F67970" w:rsidRDefault="00F67970" w:rsidP="00F67970">
      <w:pPr>
        <w:pStyle w:val="aff0"/>
        <w:ind w:firstLine="0"/>
        <w:jc w:val="center"/>
        <w:outlineLvl w:val="1"/>
        <w:rPr>
          <w:b/>
          <w:bCs/>
          <w:u w:val="single"/>
        </w:rPr>
      </w:pPr>
      <w:r w:rsidRPr="00F67970">
        <w:rPr>
          <w:b/>
          <w:bCs/>
          <w:u w:val="single"/>
        </w:rPr>
        <w:t>Соціальна підтримка населення</w:t>
      </w:r>
    </w:p>
    <w:p w:rsidR="00F67970" w:rsidRPr="00F67970" w:rsidRDefault="00F67970" w:rsidP="00F67970">
      <w:pPr>
        <w:tabs>
          <w:tab w:val="left" w:pos="567"/>
          <w:tab w:val="left" w:pos="748"/>
        </w:tabs>
        <w:spacing w:line="240" w:lineRule="auto"/>
        <w:ind w:right="5" w:firstLine="709"/>
        <w:jc w:val="both"/>
        <w:rPr>
          <w:rFonts w:ascii="Times New Roman" w:hAnsi="Times New Roman" w:cs="Times New Roman"/>
          <w:sz w:val="28"/>
          <w:szCs w:val="28"/>
        </w:rPr>
      </w:pPr>
      <w:r w:rsidRPr="00F67970">
        <w:rPr>
          <w:rFonts w:ascii="Times New Roman" w:hAnsi="Times New Roman" w:cs="Times New Roman"/>
          <w:sz w:val="28"/>
          <w:szCs w:val="28"/>
        </w:rPr>
        <w:tab/>
        <w:t xml:space="preserve">На виконання завдання щодо </w:t>
      </w:r>
      <w:r w:rsidRPr="00F67970">
        <w:rPr>
          <w:rFonts w:ascii="Times New Roman" w:hAnsi="Times New Roman" w:cs="Times New Roman"/>
          <w:color w:val="000000"/>
          <w:sz w:val="28"/>
          <w:szCs w:val="28"/>
        </w:rPr>
        <w:t>забезпечення належного соціального рівня, якості життя та соціального захисту малозабезпечених верств населення,</w:t>
      </w:r>
      <w:r w:rsidRPr="00F67970">
        <w:rPr>
          <w:rFonts w:ascii="Times New Roman" w:eastAsia="TimesNewRomanPSMT-Identity-H" w:hAnsi="Times New Roman" w:cs="Times New Roman"/>
          <w:sz w:val="28"/>
          <w:szCs w:val="28"/>
        </w:rPr>
        <w:t xml:space="preserve"> осіб похилого віку,</w:t>
      </w:r>
      <w:r w:rsidRPr="00F67970">
        <w:rPr>
          <w:rFonts w:ascii="Times New Roman" w:hAnsi="Times New Roman" w:cs="Times New Roman"/>
          <w:color w:val="000000"/>
          <w:sz w:val="28"/>
          <w:szCs w:val="28"/>
        </w:rPr>
        <w:t xml:space="preserve"> </w:t>
      </w:r>
      <w:r w:rsidRPr="00F67970">
        <w:rPr>
          <w:rFonts w:ascii="Times New Roman" w:hAnsi="Times New Roman" w:cs="Times New Roman"/>
          <w:sz w:val="28"/>
          <w:szCs w:val="28"/>
        </w:rPr>
        <w:t>інвалідів, ветеранів війни та осіб, які постраждали від наслідків аварії на Чорнобильській АЕС,</w:t>
      </w:r>
      <w:r w:rsidRPr="00F67970">
        <w:rPr>
          <w:rFonts w:ascii="Times New Roman" w:hAnsi="Times New Roman" w:cs="Times New Roman"/>
          <w:color w:val="000000"/>
          <w:sz w:val="28"/>
          <w:szCs w:val="28"/>
        </w:rPr>
        <w:t xml:space="preserve"> учасників </w:t>
      </w:r>
      <w:r w:rsidRPr="00F67970">
        <w:rPr>
          <w:rFonts w:ascii="Times New Roman" w:hAnsi="Times New Roman" w:cs="Times New Roman"/>
          <w:bCs/>
          <w:color w:val="000000"/>
          <w:sz w:val="28"/>
          <w:szCs w:val="28"/>
        </w:rPr>
        <w:t>антитерористичної операції,</w:t>
      </w:r>
      <w:r w:rsidRPr="00F67970">
        <w:rPr>
          <w:rFonts w:ascii="Times New Roman" w:hAnsi="Times New Roman" w:cs="Times New Roman"/>
          <w:color w:val="000000"/>
          <w:sz w:val="28"/>
          <w:szCs w:val="28"/>
        </w:rPr>
        <w:t xml:space="preserve"> </w:t>
      </w:r>
      <w:r w:rsidRPr="00F67970">
        <w:rPr>
          <w:rFonts w:ascii="Times New Roman" w:hAnsi="Times New Roman" w:cs="Times New Roman"/>
          <w:sz w:val="28"/>
          <w:szCs w:val="28"/>
        </w:rPr>
        <w:t>членів їх сімей та сімей, члени яких загинули під час проведення АТО</w:t>
      </w:r>
      <w:r w:rsidRPr="00F67970">
        <w:rPr>
          <w:rFonts w:ascii="Times New Roman" w:hAnsi="Times New Roman" w:cs="Times New Roman"/>
          <w:color w:val="000000"/>
          <w:sz w:val="28"/>
          <w:szCs w:val="28"/>
        </w:rPr>
        <w:t>, внутрішньо переміщених осіб в</w:t>
      </w:r>
      <w:r w:rsidRPr="00F67970">
        <w:rPr>
          <w:rFonts w:ascii="Times New Roman" w:hAnsi="Times New Roman" w:cs="Times New Roman"/>
          <w:sz w:val="28"/>
          <w:szCs w:val="28"/>
        </w:rPr>
        <w:t xml:space="preserve">ідділом соціальних </w:t>
      </w:r>
      <w:proofErr w:type="spellStart"/>
      <w:r w:rsidRPr="00F67970">
        <w:rPr>
          <w:rFonts w:ascii="Times New Roman" w:hAnsi="Times New Roman" w:cs="Times New Roman"/>
          <w:sz w:val="28"/>
          <w:szCs w:val="28"/>
        </w:rPr>
        <w:t>допомог</w:t>
      </w:r>
      <w:proofErr w:type="spellEnd"/>
      <w:r w:rsidRPr="00F67970">
        <w:rPr>
          <w:rFonts w:ascii="Times New Roman" w:hAnsi="Times New Roman" w:cs="Times New Roman"/>
          <w:sz w:val="28"/>
          <w:szCs w:val="28"/>
        </w:rPr>
        <w:t xml:space="preserve"> впродовж 2018 року за єдиним зверненням прийнято та опрацьовано 10117 заяв (6632   заяви за відповідний період 2017 року). </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sz w:val="28"/>
          <w:szCs w:val="28"/>
        </w:rPr>
        <w:t>За 2018 рік отримали субсидію на житлово-комунальні послуги  8884  родини  на суму 69 473,3 тис. грн., субсидію на тверде паливо 1119 родин на суму 2 841,1 тис. грн. Згідно статистичних даних с</w:t>
      </w:r>
      <w:r w:rsidRPr="00F67970">
        <w:rPr>
          <w:rFonts w:ascii="Times New Roman" w:hAnsi="Times New Roman" w:cs="Times New Roman"/>
          <w:spacing w:val="-6"/>
          <w:sz w:val="28"/>
          <w:szCs w:val="28"/>
        </w:rPr>
        <w:t xml:space="preserve">ередній розмір призначених субсидій </w:t>
      </w:r>
      <w:r w:rsidRPr="00F67970">
        <w:rPr>
          <w:rFonts w:ascii="Times New Roman" w:hAnsi="Times New Roman" w:cs="Times New Roman"/>
          <w:bCs/>
          <w:sz w:val="28"/>
          <w:szCs w:val="28"/>
        </w:rPr>
        <w:t xml:space="preserve">для відшкодування витрат на оплату житлово-комунальних послуг по </w:t>
      </w:r>
      <w:proofErr w:type="spellStart"/>
      <w:r w:rsidRPr="00F67970">
        <w:rPr>
          <w:rFonts w:ascii="Times New Roman" w:hAnsi="Times New Roman" w:cs="Times New Roman"/>
          <w:bCs/>
          <w:sz w:val="28"/>
          <w:szCs w:val="28"/>
        </w:rPr>
        <w:lastRenderedPageBreak/>
        <w:t>Тальнівському</w:t>
      </w:r>
      <w:proofErr w:type="spellEnd"/>
      <w:r w:rsidRPr="00F67970">
        <w:rPr>
          <w:rFonts w:ascii="Times New Roman" w:hAnsi="Times New Roman" w:cs="Times New Roman"/>
          <w:bCs/>
          <w:sz w:val="28"/>
          <w:szCs w:val="28"/>
        </w:rPr>
        <w:t xml:space="preserve"> району за 2018 рік становить 831 гривня, що менше за 2017 рік на 376 грн., с</w:t>
      </w:r>
      <w:r w:rsidRPr="00F67970">
        <w:rPr>
          <w:rFonts w:ascii="Times New Roman" w:hAnsi="Times New Roman" w:cs="Times New Roman"/>
          <w:spacing w:val="-6"/>
          <w:sz w:val="28"/>
          <w:szCs w:val="28"/>
        </w:rPr>
        <w:t xml:space="preserve">ередній розмір призначених субсидій </w:t>
      </w:r>
      <w:r w:rsidRPr="00F67970">
        <w:rPr>
          <w:rFonts w:ascii="Times New Roman" w:hAnsi="Times New Roman" w:cs="Times New Roman"/>
          <w:bCs/>
          <w:sz w:val="28"/>
          <w:szCs w:val="28"/>
        </w:rPr>
        <w:t>на придбання скрапленого газу, твердого та рідкого пічного побутового палива за 2018 рік становить 2690,5 гривень, що більше за 2017 рік на 327 грн.</w:t>
      </w:r>
    </w:p>
    <w:p w:rsidR="00F67970" w:rsidRPr="00F67970" w:rsidRDefault="00F67970" w:rsidP="00F67970">
      <w:pPr>
        <w:pStyle w:val="ae"/>
        <w:tabs>
          <w:tab w:val="left" w:pos="567"/>
        </w:tabs>
        <w:ind w:firstLine="709"/>
        <w:jc w:val="both"/>
        <w:rPr>
          <w:sz w:val="28"/>
          <w:szCs w:val="28"/>
          <w:lang w:val="uk-UA"/>
        </w:rPr>
      </w:pPr>
      <w:r w:rsidRPr="00F67970">
        <w:rPr>
          <w:bCs/>
          <w:sz w:val="28"/>
          <w:szCs w:val="28"/>
          <w:lang w:val="uk-UA"/>
        </w:rPr>
        <w:t xml:space="preserve">Спеціалістами відділу персоніфікованого обліку </w:t>
      </w:r>
      <w:proofErr w:type="spellStart"/>
      <w:r w:rsidRPr="00F67970">
        <w:rPr>
          <w:bCs/>
          <w:sz w:val="28"/>
          <w:szCs w:val="28"/>
          <w:lang w:val="uk-UA"/>
        </w:rPr>
        <w:t>отримувачів</w:t>
      </w:r>
      <w:proofErr w:type="spellEnd"/>
      <w:r w:rsidRPr="00F67970">
        <w:rPr>
          <w:bCs/>
          <w:sz w:val="28"/>
          <w:szCs w:val="28"/>
          <w:lang w:val="uk-UA"/>
        </w:rPr>
        <w:t xml:space="preserve"> пільг</w:t>
      </w:r>
      <w:r w:rsidRPr="00F67970">
        <w:rPr>
          <w:sz w:val="28"/>
          <w:szCs w:val="28"/>
          <w:lang w:val="uk-UA"/>
        </w:rPr>
        <w:t xml:space="preserve"> станом на 01.01.2019 року до Єдиного державного автоматизованого реєстру пільговиків внесено: ветеранів війни – 1301 особа, ветеранів праці – 3426 осіб, пенсіонерів за віком – 8820 осіб, потерпілих внаслідок аварії на ЧАЕС – 3384 особи, дітей війни – 3610 осіб, ветеранів військової служби та органів внутрішніх справ – 55 осіб, реабілітованих – 5 осіб, жертв нацистських переслідувань – 2 особи, інших категорій – 3649 осіб. </w:t>
      </w:r>
    </w:p>
    <w:p w:rsidR="00F67970" w:rsidRPr="00F67970" w:rsidRDefault="00F67970" w:rsidP="00F67970">
      <w:pPr>
        <w:spacing w:line="240" w:lineRule="auto"/>
        <w:ind w:firstLine="709"/>
        <w:jc w:val="both"/>
        <w:rPr>
          <w:rFonts w:ascii="Times New Roman" w:eastAsia="Times New Roman" w:hAnsi="Times New Roman" w:cs="Times New Roman"/>
          <w:sz w:val="28"/>
          <w:szCs w:val="28"/>
        </w:rPr>
      </w:pPr>
      <w:r w:rsidRPr="00F67970">
        <w:rPr>
          <w:rFonts w:ascii="Times New Roman" w:hAnsi="Times New Roman" w:cs="Times New Roman"/>
          <w:sz w:val="28"/>
          <w:szCs w:val="28"/>
        </w:rPr>
        <w:t xml:space="preserve">Впродовж січня-грудня 2018 року користувались пільгами на житлово-комунальні послуги  2987 родин  на суму 6 703,5 тис. грн., пільгою на тверде паливо 319 родин на суму 546,8 тис. грн.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 початку 2018 року ПАТ </w:t>
      </w:r>
      <w:proofErr w:type="spellStart"/>
      <w:r w:rsidRPr="00F67970">
        <w:rPr>
          <w:rFonts w:ascii="Times New Roman" w:hAnsi="Times New Roman" w:cs="Times New Roman"/>
          <w:sz w:val="28"/>
          <w:szCs w:val="28"/>
        </w:rPr>
        <w:t>„Тальнівське</w:t>
      </w:r>
      <w:proofErr w:type="spellEnd"/>
      <w:r w:rsidRPr="00F67970">
        <w:rPr>
          <w:rFonts w:ascii="Times New Roman" w:hAnsi="Times New Roman" w:cs="Times New Roman"/>
          <w:sz w:val="28"/>
          <w:szCs w:val="28"/>
        </w:rPr>
        <w:t xml:space="preserve"> АТП-17137“ перевезено пільгових категорій громадян на суму 1 479,3 тис. грн. Заборгованість станом  на 01.01.2019 року складає 511,4 тис грн.( в тому числі 349,9 тис. грн. станом на 01.01.2016 року за рахунок державного бюджету, та 161,5 тис. грн. поточна заборгованість за рахунок районного бюджету ). </w:t>
      </w:r>
    </w:p>
    <w:p w:rsidR="00F67970" w:rsidRPr="00F67970" w:rsidRDefault="00F67970" w:rsidP="00F67970">
      <w:pPr>
        <w:pStyle w:val="ae"/>
        <w:shd w:val="clear" w:color="auto" w:fill="FFFFFF"/>
        <w:ind w:firstLine="709"/>
        <w:jc w:val="both"/>
        <w:rPr>
          <w:sz w:val="28"/>
          <w:szCs w:val="28"/>
          <w:lang w:val="uk-UA"/>
        </w:rPr>
      </w:pPr>
      <w:r w:rsidRPr="00F67970">
        <w:rPr>
          <w:sz w:val="28"/>
          <w:szCs w:val="28"/>
          <w:lang w:val="uk-UA"/>
        </w:rPr>
        <w:t>Компенсаційні виплати на продукти харчування отримали 830 громадян, які постраждали внаслідок Чорнобильської катастрофи, в сумі - 3355,8 тис. грн. та на оздоровлення в сумі - 106 тис. грн.</w:t>
      </w:r>
    </w:p>
    <w:p w:rsidR="00F67970" w:rsidRPr="00F67970" w:rsidRDefault="00F67970" w:rsidP="00F67970">
      <w:pPr>
        <w:pStyle w:val="ae"/>
        <w:shd w:val="clear" w:color="auto" w:fill="FFFFFF"/>
        <w:ind w:firstLine="709"/>
        <w:jc w:val="both"/>
        <w:rPr>
          <w:sz w:val="28"/>
          <w:szCs w:val="28"/>
          <w:lang w:val="uk-UA"/>
        </w:rPr>
      </w:pPr>
      <w:r w:rsidRPr="00F67970">
        <w:rPr>
          <w:sz w:val="28"/>
          <w:szCs w:val="28"/>
          <w:lang w:val="uk-UA"/>
        </w:rPr>
        <w:t>Взято на облік 30 осіб (у 2017 році - 42 особи), які перемістилися із зони проведення антитерористичної операції на сході України та тимчасово окупованої території АР Крим. Всього на обліку перебувають 175 осіб (у 2017 році - 187) Щомісячну адресну допомогу внутрішньо переміщеним особам, для покриття витрат на проживання, в тому числі на оплату житлово-комунальних послуг призначено</w:t>
      </w:r>
      <w:r w:rsidRPr="00F67970">
        <w:rPr>
          <w:rStyle w:val="affe"/>
          <w:b w:val="0"/>
          <w:sz w:val="28"/>
          <w:szCs w:val="28"/>
          <w:lang w:val="uk-UA"/>
        </w:rPr>
        <w:t xml:space="preserve"> 51</w:t>
      </w:r>
      <w:r w:rsidRPr="00F67970">
        <w:rPr>
          <w:b/>
          <w:sz w:val="28"/>
          <w:szCs w:val="28"/>
          <w:lang w:val="uk-UA"/>
        </w:rPr>
        <w:t xml:space="preserve"> </w:t>
      </w:r>
      <w:r w:rsidRPr="00F67970">
        <w:rPr>
          <w:sz w:val="28"/>
          <w:szCs w:val="28"/>
          <w:lang w:val="uk-UA"/>
        </w:rPr>
        <w:t>сім’ї, що становить</w:t>
      </w:r>
      <w:r w:rsidRPr="00F67970">
        <w:rPr>
          <w:color w:val="FF0000"/>
          <w:sz w:val="28"/>
          <w:szCs w:val="28"/>
          <w:lang w:val="uk-UA"/>
        </w:rPr>
        <w:t xml:space="preserve"> </w:t>
      </w:r>
      <w:r w:rsidRPr="00F67970">
        <w:rPr>
          <w:sz w:val="28"/>
          <w:szCs w:val="28"/>
          <w:lang w:val="uk-UA"/>
        </w:rPr>
        <w:t xml:space="preserve">981,8 тис. грн.  </w:t>
      </w:r>
    </w:p>
    <w:p w:rsidR="00F67970" w:rsidRPr="00F67970" w:rsidRDefault="00F67970" w:rsidP="00F67970">
      <w:pPr>
        <w:spacing w:line="240" w:lineRule="auto"/>
        <w:ind w:firstLine="70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У 2018 році санаторно-курортного лікування потребували 147 осіб, віднесених до 1 категорії постраждалих внаслідок Чорнобильської катастрофи. Впродовж 2018 року управління забезпечило санаторно-курортним лікуванням 80 осіб (в 2017 році - 108 осіб)., в т.ч. 75 осіб за рахунок коштів державного бюджету на суму 511,3 тис. грн. та 5 осіб за рахунок коштів місцевих бюджетів на суму   34,1 тис. грн. </w:t>
      </w:r>
    </w:p>
    <w:p w:rsidR="00F67970" w:rsidRPr="00F67970" w:rsidRDefault="00F67970" w:rsidP="00F67970">
      <w:pPr>
        <w:pStyle w:val="ae"/>
        <w:ind w:firstLine="709"/>
        <w:jc w:val="both"/>
        <w:rPr>
          <w:sz w:val="28"/>
          <w:szCs w:val="28"/>
          <w:lang w:val="uk-UA"/>
        </w:rPr>
      </w:pPr>
      <w:r w:rsidRPr="00F67970">
        <w:rPr>
          <w:sz w:val="28"/>
          <w:szCs w:val="28"/>
          <w:lang w:val="uk-UA"/>
        </w:rPr>
        <w:t xml:space="preserve">В даний час в управлінні соціального захисту населення в черзі для забезпечення санаторно-курортним лікуванням перебувають 178 осіб з інвалідністю загального захворювання та з дитинства  та ветеранів війни в </w:t>
      </w:r>
      <w:proofErr w:type="spellStart"/>
      <w:r w:rsidRPr="00F67970">
        <w:rPr>
          <w:sz w:val="28"/>
          <w:szCs w:val="28"/>
          <w:lang w:val="uk-UA"/>
        </w:rPr>
        <w:t>т.ч</w:t>
      </w:r>
      <w:proofErr w:type="spellEnd"/>
      <w:r w:rsidRPr="00F67970">
        <w:rPr>
          <w:sz w:val="28"/>
          <w:szCs w:val="28"/>
          <w:lang w:val="uk-UA"/>
        </w:rPr>
        <w:t xml:space="preserve"> учасників бойових дій з числа АТО . Районною радою на зазначені цілі виділено 109 тис. грн., міською радою – 75,0  тис. грн.  , </w:t>
      </w:r>
      <w:proofErr w:type="spellStart"/>
      <w:r w:rsidRPr="00F67970">
        <w:rPr>
          <w:sz w:val="28"/>
          <w:szCs w:val="28"/>
          <w:lang w:val="uk-UA"/>
        </w:rPr>
        <w:t>Кобриново-</w:t>
      </w:r>
      <w:r w:rsidRPr="00F67970">
        <w:rPr>
          <w:sz w:val="28"/>
          <w:szCs w:val="28"/>
          <w:lang w:val="uk-UA"/>
        </w:rPr>
        <w:lastRenderedPageBreak/>
        <w:t>Гребельською</w:t>
      </w:r>
      <w:proofErr w:type="spellEnd"/>
      <w:r w:rsidRPr="00F67970">
        <w:rPr>
          <w:sz w:val="28"/>
          <w:szCs w:val="28"/>
          <w:lang w:val="uk-UA"/>
        </w:rPr>
        <w:t xml:space="preserve"> сільською радою – 5,2 тис. </w:t>
      </w:r>
      <w:proofErr w:type="spellStart"/>
      <w:r w:rsidRPr="00F67970">
        <w:rPr>
          <w:sz w:val="28"/>
          <w:szCs w:val="28"/>
          <w:lang w:val="uk-UA"/>
        </w:rPr>
        <w:t>грн</w:t>
      </w:r>
      <w:proofErr w:type="spellEnd"/>
      <w:r w:rsidRPr="00F67970">
        <w:rPr>
          <w:sz w:val="28"/>
          <w:szCs w:val="28"/>
          <w:lang w:val="uk-UA"/>
        </w:rPr>
        <w:t xml:space="preserve">, </w:t>
      </w:r>
      <w:proofErr w:type="spellStart"/>
      <w:r w:rsidRPr="00F67970">
        <w:rPr>
          <w:sz w:val="28"/>
          <w:szCs w:val="28"/>
          <w:lang w:val="uk-UA"/>
        </w:rPr>
        <w:t>Кобринівською</w:t>
      </w:r>
      <w:proofErr w:type="spellEnd"/>
      <w:r w:rsidRPr="00F67970">
        <w:rPr>
          <w:sz w:val="28"/>
          <w:szCs w:val="28"/>
          <w:lang w:val="uk-UA"/>
        </w:rPr>
        <w:t xml:space="preserve"> – 6,8 тис. грн., </w:t>
      </w:r>
      <w:proofErr w:type="spellStart"/>
      <w:r w:rsidRPr="00F67970">
        <w:rPr>
          <w:sz w:val="28"/>
          <w:szCs w:val="28"/>
          <w:lang w:val="uk-UA"/>
        </w:rPr>
        <w:t>Павлівською</w:t>
      </w:r>
      <w:proofErr w:type="spellEnd"/>
      <w:r w:rsidRPr="00F67970">
        <w:rPr>
          <w:sz w:val="28"/>
          <w:szCs w:val="28"/>
          <w:lang w:val="uk-UA"/>
        </w:rPr>
        <w:t xml:space="preserve"> – 5.2 тис. грн., </w:t>
      </w:r>
      <w:proofErr w:type="spellStart"/>
      <w:r w:rsidRPr="00F67970">
        <w:rPr>
          <w:sz w:val="28"/>
          <w:szCs w:val="28"/>
          <w:lang w:val="uk-UA"/>
        </w:rPr>
        <w:t>Мошурівською</w:t>
      </w:r>
      <w:proofErr w:type="spellEnd"/>
      <w:r w:rsidRPr="00F67970">
        <w:rPr>
          <w:sz w:val="28"/>
          <w:szCs w:val="28"/>
          <w:lang w:val="uk-UA"/>
        </w:rPr>
        <w:t xml:space="preserve"> – 6,8 тис. грн., </w:t>
      </w:r>
      <w:proofErr w:type="spellStart"/>
      <w:r w:rsidRPr="00F67970">
        <w:rPr>
          <w:sz w:val="28"/>
          <w:szCs w:val="28"/>
          <w:lang w:val="uk-UA"/>
        </w:rPr>
        <w:t>Глибочківською</w:t>
      </w:r>
      <w:proofErr w:type="spellEnd"/>
      <w:r w:rsidRPr="00F67970">
        <w:rPr>
          <w:sz w:val="28"/>
          <w:szCs w:val="28"/>
          <w:lang w:val="uk-UA"/>
        </w:rPr>
        <w:t xml:space="preserve"> – 6,8 тис. грн. За рахунок виділених коштів оздоровлено 26 осіб з інвалідністю та 5 учасників бойових дій .</w:t>
      </w:r>
    </w:p>
    <w:p w:rsidR="00F67970" w:rsidRPr="00F67970" w:rsidRDefault="00F67970" w:rsidP="00F67970">
      <w:pPr>
        <w:pStyle w:val="ae"/>
        <w:ind w:firstLine="709"/>
        <w:jc w:val="both"/>
        <w:rPr>
          <w:sz w:val="28"/>
          <w:szCs w:val="28"/>
          <w:lang w:val="uk-UA"/>
        </w:rPr>
      </w:pPr>
      <w:r w:rsidRPr="00F67970">
        <w:rPr>
          <w:sz w:val="28"/>
          <w:szCs w:val="28"/>
          <w:lang w:val="uk-UA"/>
        </w:rPr>
        <w:t xml:space="preserve">У 2018 році з районного бюджету одноразову матеріальну допомогу отримали 74 особи  на суму 166,8 тис. грн. За рахунок коштів державного бюджету зазначену допомогу отримали 30 осіб на загальну суму 21,7 тис. грн. </w:t>
      </w:r>
    </w:p>
    <w:p w:rsidR="00F67970" w:rsidRPr="00F67970" w:rsidRDefault="00F67970" w:rsidP="00F67970">
      <w:pPr>
        <w:pStyle w:val="ae"/>
        <w:ind w:firstLine="709"/>
        <w:jc w:val="both"/>
        <w:rPr>
          <w:sz w:val="28"/>
          <w:szCs w:val="28"/>
          <w:lang w:val="uk-UA"/>
        </w:rPr>
      </w:pPr>
      <w:r w:rsidRPr="00F67970">
        <w:rPr>
          <w:sz w:val="28"/>
          <w:szCs w:val="28"/>
          <w:lang w:val="uk-UA"/>
        </w:rPr>
        <w:t xml:space="preserve">Районний центр соціальної реабілітації дітей </w:t>
      </w:r>
      <w:proofErr w:type="spellStart"/>
      <w:r w:rsidRPr="00F67970">
        <w:rPr>
          <w:sz w:val="28"/>
          <w:szCs w:val="28"/>
          <w:lang w:val="uk-UA"/>
        </w:rPr>
        <w:t>–інвалідів</w:t>
      </w:r>
      <w:proofErr w:type="spellEnd"/>
      <w:r w:rsidRPr="00F67970">
        <w:rPr>
          <w:sz w:val="28"/>
          <w:szCs w:val="28"/>
          <w:lang w:val="uk-UA"/>
        </w:rPr>
        <w:t xml:space="preserve"> </w:t>
      </w:r>
      <w:proofErr w:type="spellStart"/>
      <w:r w:rsidRPr="00F67970">
        <w:rPr>
          <w:sz w:val="28"/>
          <w:szCs w:val="28"/>
          <w:lang w:val="uk-UA"/>
        </w:rPr>
        <w:t>Тальнівської</w:t>
      </w:r>
      <w:proofErr w:type="spellEnd"/>
      <w:r w:rsidRPr="00F67970">
        <w:rPr>
          <w:sz w:val="28"/>
          <w:szCs w:val="28"/>
          <w:lang w:val="uk-UA"/>
        </w:rPr>
        <w:t xml:space="preserve"> районної ради перейменовано на Центр комплексної реабілітації для дітей та осіб з інвалідністю </w:t>
      </w:r>
      <w:proofErr w:type="spellStart"/>
      <w:r w:rsidRPr="00F67970">
        <w:rPr>
          <w:sz w:val="28"/>
          <w:szCs w:val="28"/>
          <w:lang w:val="uk-UA"/>
        </w:rPr>
        <w:t>„Ми</w:t>
      </w:r>
      <w:proofErr w:type="spellEnd"/>
      <w:r w:rsidRPr="00F67970">
        <w:rPr>
          <w:sz w:val="28"/>
          <w:szCs w:val="28"/>
          <w:lang w:val="uk-UA"/>
        </w:rPr>
        <w:t xml:space="preserve"> з </w:t>
      </w:r>
      <w:proofErr w:type="spellStart"/>
      <w:r w:rsidRPr="00F67970">
        <w:rPr>
          <w:sz w:val="28"/>
          <w:szCs w:val="28"/>
          <w:lang w:val="uk-UA"/>
        </w:rPr>
        <w:t>майбутнім“</w:t>
      </w:r>
      <w:proofErr w:type="spellEnd"/>
      <w:r w:rsidRPr="00F67970">
        <w:rPr>
          <w:sz w:val="28"/>
          <w:szCs w:val="28"/>
          <w:lang w:val="uk-UA"/>
        </w:rPr>
        <w:t>. На протязі року реабілітацію пройшли 55 осіб з інвалідністю. В закладі створені всі умови для психологічної та соціально-побутової реабілітації, адаптації та соціалізації, формування навичок самообслуговування та підготовки дітей та осіб з інвалідністю до самостійного життя та праці.</w:t>
      </w:r>
    </w:p>
    <w:p w:rsidR="00F67970" w:rsidRPr="00F67970" w:rsidRDefault="00F67970" w:rsidP="00F67970">
      <w:pPr>
        <w:pStyle w:val="ae"/>
        <w:ind w:firstLine="709"/>
        <w:jc w:val="both"/>
        <w:rPr>
          <w:sz w:val="28"/>
          <w:szCs w:val="28"/>
          <w:lang w:val="uk-UA"/>
        </w:rPr>
      </w:pPr>
      <w:r w:rsidRPr="00F67970">
        <w:rPr>
          <w:sz w:val="28"/>
          <w:szCs w:val="28"/>
          <w:lang w:val="uk-UA"/>
        </w:rPr>
        <w:t>На протязі 2018 року в Центрі проведено поточний ремонт реабілітаційної зали та коридору, частково  замінені дверні блоки в кабінетах. В подальшому планується закінчити капітальний ремонт приміщення з використанням енергозберігаючих технологій (ІІ черга) та провести ремонт харчоблоку, приміщення з пандусом.</w:t>
      </w:r>
    </w:p>
    <w:p w:rsidR="00F67970" w:rsidRPr="00F67970" w:rsidRDefault="00F67970" w:rsidP="00F67970">
      <w:pPr>
        <w:pStyle w:val="aff0"/>
        <w:ind w:firstLine="0"/>
        <w:jc w:val="center"/>
        <w:outlineLvl w:val="1"/>
        <w:rPr>
          <w:b/>
          <w:bCs/>
          <w:u w:val="single"/>
        </w:rPr>
      </w:pPr>
      <w:r w:rsidRPr="00F67970">
        <w:rPr>
          <w:b/>
          <w:bCs/>
          <w:u w:val="single"/>
        </w:rPr>
        <w:t>Регулювання ринку праці, зайнятість населення</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Впродовж 2018 року до </w:t>
      </w:r>
      <w:proofErr w:type="spellStart"/>
      <w:r w:rsidRPr="00F67970">
        <w:rPr>
          <w:rFonts w:ascii="Times New Roman" w:hAnsi="Times New Roman" w:cs="Times New Roman"/>
          <w:sz w:val="28"/>
          <w:szCs w:val="28"/>
        </w:rPr>
        <w:t>Тальнівської</w:t>
      </w:r>
      <w:proofErr w:type="spellEnd"/>
      <w:r w:rsidRPr="00F67970">
        <w:rPr>
          <w:rFonts w:ascii="Times New Roman" w:hAnsi="Times New Roman" w:cs="Times New Roman"/>
          <w:sz w:val="28"/>
          <w:szCs w:val="28"/>
        </w:rPr>
        <w:t xml:space="preserve"> районної філії Черкаського обласного центру зайнятості з різних питань звернулося  3420  осіб, з них за сприянням у працевлаштуванні звернулося  2584  особи, що на 634 особи більше, ніж у відповідному періоді минулого року.</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На  31.12.2018 року потребують працевлаштування 634 осіб  безробітних.</w:t>
      </w:r>
    </w:p>
    <w:p w:rsidR="00F67970" w:rsidRPr="00F67970" w:rsidRDefault="00F67970" w:rsidP="00F67970">
      <w:pPr>
        <w:spacing w:line="240" w:lineRule="auto"/>
        <w:ind w:firstLine="709"/>
        <w:jc w:val="both"/>
        <w:rPr>
          <w:rFonts w:ascii="Times New Roman" w:hAnsi="Times New Roman" w:cs="Times New Roman"/>
          <w:sz w:val="28"/>
          <w:szCs w:val="28"/>
        </w:rPr>
      </w:pPr>
      <w:proofErr w:type="spellStart"/>
      <w:r w:rsidRPr="00F67970">
        <w:rPr>
          <w:rFonts w:ascii="Times New Roman" w:hAnsi="Times New Roman" w:cs="Times New Roman"/>
          <w:sz w:val="28"/>
          <w:szCs w:val="28"/>
        </w:rPr>
        <w:t>Працевлаштовано</w:t>
      </w:r>
      <w:proofErr w:type="spellEnd"/>
      <w:r w:rsidRPr="00F67970">
        <w:rPr>
          <w:rFonts w:ascii="Times New Roman" w:hAnsi="Times New Roman" w:cs="Times New Roman"/>
          <w:sz w:val="28"/>
          <w:szCs w:val="28"/>
        </w:rPr>
        <w:t xml:space="preserve"> 199 осіб, що підпадають під 5% квоту.</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За  2018 рік на обліку в районній філії  перебували 69 осіб демобілізованих учасників АТО, з них:</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sz w:val="28"/>
          <w:szCs w:val="28"/>
        </w:rPr>
        <w:t>- працевлаштовані 19 осіб;</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отримали 68 профорієнтаційні послуги;</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 проходили професійне навчання – 5 , з них всі працевлаштовані; </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брали участь у тимчасових роботах - 11.</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З числа внутрішньо переміщених осіб у звітному періоді перебували  6 осіб, з  них всі отримали профорієнтаційні послуги.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lastRenderedPageBreak/>
        <w:t xml:space="preserve">З метою зниження рівня безробіття серед населення </w:t>
      </w:r>
      <w:proofErr w:type="spellStart"/>
      <w:r w:rsidRPr="00F67970">
        <w:rPr>
          <w:rFonts w:ascii="Times New Roman" w:hAnsi="Times New Roman" w:cs="Times New Roman"/>
          <w:sz w:val="28"/>
          <w:szCs w:val="28"/>
        </w:rPr>
        <w:t>Тальнівською</w:t>
      </w:r>
      <w:proofErr w:type="spellEnd"/>
      <w:r w:rsidRPr="00F67970">
        <w:rPr>
          <w:rFonts w:ascii="Times New Roman" w:hAnsi="Times New Roman" w:cs="Times New Roman"/>
          <w:sz w:val="28"/>
          <w:szCs w:val="28"/>
        </w:rPr>
        <w:t xml:space="preserve"> районною філією надаються профорієнтаційні, консультаційні послуги, здійснюється навчання за професіями, орієнтованими на підприємництво.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Протягом  2018 року проведено 7 семінарів </w:t>
      </w:r>
      <w:proofErr w:type="spellStart"/>
      <w:r w:rsidRPr="00F67970">
        <w:rPr>
          <w:rFonts w:ascii="Times New Roman" w:hAnsi="Times New Roman" w:cs="Times New Roman"/>
          <w:sz w:val="28"/>
          <w:szCs w:val="28"/>
        </w:rPr>
        <w:t>„Як</w:t>
      </w:r>
      <w:proofErr w:type="spellEnd"/>
      <w:r w:rsidRPr="00F67970">
        <w:rPr>
          <w:rFonts w:ascii="Times New Roman" w:hAnsi="Times New Roman" w:cs="Times New Roman"/>
          <w:sz w:val="28"/>
          <w:szCs w:val="28"/>
        </w:rPr>
        <w:t xml:space="preserve"> розпочати свій </w:t>
      </w:r>
      <w:proofErr w:type="spellStart"/>
      <w:r w:rsidRPr="00F67970">
        <w:rPr>
          <w:rFonts w:ascii="Times New Roman" w:hAnsi="Times New Roman" w:cs="Times New Roman"/>
          <w:sz w:val="28"/>
          <w:szCs w:val="28"/>
        </w:rPr>
        <w:t>бізнес“</w:t>
      </w:r>
      <w:proofErr w:type="spellEnd"/>
      <w:r w:rsidRPr="00F67970">
        <w:rPr>
          <w:rFonts w:ascii="Times New Roman" w:hAnsi="Times New Roman" w:cs="Times New Roman"/>
          <w:sz w:val="28"/>
          <w:szCs w:val="28"/>
        </w:rPr>
        <w:t xml:space="preserve"> та 14 семінарів </w:t>
      </w:r>
      <w:proofErr w:type="spellStart"/>
      <w:r w:rsidRPr="00F67970">
        <w:rPr>
          <w:rFonts w:ascii="Times New Roman" w:hAnsi="Times New Roman" w:cs="Times New Roman"/>
          <w:sz w:val="28"/>
          <w:szCs w:val="28"/>
        </w:rPr>
        <w:t>„Ефективне</w:t>
      </w:r>
      <w:proofErr w:type="spellEnd"/>
      <w:r w:rsidRPr="00F67970">
        <w:rPr>
          <w:rFonts w:ascii="Times New Roman" w:hAnsi="Times New Roman" w:cs="Times New Roman"/>
          <w:sz w:val="28"/>
          <w:szCs w:val="28"/>
        </w:rPr>
        <w:t xml:space="preserve"> ведення сільського </w:t>
      </w:r>
      <w:proofErr w:type="spellStart"/>
      <w:r w:rsidRPr="00F67970">
        <w:rPr>
          <w:rFonts w:ascii="Times New Roman" w:hAnsi="Times New Roman" w:cs="Times New Roman"/>
          <w:sz w:val="28"/>
          <w:szCs w:val="28"/>
        </w:rPr>
        <w:t>господарства“</w:t>
      </w:r>
      <w:proofErr w:type="spellEnd"/>
      <w:r w:rsidRPr="00F67970">
        <w:rPr>
          <w:rFonts w:ascii="Times New Roman" w:hAnsi="Times New Roman" w:cs="Times New Roman"/>
          <w:sz w:val="28"/>
          <w:szCs w:val="28"/>
        </w:rPr>
        <w:t xml:space="preserve">  учасниками  яких стали 177 безробітних осіб. До послуг клієнтів  в центрі зайнятості також продовжує свою роботу  </w:t>
      </w:r>
      <w:proofErr w:type="spellStart"/>
      <w:r w:rsidRPr="00F67970">
        <w:rPr>
          <w:rFonts w:ascii="Times New Roman" w:hAnsi="Times New Roman" w:cs="Times New Roman"/>
          <w:sz w:val="28"/>
          <w:szCs w:val="28"/>
        </w:rPr>
        <w:t>„Бізнес-пункт“</w:t>
      </w:r>
      <w:proofErr w:type="spellEnd"/>
      <w:r w:rsidRPr="00F67970">
        <w:rPr>
          <w:rFonts w:ascii="Times New Roman" w:hAnsi="Times New Roman" w:cs="Times New Roman"/>
          <w:sz w:val="28"/>
          <w:szCs w:val="28"/>
        </w:rPr>
        <w:t xml:space="preserve"> та інформаційні куточки </w:t>
      </w:r>
      <w:proofErr w:type="spellStart"/>
      <w:r w:rsidRPr="00F67970">
        <w:rPr>
          <w:rFonts w:ascii="Times New Roman" w:hAnsi="Times New Roman" w:cs="Times New Roman"/>
          <w:sz w:val="28"/>
          <w:szCs w:val="28"/>
        </w:rPr>
        <w:t>„Як</w:t>
      </w:r>
      <w:proofErr w:type="spellEnd"/>
      <w:r w:rsidRPr="00F67970">
        <w:rPr>
          <w:rFonts w:ascii="Times New Roman" w:hAnsi="Times New Roman" w:cs="Times New Roman"/>
          <w:sz w:val="28"/>
          <w:szCs w:val="28"/>
        </w:rPr>
        <w:t xml:space="preserve"> розпочато власну </w:t>
      </w:r>
      <w:proofErr w:type="spellStart"/>
      <w:r w:rsidRPr="00F67970">
        <w:rPr>
          <w:rFonts w:ascii="Times New Roman" w:hAnsi="Times New Roman" w:cs="Times New Roman"/>
          <w:sz w:val="28"/>
          <w:szCs w:val="28"/>
        </w:rPr>
        <w:t>справу“</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„Зелений</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туризм“</w:t>
      </w:r>
      <w:proofErr w:type="spellEnd"/>
      <w:r w:rsidRPr="00F67970">
        <w:rPr>
          <w:rFonts w:ascii="Times New Roman" w:hAnsi="Times New Roman" w:cs="Times New Roman"/>
          <w:sz w:val="28"/>
          <w:szCs w:val="28"/>
        </w:rPr>
        <w:t>.</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 метою формування банку вакансій, у тому числі на перспективу та забезпечення їх оперативного заповнення, проводиться адресна робота з роботодавцями щодо легалізації зайнятості населення. Так, впродовж  2018 року проведено 46 семінарів з роботодавцями за різною тематикою, в тому числі  9 семінарів щодо подолання </w:t>
      </w:r>
      <w:proofErr w:type="spellStart"/>
      <w:r w:rsidRPr="00F67970">
        <w:rPr>
          <w:rFonts w:ascii="Times New Roman" w:hAnsi="Times New Roman" w:cs="Times New Roman"/>
          <w:sz w:val="28"/>
          <w:szCs w:val="28"/>
        </w:rPr>
        <w:t>незадекларованої</w:t>
      </w:r>
      <w:proofErr w:type="spellEnd"/>
      <w:r w:rsidRPr="00F67970">
        <w:rPr>
          <w:rFonts w:ascii="Times New Roman" w:hAnsi="Times New Roman" w:cs="Times New Roman"/>
          <w:sz w:val="28"/>
          <w:szCs w:val="28"/>
        </w:rPr>
        <w:t xml:space="preserve"> праці за участю головного Державного інспектора Управління  </w:t>
      </w:r>
      <w:proofErr w:type="spellStart"/>
      <w:r w:rsidRPr="00F67970">
        <w:rPr>
          <w:rFonts w:ascii="Times New Roman" w:hAnsi="Times New Roman" w:cs="Times New Roman"/>
          <w:sz w:val="28"/>
          <w:szCs w:val="28"/>
        </w:rPr>
        <w:t>Держпраці</w:t>
      </w:r>
      <w:proofErr w:type="spellEnd"/>
      <w:r w:rsidRPr="00F67970">
        <w:rPr>
          <w:rFonts w:ascii="Times New Roman" w:hAnsi="Times New Roman" w:cs="Times New Roman"/>
          <w:sz w:val="28"/>
          <w:szCs w:val="28"/>
        </w:rPr>
        <w:t xml:space="preserve"> в Черкаській області. Опубліковано 38 статей та  оголошень в районних газетах та </w:t>
      </w:r>
      <w:proofErr w:type="spellStart"/>
      <w:r w:rsidRPr="00F67970">
        <w:rPr>
          <w:rFonts w:ascii="Times New Roman" w:hAnsi="Times New Roman" w:cs="Times New Roman"/>
          <w:sz w:val="28"/>
          <w:szCs w:val="28"/>
        </w:rPr>
        <w:t>інтернет-виданнях</w:t>
      </w:r>
      <w:proofErr w:type="spellEnd"/>
      <w:r w:rsidRPr="00F67970">
        <w:rPr>
          <w:rFonts w:ascii="Times New Roman" w:hAnsi="Times New Roman" w:cs="Times New Roman"/>
          <w:sz w:val="28"/>
          <w:szCs w:val="28"/>
        </w:rPr>
        <w:t xml:space="preserve"> (сайт обласного центру зайнятості,</w:t>
      </w:r>
      <w:r w:rsidRPr="00F67970">
        <w:rPr>
          <w:rFonts w:ascii="Times New Roman" w:hAnsi="Times New Roman" w:cs="Times New Roman"/>
        </w:rPr>
        <w:t xml:space="preserve"> </w:t>
      </w:r>
      <w:proofErr w:type="spellStart"/>
      <w:r w:rsidRPr="00F67970">
        <w:rPr>
          <w:rFonts w:ascii="Times New Roman" w:hAnsi="Times New Roman" w:cs="Times New Roman"/>
          <w:sz w:val="28"/>
          <w:szCs w:val="28"/>
        </w:rPr>
        <w:t>Тальнівської</w:t>
      </w:r>
      <w:proofErr w:type="spellEnd"/>
      <w:r w:rsidRPr="00F67970">
        <w:rPr>
          <w:rFonts w:ascii="Times New Roman" w:hAnsi="Times New Roman" w:cs="Times New Roman"/>
          <w:sz w:val="28"/>
          <w:szCs w:val="28"/>
        </w:rPr>
        <w:t xml:space="preserve"> райдержадміністрації, </w:t>
      </w:r>
      <w:proofErr w:type="spellStart"/>
      <w:r w:rsidRPr="00F67970">
        <w:rPr>
          <w:rFonts w:ascii="Times New Roman" w:hAnsi="Times New Roman" w:cs="Times New Roman"/>
          <w:sz w:val="28"/>
          <w:szCs w:val="28"/>
        </w:rPr>
        <w:t>Тальнівської</w:t>
      </w:r>
      <w:proofErr w:type="spellEnd"/>
      <w:r w:rsidRPr="00F67970">
        <w:rPr>
          <w:rFonts w:ascii="Times New Roman" w:hAnsi="Times New Roman" w:cs="Times New Roman"/>
          <w:sz w:val="28"/>
          <w:szCs w:val="28"/>
        </w:rPr>
        <w:t xml:space="preserve"> міської ради).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До актуальної бази вакансій від 231 юридичної та фізичної особи - надійшло 1563 вакансії, з них  всі укомплектовані.</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Впродовж зазначеного періоду шляхом  компенсації   витрат у розмірі єдиного внеску на створені нові робочі місця для осіб, які працевлаштовані за направленням центру зайнятості,  працевлаштовані 25 безробітних, в тому числі на  нові робочі місця в  пріоритетних видах економічної діяльності </w:t>
      </w:r>
    </w:p>
    <w:p w:rsidR="00F67970" w:rsidRPr="00F67970" w:rsidRDefault="00F67970" w:rsidP="00F67970">
      <w:pPr>
        <w:pStyle w:val="rvps14"/>
        <w:spacing w:before="0" w:beforeAutospacing="0" w:after="0" w:afterAutospacing="0"/>
        <w:ind w:firstLine="709"/>
        <w:jc w:val="both"/>
        <w:rPr>
          <w:rFonts w:ascii="Times New Roman" w:hAnsi="Times New Roman" w:cs="Times New Roman"/>
          <w:sz w:val="28"/>
          <w:szCs w:val="28"/>
          <w:lang w:val="uk-UA"/>
        </w:rPr>
      </w:pPr>
      <w:r w:rsidRPr="00F67970">
        <w:rPr>
          <w:rFonts w:ascii="Times New Roman" w:hAnsi="Times New Roman" w:cs="Times New Roman"/>
          <w:sz w:val="28"/>
          <w:szCs w:val="28"/>
          <w:lang w:val="uk-UA"/>
        </w:rPr>
        <w:t xml:space="preserve">Відповідно до чинного законодавства фахівцями центру зайнятості проводиться робота щодо залучення осіб з числа безробітних, в тому числі випускників,  до громадських робіт та робіт тимчасового характеру. Впродовж   2018 року на такі роботи направлені 626 безробітних, з них на оплачуваних громадських роботах – 109, а саме:  66 осіб працювали з оформлення житлових субсидії ( засвоєно  155,2 тис. грн.  коштів Фонду, та 155,2 </w:t>
      </w:r>
      <w:proofErr w:type="spellStart"/>
      <w:r w:rsidRPr="00F67970">
        <w:rPr>
          <w:rFonts w:ascii="Times New Roman" w:hAnsi="Times New Roman" w:cs="Times New Roman"/>
          <w:sz w:val="28"/>
          <w:szCs w:val="28"/>
          <w:lang w:val="uk-UA"/>
        </w:rPr>
        <w:t>тис.грн</w:t>
      </w:r>
      <w:proofErr w:type="spellEnd"/>
      <w:r w:rsidRPr="00F67970">
        <w:rPr>
          <w:rFonts w:ascii="Times New Roman" w:hAnsi="Times New Roman" w:cs="Times New Roman"/>
          <w:sz w:val="28"/>
          <w:szCs w:val="28"/>
          <w:lang w:val="uk-UA"/>
        </w:rPr>
        <w:t>. коштів місцевих бюджетів; на роботи на об’єктах соціальної сфери – 22 особи;  на роботи з благоустрою (сільські ради )  - 9 осіб; соціальний супровід соціально вразливих верств населення – 12 осіб, 517 -  на інших роботах у роботодавців.</w:t>
      </w:r>
    </w:p>
    <w:p w:rsidR="00F67970" w:rsidRDefault="00F67970" w:rsidP="00F67970">
      <w:pPr>
        <w:pStyle w:val="rvps14"/>
        <w:spacing w:before="0" w:beforeAutospacing="0" w:after="0" w:afterAutospacing="0"/>
        <w:ind w:firstLine="709"/>
        <w:jc w:val="both"/>
        <w:rPr>
          <w:rFonts w:ascii="Times New Roman" w:hAnsi="Times New Roman" w:cs="Times New Roman"/>
          <w:sz w:val="28"/>
          <w:szCs w:val="28"/>
          <w:lang w:val="uk-UA"/>
        </w:rPr>
      </w:pPr>
      <w:r w:rsidRPr="00F67970">
        <w:rPr>
          <w:rFonts w:ascii="Times New Roman" w:hAnsi="Times New Roman" w:cs="Times New Roman"/>
          <w:sz w:val="28"/>
          <w:szCs w:val="28"/>
          <w:lang w:val="uk-UA"/>
        </w:rPr>
        <w:t xml:space="preserve">З метою забезпечення роботодавців регіону кваліфікованими кадрами здійснюється професійна підготовка, перепідготовка та підвищення кваліфікації безробітних за професіями та спеціальностями затребуваними на ринку праці. Так, впродовж 2018 року за сприянням районної філії направлено на </w:t>
      </w:r>
      <w:proofErr w:type="spellStart"/>
      <w:r w:rsidRPr="00F67970">
        <w:rPr>
          <w:rFonts w:ascii="Times New Roman" w:hAnsi="Times New Roman" w:cs="Times New Roman"/>
          <w:sz w:val="28"/>
          <w:szCs w:val="28"/>
          <w:lang w:val="uk-UA"/>
        </w:rPr>
        <w:t>профнавчання</w:t>
      </w:r>
      <w:proofErr w:type="spellEnd"/>
      <w:r w:rsidRPr="00F67970">
        <w:rPr>
          <w:rFonts w:ascii="Times New Roman" w:hAnsi="Times New Roman" w:cs="Times New Roman"/>
          <w:sz w:val="28"/>
          <w:szCs w:val="28"/>
          <w:lang w:val="uk-UA"/>
        </w:rPr>
        <w:t xml:space="preserve"> під замовлення роботодавців – 219 безробітних, в тому числі на навчання за  професіями: електрогазозварник, перукар, кравець  та інші, та  підвищення кваліфікації шляхом стажування на підприємствах району -199 осіб за робітничими професіями (трактористи-машиністи, водій автотранспортних засобів, слюсар-ремонтник та інші).</w:t>
      </w:r>
    </w:p>
    <w:p w:rsidR="00F67970" w:rsidRPr="00F67970" w:rsidRDefault="00F67970" w:rsidP="00F67970">
      <w:pPr>
        <w:pStyle w:val="rvps14"/>
        <w:spacing w:before="0" w:beforeAutospacing="0" w:after="0" w:afterAutospacing="0"/>
        <w:ind w:firstLine="709"/>
        <w:jc w:val="both"/>
        <w:rPr>
          <w:rFonts w:ascii="Times New Roman" w:hAnsi="Times New Roman" w:cs="Times New Roman"/>
          <w:sz w:val="28"/>
          <w:szCs w:val="28"/>
          <w:lang w:val="uk-UA"/>
        </w:rPr>
      </w:pPr>
    </w:p>
    <w:p w:rsidR="00F67970" w:rsidRPr="00F67970" w:rsidRDefault="00F67970" w:rsidP="00F67970">
      <w:pPr>
        <w:pStyle w:val="aff0"/>
        <w:ind w:firstLine="0"/>
        <w:jc w:val="center"/>
        <w:outlineLvl w:val="1"/>
        <w:rPr>
          <w:b/>
          <w:bCs/>
          <w:u w:val="single"/>
        </w:rPr>
      </w:pPr>
      <w:r w:rsidRPr="00F67970">
        <w:rPr>
          <w:b/>
          <w:bCs/>
          <w:u w:val="single"/>
        </w:rPr>
        <w:lastRenderedPageBreak/>
        <w:t>Пенсійне забезпечення та страхування</w:t>
      </w:r>
    </w:p>
    <w:p w:rsidR="00F67970" w:rsidRPr="00F67970" w:rsidRDefault="00F67970" w:rsidP="00F67970">
      <w:pPr>
        <w:autoSpaceDE w:val="0"/>
        <w:autoSpaceDN w:val="0"/>
        <w:adjustRightInd w:val="0"/>
        <w:spacing w:line="240" w:lineRule="auto"/>
        <w:ind w:firstLine="709"/>
        <w:jc w:val="both"/>
        <w:rPr>
          <w:rFonts w:ascii="Times New Roman" w:hAnsi="Times New Roman" w:cs="Times New Roman"/>
          <w:sz w:val="28"/>
          <w:lang w:eastAsia="zh-CN"/>
        </w:rPr>
      </w:pPr>
      <w:r w:rsidRPr="00F67970">
        <w:rPr>
          <w:rFonts w:ascii="Times New Roman" w:hAnsi="Times New Roman" w:cs="Times New Roman"/>
          <w:sz w:val="28"/>
          <w:lang w:eastAsia="zh-CN"/>
        </w:rPr>
        <w:t>Станом на 01.01.2019 року на обліку в  головному управлінні Пенсійного фонду України в Черкаській області (</w:t>
      </w:r>
      <w:proofErr w:type="spellStart"/>
      <w:r w:rsidRPr="00F67970">
        <w:rPr>
          <w:rFonts w:ascii="Times New Roman" w:hAnsi="Times New Roman" w:cs="Times New Roman"/>
          <w:sz w:val="28"/>
          <w:lang w:eastAsia="zh-CN"/>
        </w:rPr>
        <w:t>Тальнівський</w:t>
      </w:r>
      <w:proofErr w:type="spellEnd"/>
      <w:r w:rsidRPr="00F67970">
        <w:rPr>
          <w:rFonts w:ascii="Times New Roman" w:hAnsi="Times New Roman" w:cs="Times New Roman"/>
          <w:sz w:val="28"/>
          <w:lang w:eastAsia="zh-CN"/>
        </w:rPr>
        <w:t xml:space="preserve"> район) перебуває 12578 одержувачів пенсій. </w:t>
      </w:r>
    </w:p>
    <w:p w:rsidR="00F67970" w:rsidRPr="00F67970" w:rsidRDefault="00F67970" w:rsidP="00F67970">
      <w:pPr>
        <w:autoSpaceDE w:val="0"/>
        <w:autoSpaceDN w:val="0"/>
        <w:adjustRightInd w:val="0"/>
        <w:spacing w:line="240" w:lineRule="auto"/>
        <w:ind w:firstLine="709"/>
        <w:jc w:val="both"/>
        <w:rPr>
          <w:rFonts w:ascii="Times New Roman" w:hAnsi="Times New Roman" w:cs="Times New Roman"/>
          <w:sz w:val="28"/>
          <w:lang w:eastAsia="zh-CN"/>
        </w:rPr>
      </w:pPr>
      <w:r w:rsidRPr="00F67970">
        <w:rPr>
          <w:rFonts w:ascii="Times New Roman" w:hAnsi="Times New Roman" w:cs="Times New Roman"/>
          <w:sz w:val="28"/>
          <w:lang w:eastAsia="zh-CN"/>
        </w:rPr>
        <w:t xml:space="preserve">За 2018 рік у </w:t>
      </w:r>
      <w:proofErr w:type="spellStart"/>
      <w:r w:rsidRPr="00F67970">
        <w:rPr>
          <w:rFonts w:ascii="Times New Roman" w:hAnsi="Times New Roman" w:cs="Times New Roman"/>
          <w:sz w:val="28"/>
          <w:lang w:eastAsia="zh-CN"/>
        </w:rPr>
        <w:t>Тальнівське</w:t>
      </w:r>
      <w:proofErr w:type="spellEnd"/>
      <w:r w:rsidRPr="00F67970">
        <w:rPr>
          <w:rFonts w:ascii="Times New Roman" w:hAnsi="Times New Roman" w:cs="Times New Roman"/>
          <w:sz w:val="28"/>
          <w:lang w:eastAsia="zh-CN"/>
        </w:rPr>
        <w:t xml:space="preserve"> відділення звернулося особисто 8907  осіб. 3 початку року 9 особам призначено пенсій за особливі заслуги перед Україною, призначено по 30 прибулих справах, 366 нових пенсій, із них в зв'язку з переходом на інший вид пенсії  –  79, проведено 941 поточних перерахунків розміру пенсій, 144 по  справах продовжено виплату пенсії.</w:t>
      </w:r>
    </w:p>
    <w:p w:rsidR="00F67970" w:rsidRPr="00F67970" w:rsidRDefault="00F67970" w:rsidP="00F67970">
      <w:pPr>
        <w:autoSpaceDE w:val="0"/>
        <w:autoSpaceDN w:val="0"/>
        <w:adjustRightInd w:val="0"/>
        <w:spacing w:line="240" w:lineRule="auto"/>
        <w:ind w:firstLine="709"/>
        <w:jc w:val="both"/>
        <w:rPr>
          <w:rFonts w:ascii="Times New Roman" w:hAnsi="Times New Roman" w:cs="Times New Roman"/>
          <w:sz w:val="28"/>
          <w:lang w:eastAsia="zh-CN"/>
        </w:rPr>
      </w:pPr>
      <w:r w:rsidRPr="00F67970">
        <w:rPr>
          <w:rFonts w:ascii="Times New Roman" w:hAnsi="Times New Roman" w:cs="Times New Roman"/>
          <w:sz w:val="28"/>
          <w:lang w:eastAsia="zh-CN"/>
        </w:rPr>
        <w:t>За поточний рік оформлено документів на: виплату допомоги на поховання – 570 особам, заплачено недоодержаної пенсії в зв'язку зі смертю пенсіонерів – 211 осіб.</w:t>
      </w:r>
    </w:p>
    <w:p w:rsidR="00F67970" w:rsidRPr="00F67970" w:rsidRDefault="00F67970" w:rsidP="00F67970">
      <w:pPr>
        <w:spacing w:line="240" w:lineRule="auto"/>
        <w:ind w:firstLine="709"/>
        <w:jc w:val="both"/>
        <w:rPr>
          <w:rFonts w:ascii="Times New Roman" w:hAnsi="Times New Roman" w:cs="Times New Roman"/>
          <w:sz w:val="28"/>
          <w:lang w:eastAsia="zh-CN"/>
        </w:rPr>
      </w:pPr>
      <w:r w:rsidRPr="00F67970">
        <w:rPr>
          <w:rFonts w:ascii="Times New Roman" w:hAnsi="Times New Roman" w:cs="Times New Roman"/>
          <w:sz w:val="28"/>
          <w:lang w:eastAsia="zh-CN"/>
        </w:rPr>
        <w:t>Станом на 01.12.2019 року заборгованість по страхових внесках до головного управління Пенсійного фонду України в Черкаській області (</w:t>
      </w:r>
      <w:proofErr w:type="spellStart"/>
      <w:r w:rsidRPr="00F67970">
        <w:rPr>
          <w:rFonts w:ascii="Times New Roman" w:hAnsi="Times New Roman" w:cs="Times New Roman"/>
          <w:sz w:val="28"/>
          <w:lang w:eastAsia="zh-CN"/>
        </w:rPr>
        <w:t>Тальнівський</w:t>
      </w:r>
      <w:proofErr w:type="spellEnd"/>
      <w:r w:rsidRPr="00F67970">
        <w:rPr>
          <w:rFonts w:ascii="Times New Roman" w:hAnsi="Times New Roman" w:cs="Times New Roman"/>
          <w:sz w:val="28"/>
          <w:lang w:eastAsia="zh-CN"/>
        </w:rPr>
        <w:t xml:space="preserve"> район) становить 2 810,3 тис. </w:t>
      </w:r>
      <w:proofErr w:type="spellStart"/>
      <w:r w:rsidRPr="00F67970">
        <w:rPr>
          <w:rFonts w:ascii="Times New Roman" w:hAnsi="Times New Roman" w:cs="Times New Roman"/>
          <w:sz w:val="28"/>
          <w:lang w:eastAsia="zh-CN"/>
        </w:rPr>
        <w:t>грн</w:t>
      </w:r>
      <w:proofErr w:type="spellEnd"/>
      <w:r w:rsidRPr="00F67970">
        <w:rPr>
          <w:rFonts w:ascii="Times New Roman" w:hAnsi="Times New Roman" w:cs="Times New Roman"/>
          <w:sz w:val="28"/>
          <w:lang w:eastAsia="zh-CN"/>
        </w:rPr>
        <w:t>, в т.ч. недоїмка по страхових внесках –  2,1 тис. грн., штрафні санкції – 155,0 тис. грн., пеня – 2 463,1 тис. грн., пільгові пенсії – 190,1 тис. грн.</w:t>
      </w:r>
    </w:p>
    <w:p w:rsidR="00F67970" w:rsidRPr="00F67970" w:rsidRDefault="00F67970" w:rsidP="00F67970">
      <w:pPr>
        <w:spacing w:line="240" w:lineRule="auto"/>
        <w:ind w:firstLine="709"/>
        <w:jc w:val="both"/>
        <w:rPr>
          <w:rFonts w:ascii="Times New Roman" w:hAnsi="Times New Roman" w:cs="Times New Roman"/>
          <w:sz w:val="28"/>
          <w:lang w:eastAsia="zh-CN"/>
        </w:rPr>
      </w:pPr>
      <w:r w:rsidRPr="00F67970">
        <w:rPr>
          <w:rFonts w:ascii="Times New Roman" w:hAnsi="Times New Roman" w:cs="Times New Roman"/>
          <w:sz w:val="28"/>
          <w:lang w:eastAsia="zh-CN"/>
        </w:rPr>
        <w:t xml:space="preserve">Заборгованість по пільгових пенсіях має підприємство ТОВ ім. Петровського в сумі 91,3 тис. грн. Підприємство ТОВ ім. Петровського визнано банкрутом 13.03.2008 року та відкрито ліквідаційну процедуру дану заборгованість </w:t>
      </w:r>
      <w:proofErr w:type="spellStart"/>
      <w:r w:rsidRPr="00F67970">
        <w:rPr>
          <w:rFonts w:ascii="Times New Roman" w:hAnsi="Times New Roman" w:cs="Times New Roman"/>
          <w:sz w:val="28"/>
          <w:lang w:eastAsia="zh-CN"/>
        </w:rPr>
        <w:t>занесено</w:t>
      </w:r>
      <w:proofErr w:type="spellEnd"/>
      <w:r w:rsidRPr="00F67970">
        <w:rPr>
          <w:rFonts w:ascii="Times New Roman" w:hAnsi="Times New Roman" w:cs="Times New Roman"/>
          <w:sz w:val="28"/>
          <w:lang w:eastAsia="zh-CN"/>
        </w:rPr>
        <w:t xml:space="preserve"> до реєстру кредиторів. Також обліковується заборгованість по </w:t>
      </w:r>
      <w:proofErr w:type="spellStart"/>
      <w:r w:rsidRPr="00F67970">
        <w:rPr>
          <w:rFonts w:ascii="Times New Roman" w:hAnsi="Times New Roman" w:cs="Times New Roman"/>
          <w:sz w:val="28"/>
          <w:lang w:eastAsia="zh-CN"/>
        </w:rPr>
        <w:t>ДП</w:t>
      </w:r>
      <w:proofErr w:type="spellEnd"/>
      <w:r w:rsidRPr="00F67970">
        <w:rPr>
          <w:rFonts w:ascii="Times New Roman" w:hAnsi="Times New Roman" w:cs="Times New Roman"/>
          <w:sz w:val="28"/>
          <w:lang w:eastAsia="zh-CN"/>
        </w:rPr>
        <w:t xml:space="preserve"> ДАК Хліб України </w:t>
      </w:r>
      <w:proofErr w:type="spellStart"/>
      <w:r w:rsidRPr="00F67970">
        <w:rPr>
          <w:rFonts w:ascii="Times New Roman" w:hAnsi="Times New Roman" w:cs="Times New Roman"/>
          <w:sz w:val="28"/>
          <w:lang w:eastAsia="zh-CN"/>
        </w:rPr>
        <w:t>„Тальнівський</w:t>
      </w:r>
      <w:proofErr w:type="spellEnd"/>
      <w:r w:rsidRPr="00F67970">
        <w:rPr>
          <w:rFonts w:ascii="Times New Roman" w:hAnsi="Times New Roman" w:cs="Times New Roman"/>
          <w:sz w:val="28"/>
          <w:lang w:eastAsia="zh-CN"/>
        </w:rPr>
        <w:t xml:space="preserve"> КХП“ в сумі 6,4 тис. грн., ПСП </w:t>
      </w:r>
      <w:proofErr w:type="spellStart"/>
      <w:r w:rsidRPr="00F67970">
        <w:rPr>
          <w:rFonts w:ascii="Times New Roman" w:hAnsi="Times New Roman" w:cs="Times New Roman"/>
          <w:sz w:val="28"/>
          <w:lang w:eastAsia="zh-CN"/>
        </w:rPr>
        <w:t>„Сігма</w:t>
      </w:r>
      <w:proofErr w:type="spellEnd"/>
      <w:r w:rsidRPr="00F67970">
        <w:rPr>
          <w:rFonts w:ascii="Times New Roman" w:hAnsi="Times New Roman" w:cs="Times New Roman"/>
          <w:sz w:val="28"/>
          <w:lang w:eastAsia="zh-CN"/>
        </w:rPr>
        <w:t xml:space="preserve"> </w:t>
      </w:r>
      <w:proofErr w:type="spellStart"/>
      <w:r w:rsidRPr="00F67970">
        <w:rPr>
          <w:rFonts w:ascii="Times New Roman" w:hAnsi="Times New Roman" w:cs="Times New Roman"/>
          <w:sz w:val="28"/>
          <w:lang w:eastAsia="zh-CN"/>
        </w:rPr>
        <w:t>Шанс“</w:t>
      </w:r>
      <w:proofErr w:type="spellEnd"/>
      <w:r w:rsidRPr="00F67970">
        <w:rPr>
          <w:rFonts w:ascii="Times New Roman" w:hAnsi="Times New Roman" w:cs="Times New Roman"/>
          <w:sz w:val="28"/>
          <w:lang w:eastAsia="zh-CN"/>
        </w:rPr>
        <w:t xml:space="preserve"> – 71,3 тис. грн., </w:t>
      </w:r>
      <w:proofErr w:type="spellStart"/>
      <w:r w:rsidRPr="00F67970">
        <w:rPr>
          <w:rFonts w:ascii="Times New Roman" w:hAnsi="Times New Roman" w:cs="Times New Roman"/>
          <w:sz w:val="28"/>
          <w:lang w:eastAsia="zh-CN"/>
        </w:rPr>
        <w:t>СТОВ</w:t>
      </w:r>
      <w:proofErr w:type="spellEnd"/>
      <w:r w:rsidRPr="00F67970">
        <w:rPr>
          <w:rFonts w:ascii="Times New Roman" w:hAnsi="Times New Roman" w:cs="Times New Roman"/>
          <w:sz w:val="28"/>
          <w:lang w:eastAsia="zh-CN"/>
        </w:rPr>
        <w:t xml:space="preserve"> ім. Франка – 21,0 тис. грн.</w:t>
      </w:r>
    </w:p>
    <w:p w:rsidR="00F67970" w:rsidRPr="00F67970" w:rsidRDefault="00F67970" w:rsidP="00F67970">
      <w:pPr>
        <w:pStyle w:val="aff0"/>
        <w:ind w:firstLine="0"/>
        <w:jc w:val="center"/>
        <w:outlineLvl w:val="1"/>
        <w:rPr>
          <w:b/>
          <w:bCs/>
          <w:u w:val="single"/>
        </w:rPr>
      </w:pPr>
      <w:r w:rsidRPr="00F67970">
        <w:rPr>
          <w:b/>
          <w:bCs/>
          <w:u w:val="single"/>
        </w:rPr>
        <w:t>Розвиток охорони здоров’я</w:t>
      </w:r>
    </w:p>
    <w:p w:rsidR="00F67970" w:rsidRPr="00F67970" w:rsidRDefault="00F67970" w:rsidP="00F67970">
      <w:pPr>
        <w:pStyle w:val="aff0"/>
        <w:outlineLvl w:val="1"/>
        <w:rPr>
          <w:shd w:val="clear" w:color="auto" w:fill="FFFFFF"/>
        </w:rPr>
      </w:pPr>
      <w:r w:rsidRPr="00F67970">
        <w:rPr>
          <w:bCs/>
        </w:rPr>
        <w:t xml:space="preserve">Одним із основних завдань Програми на 2018 рік було </w:t>
      </w:r>
      <w:r w:rsidRPr="00F67970">
        <w:rPr>
          <w:color w:val="000000"/>
        </w:rPr>
        <w:t xml:space="preserve">налагодження роботи </w:t>
      </w:r>
      <w:r w:rsidRPr="00F67970">
        <w:rPr>
          <w:u w:val="single"/>
          <w:shd w:val="clear" w:color="auto" w:fill="FFFFFF"/>
        </w:rPr>
        <w:t>Центру первинної медико-санітарної допомоги</w:t>
      </w:r>
      <w:r w:rsidRPr="00F67970">
        <w:rPr>
          <w:shd w:val="clear" w:color="auto" w:fill="FFFFFF"/>
        </w:rPr>
        <w:t>, який створено відповідно до рішення районної ради від 22.09.2017 № 17-4/VII.</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Протягом звітного року закладом  проводилась    робота  по</w:t>
      </w:r>
      <w:r w:rsidRPr="00F67970">
        <w:rPr>
          <w:rFonts w:ascii="Times New Roman" w:hAnsi="Times New Roman" w:cs="Times New Roman"/>
          <w:sz w:val="28"/>
          <w:szCs w:val="28"/>
          <w:lang w:val="ru-RU"/>
        </w:rPr>
        <w:t xml:space="preserve"> </w:t>
      </w:r>
      <w:r w:rsidRPr="00F67970">
        <w:rPr>
          <w:rFonts w:ascii="Times New Roman" w:hAnsi="Times New Roman" w:cs="Times New Roman"/>
          <w:sz w:val="28"/>
          <w:szCs w:val="28"/>
        </w:rPr>
        <w:t>реорганізації  закладу  шляхом  перетворення  в  комунальне  некомерційне  підприємство</w:t>
      </w:r>
      <w:r w:rsidRPr="00F67970">
        <w:rPr>
          <w:rFonts w:ascii="Times New Roman" w:hAnsi="Times New Roman" w:cs="Times New Roman"/>
          <w:sz w:val="28"/>
          <w:szCs w:val="28"/>
          <w:lang w:val="ru-RU"/>
        </w:rPr>
        <w:t xml:space="preserve"> та по</w:t>
      </w:r>
      <w:r w:rsidRPr="00F67970">
        <w:rPr>
          <w:rFonts w:ascii="Times New Roman" w:hAnsi="Times New Roman" w:cs="Times New Roman"/>
          <w:sz w:val="28"/>
          <w:szCs w:val="28"/>
        </w:rPr>
        <w:t xml:space="preserve">  отриманню  ліцензії  на  впровадження  медичної  практики, яку на кінець року  отримано і заклад  зареєстровано  в  системі  Е-Helsi.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Підприємством проводилась кампанія  підписання  декларацій населення з  лікарем, станом  на  31.12.2018р   підписано  20203  декларації  з  лікарями  закладу, що становить 61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від усього населення району.</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Відповідно до заходів Програми у 2018 році планувалось:</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провести капітальний ремонт будівель із використанням енергозберігаючих технологій  у амбулаторіях загальної практики-сімейної медицини та </w:t>
      </w:r>
      <w:proofErr w:type="spellStart"/>
      <w:r w:rsidRPr="00F67970">
        <w:rPr>
          <w:rFonts w:ascii="Times New Roman" w:hAnsi="Times New Roman" w:cs="Times New Roman"/>
          <w:sz w:val="28"/>
          <w:szCs w:val="28"/>
        </w:rPr>
        <w:t>ФАПах</w:t>
      </w:r>
      <w:proofErr w:type="spellEnd"/>
      <w:r w:rsidRPr="00F67970">
        <w:rPr>
          <w:rFonts w:ascii="Times New Roman" w:hAnsi="Times New Roman" w:cs="Times New Roman"/>
          <w:sz w:val="28"/>
          <w:szCs w:val="28"/>
        </w:rPr>
        <w:t xml:space="preserve"> наступних сіл: </w:t>
      </w:r>
      <w:proofErr w:type="spellStart"/>
      <w:r w:rsidRPr="00F67970">
        <w:rPr>
          <w:rFonts w:ascii="Times New Roman" w:hAnsi="Times New Roman" w:cs="Times New Roman"/>
          <w:sz w:val="28"/>
          <w:szCs w:val="28"/>
        </w:rPr>
        <w:t>Зеленьків</w:t>
      </w:r>
      <w:proofErr w:type="spellEnd"/>
      <w:r w:rsidRPr="00F67970">
        <w:rPr>
          <w:rFonts w:ascii="Times New Roman" w:hAnsi="Times New Roman" w:cs="Times New Roman"/>
          <w:sz w:val="28"/>
          <w:szCs w:val="28"/>
        </w:rPr>
        <w:t xml:space="preserve">, Майданець, </w:t>
      </w:r>
      <w:proofErr w:type="spellStart"/>
      <w:r w:rsidRPr="00F67970">
        <w:rPr>
          <w:rFonts w:ascii="Times New Roman" w:hAnsi="Times New Roman" w:cs="Times New Roman"/>
          <w:sz w:val="28"/>
          <w:szCs w:val="28"/>
        </w:rPr>
        <w:t>Мошурів</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Колодисте</w:t>
      </w:r>
      <w:proofErr w:type="spellEnd"/>
      <w:r w:rsidRPr="00F67970">
        <w:rPr>
          <w:rFonts w:ascii="Times New Roman" w:hAnsi="Times New Roman" w:cs="Times New Roman"/>
          <w:sz w:val="28"/>
          <w:szCs w:val="28"/>
        </w:rPr>
        <w:t xml:space="preserve">, Лісове, </w:t>
      </w:r>
      <w:proofErr w:type="spellStart"/>
      <w:r w:rsidRPr="00F67970">
        <w:rPr>
          <w:rFonts w:ascii="Times New Roman" w:hAnsi="Times New Roman" w:cs="Times New Roman"/>
          <w:sz w:val="28"/>
          <w:szCs w:val="28"/>
        </w:rPr>
        <w:t>Кобринове</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Папуженці</w:t>
      </w:r>
      <w:proofErr w:type="spellEnd"/>
      <w:r w:rsidRPr="00F67970">
        <w:rPr>
          <w:rFonts w:ascii="Times New Roman" w:hAnsi="Times New Roman" w:cs="Times New Roman"/>
          <w:sz w:val="28"/>
          <w:szCs w:val="28"/>
        </w:rPr>
        <w:t xml:space="preserve">, але </w:t>
      </w:r>
      <w:proofErr w:type="spellStart"/>
      <w:r w:rsidRPr="00F67970">
        <w:rPr>
          <w:rFonts w:ascii="Times New Roman" w:hAnsi="Times New Roman" w:cs="Times New Roman"/>
          <w:sz w:val="28"/>
          <w:szCs w:val="28"/>
        </w:rPr>
        <w:t>взв’язку</w:t>
      </w:r>
      <w:proofErr w:type="spellEnd"/>
      <w:r w:rsidRPr="00F67970">
        <w:rPr>
          <w:rFonts w:ascii="Times New Roman" w:hAnsi="Times New Roman" w:cs="Times New Roman"/>
          <w:sz w:val="28"/>
          <w:szCs w:val="28"/>
        </w:rPr>
        <w:t xml:space="preserve"> із дефіцитом коштів роботи не проводились;</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lastRenderedPageBreak/>
        <w:t xml:space="preserve">- придбання медичного і побутового обладнання,  комп’ютерів та комп’ютерних столів майже в усі сільські амбулаторії та </w:t>
      </w:r>
      <w:proofErr w:type="spellStart"/>
      <w:r w:rsidRPr="00F67970">
        <w:rPr>
          <w:rFonts w:ascii="Times New Roman" w:hAnsi="Times New Roman" w:cs="Times New Roman"/>
          <w:sz w:val="28"/>
          <w:szCs w:val="28"/>
        </w:rPr>
        <w:t>ФАПи</w:t>
      </w:r>
      <w:proofErr w:type="spellEnd"/>
      <w:r w:rsidRPr="00F67970">
        <w:rPr>
          <w:rFonts w:ascii="Times New Roman" w:hAnsi="Times New Roman" w:cs="Times New Roman"/>
          <w:sz w:val="28"/>
          <w:szCs w:val="28"/>
        </w:rPr>
        <w:t xml:space="preserve">. Придбано комп’ютера  у </w:t>
      </w:r>
      <w:r w:rsidRPr="00F67970">
        <w:rPr>
          <w:rFonts w:ascii="Times New Roman" w:hAnsi="Times New Roman" w:cs="Times New Roman"/>
        </w:rPr>
        <w:t xml:space="preserve">  </w:t>
      </w:r>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Веселокутську</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Мошурівську</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Онопріївську</w:t>
      </w:r>
      <w:proofErr w:type="spellEnd"/>
      <w:r w:rsidRPr="00F67970">
        <w:rPr>
          <w:rFonts w:ascii="Times New Roman" w:hAnsi="Times New Roman" w:cs="Times New Roman"/>
          <w:sz w:val="28"/>
          <w:szCs w:val="28"/>
        </w:rPr>
        <w:t xml:space="preserve"> АЗПСМ (за  кошти  депутата  облради     Підгірного  А.В.), за кошти сільських бюджетів у </w:t>
      </w:r>
      <w:proofErr w:type="spellStart"/>
      <w:r w:rsidRPr="00F67970">
        <w:rPr>
          <w:rFonts w:ascii="Times New Roman" w:hAnsi="Times New Roman" w:cs="Times New Roman"/>
          <w:sz w:val="28"/>
          <w:szCs w:val="28"/>
        </w:rPr>
        <w:t>Онопріївську</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Майданецьку</w:t>
      </w:r>
      <w:proofErr w:type="spellEnd"/>
      <w:r w:rsidRPr="00F67970">
        <w:rPr>
          <w:rFonts w:ascii="Times New Roman" w:hAnsi="Times New Roman" w:cs="Times New Roman"/>
          <w:sz w:val="28"/>
          <w:szCs w:val="28"/>
        </w:rPr>
        <w:t xml:space="preserve"> амбулаторії, також зміцнена матеріально-технічна база </w:t>
      </w:r>
      <w:proofErr w:type="spellStart"/>
      <w:r w:rsidRPr="00F67970">
        <w:rPr>
          <w:rFonts w:ascii="Times New Roman" w:hAnsi="Times New Roman" w:cs="Times New Roman"/>
          <w:sz w:val="28"/>
          <w:szCs w:val="28"/>
        </w:rPr>
        <w:t>Піщанського</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ФАПу</w:t>
      </w:r>
      <w:proofErr w:type="spellEnd"/>
      <w:r w:rsidRPr="00F67970">
        <w:rPr>
          <w:rFonts w:ascii="Times New Roman" w:hAnsi="Times New Roman" w:cs="Times New Roman"/>
          <w:sz w:val="28"/>
          <w:szCs w:val="28"/>
        </w:rPr>
        <w:t xml:space="preserve"> за кошти сільської ради, решта заходів залишились не виконаними.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Для забезпечення  належної  роботи адміністративного  персоналу  та  лікарів  у звітному  періоді  за  кошти </w:t>
      </w:r>
      <w:proofErr w:type="spellStart"/>
      <w:r w:rsidRPr="00F67970">
        <w:rPr>
          <w:rFonts w:ascii="Times New Roman" w:hAnsi="Times New Roman" w:cs="Times New Roman"/>
          <w:sz w:val="28"/>
          <w:szCs w:val="28"/>
        </w:rPr>
        <w:t>Тальнівської</w:t>
      </w:r>
      <w:proofErr w:type="spellEnd"/>
      <w:r w:rsidRPr="00F67970">
        <w:rPr>
          <w:rFonts w:ascii="Times New Roman" w:hAnsi="Times New Roman" w:cs="Times New Roman"/>
          <w:sz w:val="28"/>
          <w:szCs w:val="28"/>
        </w:rPr>
        <w:t xml:space="preserve"> міської  ради, районного бюджету, сільських  рад  було придбано 23  одиниці комп’ютерної  техніки  на  суму 329,9 тис. грн., а  саме:</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18 комп’ютерів;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13 принтерів;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1 ноутбук;</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1 багатофункціональних  пристроїв;</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холодильник для  зберігання  вакцини;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сумку-холодильник  для  транспортування  вакцини;</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 нове  медичне  обладнання,  згідно  примірного  табеля  матеріально-технічного  оснащення  ЦПМСД  на  суму  62,3 тис. грн.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Відповідно  до  Закону  України  від 14.11.2017 №7117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доступність  та  якість  медичного  обслуговування  сільського  </w:t>
      </w:r>
      <w:proofErr w:type="spellStart"/>
      <w:r w:rsidRPr="00F67970">
        <w:rPr>
          <w:rFonts w:ascii="Times New Roman" w:hAnsi="Times New Roman" w:cs="Times New Roman"/>
          <w:sz w:val="28"/>
          <w:szCs w:val="28"/>
        </w:rPr>
        <w:t>населення“</w:t>
      </w:r>
      <w:proofErr w:type="spellEnd"/>
      <w:r w:rsidRPr="00F67970">
        <w:rPr>
          <w:rFonts w:ascii="Times New Roman" w:hAnsi="Times New Roman" w:cs="Times New Roman"/>
          <w:sz w:val="28"/>
          <w:szCs w:val="28"/>
        </w:rPr>
        <w:t xml:space="preserve">  проводилась робота по формуванню спроможних мереж надання первинної  медичної  допомоги  в  сільській  місцевості.</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Відповідно до статистичних даних підприємства у звітному році проліковано хворих у денних стаціонарах 2314 осіб, проведено лікарських відвідувань –       80,0 тис. осіб.</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Протягом року велика увага приділялась виконанню Урядової програми </w:t>
      </w:r>
      <w:proofErr w:type="spellStart"/>
      <w:r w:rsidRPr="00F67970">
        <w:rPr>
          <w:rFonts w:ascii="Times New Roman" w:hAnsi="Times New Roman" w:cs="Times New Roman"/>
          <w:sz w:val="28"/>
          <w:szCs w:val="28"/>
        </w:rPr>
        <w:t>„Доступні</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ліки“</w:t>
      </w:r>
      <w:proofErr w:type="spellEnd"/>
      <w:r w:rsidRPr="00F67970">
        <w:rPr>
          <w:rFonts w:ascii="Times New Roman" w:hAnsi="Times New Roman" w:cs="Times New Roman"/>
          <w:sz w:val="28"/>
          <w:szCs w:val="28"/>
        </w:rPr>
        <w:t xml:space="preserve"> на 2018 рік виділено і повністю використано кошти державної субвенції  на  суму 892,7 тис. грн.</w:t>
      </w:r>
    </w:p>
    <w:p w:rsidR="00F67970" w:rsidRPr="00F67970" w:rsidRDefault="00F67970" w:rsidP="00F67970">
      <w:pPr>
        <w:pStyle w:val="2b"/>
        <w:spacing w:after="0" w:line="240" w:lineRule="auto"/>
        <w:ind w:firstLine="709"/>
        <w:jc w:val="both"/>
        <w:rPr>
          <w:rFonts w:ascii="Times New Roman" w:hAnsi="Times New Roman"/>
          <w:b w:val="0"/>
          <w:color w:val="000000"/>
          <w:sz w:val="28"/>
          <w:szCs w:val="28"/>
        </w:rPr>
      </w:pPr>
      <w:r w:rsidRPr="00F67970">
        <w:rPr>
          <w:rFonts w:ascii="Times New Roman" w:hAnsi="Times New Roman"/>
          <w:b w:val="0"/>
          <w:sz w:val="28"/>
          <w:szCs w:val="28"/>
        </w:rPr>
        <w:t xml:space="preserve">По </w:t>
      </w:r>
      <w:proofErr w:type="spellStart"/>
      <w:r w:rsidRPr="00F67970">
        <w:rPr>
          <w:rFonts w:ascii="Times New Roman" w:hAnsi="Times New Roman"/>
          <w:b w:val="0"/>
          <w:sz w:val="28"/>
          <w:szCs w:val="28"/>
          <w:u w:val="single"/>
        </w:rPr>
        <w:t>Тальнівській</w:t>
      </w:r>
      <w:proofErr w:type="spellEnd"/>
      <w:r w:rsidRPr="00F67970">
        <w:rPr>
          <w:rFonts w:ascii="Times New Roman" w:hAnsi="Times New Roman"/>
          <w:b w:val="0"/>
          <w:sz w:val="28"/>
          <w:szCs w:val="28"/>
          <w:u w:val="single"/>
        </w:rPr>
        <w:t xml:space="preserve"> центральній районній лікарні</w:t>
      </w:r>
      <w:r w:rsidRPr="00F67970">
        <w:rPr>
          <w:rFonts w:ascii="Times New Roman" w:hAnsi="Times New Roman"/>
          <w:b w:val="0"/>
          <w:sz w:val="28"/>
          <w:szCs w:val="28"/>
        </w:rPr>
        <w:t xml:space="preserve"> основним завданням, що визначено у Програмі 2018 року було  </w:t>
      </w:r>
      <w:r w:rsidRPr="00F67970">
        <w:rPr>
          <w:rFonts w:ascii="Times New Roman" w:hAnsi="Times New Roman"/>
          <w:b w:val="0"/>
          <w:color w:val="000000"/>
          <w:spacing w:val="2"/>
          <w:sz w:val="28"/>
          <w:szCs w:val="28"/>
        </w:rPr>
        <w:t xml:space="preserve">загальне зниження рівня захворюваності та смертності населення від </w:t>
      </w:r>
      <w:r w:rsidRPr="00F67970">
        <w:rPr>
          <w:rFonts w:ascii="Times New Roman" w:hAnsi="Times New Roman"/>
          <w:b w:val="0"/>
          <w:color w:val="000000"/>
          <w:sz w:val="28"/>
          <w:szCs w:val="28"/>
        </w:rPr>
        <w:t xml:space="preserve">усіх хвороб, раннє виявлення захворювань, передусім соціально значущих: серцево-судинних, онкологічних, туберкульозу, </w:t>
      </w:r>
      <w:proofErr w:type="spellStart"/>
      <w:r w:rsidRPr="00F67970">
        <w:rPr>
          <w:rFonts w:ascii="Times New Roman" w:hAnsi="Times New Roman"/>
          <w:b w:val="0"/>
          <w:color w:val="000000"/>
          <w:sz w:val="28"/>
          <w:szCs w:val="28"/>
        </w:rPr>
        <w:t>СНІДу</w:t>
      </w:r>
      <w:proofErr w:type="spellEnd"/>
      <w:r w:rsidRPr="00F67970">
        <w:rPr>
          <w:rFonts w:ascii="Times New Roman" w:hAnsi="Times New Roman"/>
          <w:b w:val="0"/>
          <w:color w:val="000000"/>
          <w:sz w:val="28"/>
          <w:szCs w:val="28"/>
        </w:rPr>
        <w:t xml:space="preserve">.      </w:t>
      </w:r>
    </w:p>
    <w:p w:rsidR="00F67970" w:rsidRPr="00F67970" w:rsidRDefault="00F67970" w:rsidP="00F67970">
      <w:pPr>
        <w:pStyle w:val="2b"/>
        <w:spacing w:after="0" w:line="240" w:lineRule="auto"/>
        <w:ind w:firstLine="709"/>
        <w:jc w:val="both"/>
        <w:rPr>
          <w:rFonts w:ascii="Times New Roman" w:hAnsi="Times New Roman"/>
          <w:b w:val="0"/>
          <w:color w:val="000000"/>
          <w:sz w:val="28"/>
          <w:szCs w:val="28"/>
        </w:rPr>
      </w:pPr>
      <w:r w:rsidRPr="00F67970">
        <w:rPr>
          <w:rFonts w:ascii="Times New Roman" w:hAnsi="Times New Roman"/>
          <w:b w:val="0"/>
          <w:color w:val="000000"/>
          <w:sz w:val="28"/>
          <w:szCs w:val="28"/>
        </w:rPr>
        <w:t xml:space="preserve">Згідно звітних даних </w:t>
      </w:r>
      <w:proofErr w:type="spellStart"/>
      <w:r w:rsidRPr="00F67970">
        <w:rPr>
          <w:rFonts w:ascii="Times New Roman" w:hAnsi="Times New Roman"/>
          <w:b w:val="0"/>
          <w:color w:val="000000"/>
          <w:sz w:val="28"/>
          <w:szCs w:val="28"/>
        </w:rPr>
        <w:t>райлікарні</w:t>
      </w:r>
      <w:proofErr w:type="spellEnd"/>
      <w:r w:rsidRPr="00F67970">
        <w:rPr>
          <w:rFonts w:ascii="Times New Roman" w:hAnsi="Times New Roman"/>
          <w:b w:val="0"/>
          <w:color w:val="000000"/>
          <w:sz w:val="28"/>
          <w:szCs w:val="28"/>
        </w:rPr>
        <w:t xml:space="preserve"> за звітний рік позитивом є те, що досягнуто зменшення захворюваності та зниження показника смертності на інфаркти і туберкульоз. Поряд з цим маємо негатив такий як:</w:t>
      </w:r>
    </w:p>
    <w:p w:rsidR="00F67970" w:rsidRPr="00F67970" w:rsidRDefault="00F67970" w:rsidP="00F67970">
      <w:pPr>
        <w:pStyle w:val="2b"/>
        <w:spacing w:after="0" w:line="240" w:lineRule="auto"/>
        <w:ind w:firstLine="709"/>
        <w:jc w:val="both"/>
        <w:rPr>
          <w:rFonts w:ascii="Times New Roman" w:hAnsi="Times New Roman"/>
          <w:b w:val="0"/>
          <w:color w:val="000000"/>
          <w:sz w:val="28"/>
          <w:szCs w:val="28"/>
        </w:rPr>
      </w:pPr>
      <w:r w:rsidRPr="00F67970">
        <w:rPr>
          <w:rFonts w:ascii="Times New Roman" w:hAnsi="Times New Roman"/>
          <w:b w:val="0"/>
          <w:color w:val="000000"/>
          <w:sz w:val="28"/>
          <w:szCs w:val="28"/>
        </w:rPr>
        <w:lastRenderedPageBreak/>
        <w:t xml:space="preserve">- збільшення показника </w:t>
      </w:r>
      <w:proofErr w:type="spellStart"/>
      <w:r w:rsidRPr="00F67970">
        <w:rPr>
          <w:rFonts w:ascii="Times New Roman" w:hAnsi="Times New Roman"/>
          <w:b w:val="0"/>
          <w:color w:val="000000"/>
          <w:sz w:val="28"/>
          <w:szCs w:val="28"/>
        </w:rPr>
        <w:t>дорокової</w:t>
      </w:r>
      <w:proofErr w:type="spellEnd"/>
      <w:r w:rsidRPr="00F67970">
        <w:rPr>
          <w:rFonts w:ascii="Times New Roman" w:hAnsi="Times New Roman"/>
          <w:b w:val="0"/>
          <w:color w:val="000000"/>
          <w:sz w:val="28"/>
          <w:szCs w:val="28"/>
        </w:rPr>
        <w:t xml:space="preserve"> летальності від онкологічних захворювань із 20,9 за 2017 рік до 35,2 за 2018 рік;</w:t>
      </w:r>
    </w:p>
    <w:p w:rsidR="00F67970" w:rsidRPr="00F67970" w:rsidRDefault="00F67970" w:rsidP="00F67970">
      <w:pPr>
        <w:pStyle w:val="2b"/>
        <w:spacing w:after="0" w:line="240" w:lineRule="auto"/>
        <w:ind w:firstLine="709"/>
        <w:jc w:val="both"/>
        <w:rPr>
          <w:rFonts w:ascii="Times New Roman" w:hAnsi="Times New Roman"/>
          <w:b w:val="0"/>
          <w:color w:val="000000"/>
          <w:sz w:val="28"/>
          <w:szCs w:val="28"/>
        </w:rPr>
      </w:pPr>
      <w:r w:rsidRPr="00F67970">
        <w:rPr>
          <w:rFonts w:ascii="Times New Roman" w:hAnsi="Times New Roman"/>
          <w:b w:val="0"/>
          <w:color w:val="000000"/>
          <w:sz w:val="28"/>
          <w:szCs w:val="28"/>
        </w:rPr>
        <w:t>- збільшення показника захворюваності на інсульти та смертність від інсультів.</w:t>
      </w:r>
    </w:p>
    <w:p w:rsidR="00F67970" w:rsidRPr="00F67970" w:rsidRDefault="00F67970" w:rsidP="00F67970">
      <w:pPr>
        <w:pStyle w:val="2b"/>
        <w:spacing w:after="0" w:line="240" w:lineRule="auto"/>
        <w:ind w:firstLine="709"/>
        <w:jc w:val="both"/>
        <w:rPr>
          <w:rFonts w:ascii="Times New Roman" w:hAnsi="Times New Roman"/>
          <w:b w:val="0"/>
          <w:color w:val="000000"/>
          <w:sz w:val="28"/>
          <w:szCs w:val="28"/>
        </w:rPr>
      </w:pPr>
      <w:r w:rsidRPr="00F67970">
        <w:rPr>
          <w:rFonts w:ascii="Times New Roman" w:hAnsi="Times New Roman"/>
          <w:b w:val="0"/>
          <w:color w:val="000000"/>
          <w:sz w:val="28"/>
          <w:szCs w:val="28"/>
        </w:rPr>
        <w:t xml:space="preserve">Диспансерний нагляд за вагітними залишається на належному рівні.  </w:t>
      </w:r>
    </w:p>
    <w:p w:rsidR="00F67970" w:rsidRPr="00F67970" w:rsidRDefault="00F67970" w:rsidP="00F67970">
      <w:pPr>
        <w:shd w:val="clear" w:color="auto" w:fill="FFFFFF"/>
        <w:spacing w:line="240" w:lineRule="auto"/>
        <w:ind w:firstLine="709"/>
        <w:jc w:val="both"/>
        <w:rPr>
          <w:rStyle w:val="afff"/>
          <w:rFonts w:ascii="Times New Roman" w:hAnsi="Times New Roman"/>
          <w:i w:val="0"/>
          <w:iCs/>
        </w:rPr>
      </w:pPr>
      <w:r w:rsidRPr="00F67970">
        <w:rPr>
          <w:rStyle w:val="afff"/>
          <w:rFonts w:ascii="Times New Roman" w:hAnsi="Times New Roman"/>
          <w:i w:val="0"/>
          <w:iCs/>
          <w:sz w:val="28"/>
          <w:szCs w:val="28"/>
        </w:rPr>
        <w:t>За звітний рік виконано 47712 ліжко-днів  (одне стаціонарне ліжко працювало 318 днів за рік), що більше в порівнянні з попереднім роком на 3289 л/днів та проведено 123,8 тис. лікарських відвідувань.</w:t>
      </w:r>
    </w:p>
    <w:p w:rsidR="00F67970" w:rsidRPr="00F67970" w:rsidRDefault="00F67970" w:rsidP="00F67970">
      <w:pPr>
        <w:pStyle w:val="37"/>
        <w:widowControl/>
        <w:spacing w:before="0" w:line="240" w:lineRule="auto"/>
        <w:ind w:left="0" w:firstLine="709"/>
      </w:pPr>
      <w:r w:rsidRPr="00F67970">
        <w:rPr>
          <w:rStyle w:val="afff"/>
          <w:i w:val="0"/>
          <w:iCs/>
          <w:sz w:val="28"/>
          <w:szCs w:val="28"/>
        </w:rPr>
        <w:t xml:space="preserve">По виконанню заходів </w:t>
      </w:r>
      <w:r w:rsidRPr="00F67970">
        <w:rPr>
          <w:sz w:val="28"/>
          <w:szCs w:val="28"/>
        </w:rPr>
        <w:t xml:space="preserve">соціально-економічного розвитку </w:t>
      </w:r>
      <w:proofErr w:type="spellStart"/>
      <w:r w:rsidRPr="00F67970">
        <w:rPr>
          <w:sz w:val="28"/>
          <w:szCs w:val="28"/>
        </w:rPr>
        <w:t>Тальнівської</w:t>
      </w:r>
      <w:proofErr w:type="spellEnd"/>
      <w:r w:rsidRPr="00F67970">
        <w:rPr>
          <w:sz w:val="28"/>
          <w:szCs w:val="28"/>
        </w:rPr>
        <w:t xml:space="preserve"> ЦРЛ, які планувались реалізувати у 2018 році ситуація наступна:</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bCs/>
          <w:sz w:val="28"/>
          <w:szCs w:val="28"/>
        </w:rPr>
        <w:t>проведено ремонт поліклінічного відділення - із загального фонду витрачено -37,0 тис. грн., із  коштів спеціального рахунку – 12,5 тис. грн.;</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sz w:val="28"/>
          <w:szCs w:val="28"/>
        </w:rPr>
        <w:t xml:space="preserve">реалізовано проект </w:t>
      </w:r>
      <w:proofErr w:type="spellStart"/>
      <w:r w:rsidRPr="00F67970">
        <w:rPr>
          <w:sz w:val="28"/>
          <w:szCs w:val="28"/>
        </w:rPr>
        <w:t>„Капітальний</w:t>
      </w:r>
      <w:proofErr w:type="spellEnd"/>
      <w:r w:rsidRPr="00F67970">
        <w:rPr>
          <w:sz w:val="28"/>
          <w:szCs w:val="28"/>
        </w:rPr>
        <w:t xml:space="preserve"> ремонт енергозберігаючих технологій конструкцій будівель </w:t>
      </w:r>
      <w:proofErr w:type="spellStart"/>
      <w:r w:rsidRPr="00F67970">
        <w:rPr>
          <w:sz w:val="28"/>
          <w:szCs w:val="28"/>
        </w:rPr>
        <w:t>Тальнівської</w:t>
      </w:r>
      <w:proofErr w:type="spellEnd"/>
      <w:r w:rsidRPr="00F67970">
        <w:rPr>
          <w:sz w:val="28"/>
          <w:szCs w:val="28"/>
        </w:rPr>
        <w:t xml:space="preserve"> центральної районної лікарні по вул. Небесної Сотні, 65а, </w:t>
      </w:r>
      <w:proofErr w:type="spellStart"/>
      <w:r w:rsidRPr="00F67970">
        <w:rPr>
          <w:sz w:val="28"/>
          <w:szCs w:val="28"/>
        </w:rPr>
        <w:t>м.Тальне</w:t>
      </w:r>
      <w:proofErr w:type="spellEnd"/>
      <w:r w:rsidRPr="00F67970">
        <w:rPr>
          <w:sz w:val="28"/>
          <w:szCs w:val="28"/>
        </w:rPr>
        <w:t xml:space="preserve">, </w:t>
      </w:r>
      <w:proofErr w:type="spellStart"/>
      <w:r w:rsidRPr="00F67970">
        <w:rPr>
          <w:sz w:val="28"/>
          <w:szCs w:val="28"/>
        </w:rPr>
        <w:t>Тальнівського</w:t>
      </w:r>
      <w:proofErr w:type="spellEnd"/>
      <w:r w:rsidRPr="00F67970">
        <w:rPr>
          <w:sz w:val="28"/>
          <w:szCs w:val="28"/>
        </w:rPr>
        <w:t xml:space="preserve"> району, Черкаської </w:t>
      </w:r>
      <w:proofErr w:type="spellStart"/>
      <w:r w:rsidRPr="00F67970">
        <w:rPr>
          <w:sz w:val="28"/>
          <w:szCs w:val="28"/>
        </w:rPr>
        <w:t>області“</w:t>
      </w:r>
      <w:proofErr w:type="spellEnd"/>
      <w:r w:rsidRPr="00F67970">
        <w:rPr>
          <w:sz w:val="28"/>
          <w:szCs w:val="28"/>
        </w:rPr>
        <w:t xml:space="preserve"> за рахунок коштів субвенції з державного  бюджету на соціально-економічний розвиток регіонів в сумі 1687,5 тис. грн. В рамках проекту замінено віконні блоки у палатах по всіх стаціонарних відділеннях та по кабінетах в поліклінічному відділенні та дверні блоки у педіатричному та поліклінічному відділеннях. У 2018 році кошти з державного бюджету поступили повністю, але не всі використані, тому роботи будуть продовжені у поточному році;</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sz w:val="28"/>
          <w:szCs w:val="28"/>
        </w:rPr>
        <w:t xml:space="preserve">завершено капітальний ремонт теплової  мережі </w:t>
      </w:r>
      <w:proofErr w:type="spellStart"/>
      <w:r w:rsidRPr="00F67970">
        <w:rPr>
          <w:sz w:val="28"/>
          <w:szCs w:val="28"/>
        </w:rPr>
        <w:t>Тальнівської</w:t>
      </w:r>
      <w:proofErr w:type="spellEnd"/>
      <w:r w:rsidRPr="00F67970">
        <w:rPr>
          <w:sz w:val="28"/>
          <w:szCs w:val="28"/>
        </w:rPr>
        <w:t xml:space="preserve"> ЦРЛ за рахунок коштів субвенції з державного  бюджету на соціально-економічний розвиток регіонів в сумі 420,0 тис. грн.;</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bCs/>
          <w:sz w:val="28"/>
          <w:szCs w:val="28"/>
        </w:rPr>
        <w:t xml:space="preserve">виготовлено </w:t>
      </w:r>
      <w:proofErr w:type="spellStart"/>
      <w:r w:rsidRPr="00F67970">
        <w:rPr>
          <w:bCs/>
          <w:sz w:val="28"/>
          <w:szCs w:val="28"/>
        </w:rPr>
        <w:t>проектно</w:t>
      </w:r>
      <w:proofErr w:type="spellEnd"/>
      <w:r w:rsidRPr="00F67970">
        <w:rPr>
          <w:bCs/>
          <w:sz w:val="28"/>
          <w:szCs w:val="28"/>
        </w:rPr>
        <w:t xml:space="preserve"> – кошторисну документацію на вогнезахист дерев’яних конструкцій покрівлі (приміщення </w:t>
      </w:r>
      <w:proofErr w:type="spellStart"/>
      <w:r w:rsidRPr="00F67970">
        <w:rPr>
          <w:bCs/>
          <w:sz w:val="28"/>
          <w:szCs w:val="28"/>
        </w:rPr>
        <w:t>Тальнівської</w:t>
      </w:r>
      <w:proofErr w:type="spellEnd"/>
      <w:r w:rsidRPr="00F67970">
        <w:rPr>
          <w:bCs/>
          <w:sz w:val="28"/>
          <w:szCs w:val="28"/>
        </w:rPr>
        <w:t xml:space="preserve"> центральної районної лікарні) в сумі 40,0 тис. грн.;</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bCs/>
          <w:sz w:val="28"/>
          <w:szCs w:val="28"/>
        </w:rPr>
        <w:t>не проведено ремонт покрівлі та фундаменту складів через дефіцит коштів;</w:t>
      </w:r>
    </w:p>
    <w:p w:rsidR="00F67970" w:rsidRPr="00F67970" w:rsidRDefault="00F67970" w:rsidP="00D91DF5">
      <w:pPr>
        <w:pStyle w:val="37"/>
        <w:widowControl/>
        <w:numPr>
          <w:ilvl w:val="0"/>
          <w:numId w:val="1"/>
        </w:numPr>
        <w:spacing w:before="0" w:line="240" w:lineRule="auto"/>
        <w:ind w:left="0" w:firstLine="709"/>
        <w:rPr>
          <w:sz w:val="28"/>
          <w:szCs w:val="28"/>
        </w:rPr>
      </w:pPr>
      <w:r w:rsidRPr="00F67970">
        <w:rPr>
          <w:bCs/>
          <w:sz w:val="28"/>
          <w:szCs w:val="28"/>
        </w:rPr>
        <w:t>не проведено ремонт гуртожитку для молодих спеціалістів з заміною віконних та дверних блоків,</w:t>
      </w:r>
      <w:r w:rsidRPr="00F67970">
        <w:rPr>
          <w:sz w:val="28"/>
          <w:szCs w:val="28"/>
        </w:rPr>
        <w:t xml:space="preserve"> так як гуртожиток проходить процедуру приватизації.   </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В  2018 році з державного бюджету виділено субвенцію в сумі 1317,3 тис. грн.,  для забезпечення відшкодування вартості лікарських засобів для лікування хворих  на  цукровий та нецукровий діабет, фактично її використано – 1225,1 тис.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Проводилось фінансування районної програми розвитку паліативної допомоги на 2015-2020 роки в сумі 109,5 тис. грн., що менше проти  2017 року на 44,1 тис.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 метою забезпечення пільгових категорій населення зубопротезуванням в 2018 році було використано – 46,6 тис. грн., </w:t>
      </w:r>
      <w:proofErr w:type="spellStart"/>
      <w:r w:rsidRPr="00F67970">
        <w:rPr>
          <w:rFonts w:ascii="Times New Roman" w:hAnsi="Times New Roman" w:cs="Times New Roman"/>
          <w:sz w:val="28"/>
          <w:szCs w:val="28"/>
        </w:rPr>
        <w:t>запротезовано</w:t>
      </w:r>
      <w:proofErr w:type="spellEnd"/>
      <w:r w:rsidRPr="00F67970">
        <w:rPr>
          <w:rFonts w:ascii="Times New Roman" w:hAnsi="Times New Roman" w:cs="Times New Roman"/>
          <w:sz w:val="28"/>
          <w:szCs w:val="28"/>
        </w:rPr>
        <w:t xml:space="preserve"> 22 учасники АТО.</w:t>
      </w:r>
    </w:p>
    <w:p w:rsidR="00F67970" w:rsidRPr="00F67970" w:rsidRDefault="00F67970" w:rsidP="00F67970">
      <w:pPr>
        <w:spacing w:line="240" w:lineRule="auto"/>
        <w:ind w:firstLine="709"/>
        <w:jc w:val="both"/>
        <w:rPr>
          <w:rFonts w:ascii="Times New Roman" w:hAnsi="Times New Roman" w:cs="Times New Roman"/>
          <w:b/>
          <w:bCs/>
          <w:sz w:val="24"/>
          <w:szCs w:val="24"/>
          <w:u w:val="single"/>
        </w:rPr>
      </w:pPr>
      <w:r w:rsidRPr="00F67970">
        <w:rPr>
          <w:rFonts w:ascii="Times New Roman" w:hAnsi="Times New Roman" w:cs="Times New Roman"/>
          <w:sz w:val="28"/>
          <w:szCs w:val="28"/>
        </w:rPr>
        <w:lastRenderedPageBreak/>
        <w:t>За рахунок коштів з місцевого бюджету придбано електрокардіограф – 25,0 тис. грн., закуплено із коштів спеціального фонду 2 кисневих концентратори на суму – 78,4 тис. грн.</w:t>
      </w:r>
      <w:r w:rsidRPr="00F67970">
        <w:rPr>
          <w:rStyle w:val="afff"/>
          <w:rFonts w:ascii="Times New Roman" w:hAnsi="Times New Roman"/>
          <w:i w:val="0"/>
          <w:iCs/>
          <w:sz w:val="28"/>
          <w:szCs w:val="28"/>
        </w:rPr>
        <w:t xml:space="preserve"> </w:t>
      </w:r>
    </w:p>
    <w:p w:rsidR="00F67970" w:rsidRPr="00F67970" w:rsidRDefault="00F67970" w:rsidP="00F67970">
      <w:pPr>
        <w:pStyle w:val="aff0"/>
        <w:ind w:firstLine="0"/>
        <w:jc w:val="center"/>
        <w:outlineLvl w:val="1"/>
        <w:rPr>
          <w:b/>
          <w:bCs/>
          <w:u w:val="single"/>
        </w:rPr>
      </w:pPr>
      <w:r w:rsidRPr="00F67970">
        <w:rPr>
          <w:b/>
          <w:bCs/>
          <w:u w:val="single"/>
        </w:rPr>
        <w:t>Розвиток освіти</w:t>
      </w:r>
    </w:p>
    <w:p w:rsidR="00F67970" w:rsidRPr="00F67970" w:rsidRDefault="00F67970" w:rsidP="00F67970">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sz w:val="28"/>
          <w:szCs w:val="28"/>
        </w:rPr>
        <w:t xml:space="preserve">На виконання завдань Програми у 2018 році відділ освіти райдержадміністрації  проводив роботу  спрямовану на </w:t>
      </w:r>
      <w:r w:rsidRPr="00F67970">
        <w:rPr>
          <w:rFonts w:ascii="Times New Roman" w:hAnsi="Times New Roman" w:cs="Times New Roman"/>
          <w:bCs/>
          <w:sz w:val="28"/>
          <w:szCs w:val="28"/>
        </w:rPr>
        <w:t>підвищення якості освітніх послуг, а саме:</w:t>
      </w:r>
    </w:p>
    <w:p w:rsidR="00F67970" w:rsidRPr="00F67970" w:rsidRDefault="00F67970" w:rsidP="00D91DF5">
      <w:pPr>
        <w:pStyle w:val="ae"/>
        <w:numPr>
          <w:ilvl w:val="0"/>
          <w:numId w:val="1"/>
        </w:numPr>
        <w:tabs>
          <w:tab w:val="left" w:pos="284"/>
          <w:tab w:val="left" w:pos="426"/>
        </w:tabs>
        <w:spacing w:before="0" w:beforeAutospacing="0" w:after="0" w:afterAutospacing="0"/>
        <w:ind w:left="0" w:firstLine="709"/>
        <w:jc w:val="both"/>
        <w:rPr>
          <w:bCs/>
          <w:sz w:val="28"/>
          <w:szCs w:val="28"/>
          <w:lang w:val="uk-UA"/>
        </w:rPr>
      </w:pPr>
      <w:r w:rsidRPr="00F67970">
        <w:rPr>
          <w:sz w:val="28"/>
          <w:szCs w:val="28"/>
          <w:lang w:val="uk-UA"/>
        </w:rPr>
        <w:t>організовано індивідуальне навчання   для   9 учнів;</w:t>
      </w:r>
    </w:p>
    <w:p w:rsidR="00F67970" w:rsidRPr="00F67970" w:rsidRDefault="00F67970" w:rsidP="00D91DF5">
      <w:pPr>
        <w:pStyle w:val="ae"/>
        <w:numPr>
          <w:ilvl w:val="0"/>
          <w:numId w:val="1"/>
        </w:numPr>
        <w:tabs>
          <w:tab w:val="left" w:pos="284"/>
        </w:tabs>
        <w:spacing w:before="0" w:beforeAutospacing="0" w:after="0" w:afterAutospacing="0"/>
        <w:ind w:left="0" w:firstLine="709"/>
        <w:jc w:val="both"/>
        <w:rPr>
          <w:bCs/>
          <w:sz w:val="28"/>
          <w:szCs w:val="28"/>
          <w:lang w:val="uk-UA"/>
        </w:rPr>
      </w:pPr>
      <w:r w:rsidRPr="00F67970">
        <w:rPr>
          <w:sz w:val="28"/>
          <w:szCs w:val="28"/>
          <w:lang w:val="uk-UA"/>
        </w:rPr>
        <w:t>3 учні навчаються   у інклюзивних класах;</w:t>
      </w:r>
    </w:p>
    <w:p w:rsidR="00F67970" w:rsidRPr="00F67970" w:rsidRDefault="00F67970" w:rsidP="00D91DF5">
      <w:pPr>
        <w:pStyle w:val="ae"/>
        <w:numPr>
          <w:ilvl w:val="0"/>
          <w:numId w:val="1"/>
        </w:numPr>
        <w:tabs>
          <w:tab w:val="left" w:pos="142"/>
        </w:tabs>
        <w:spacing w:before="0" w:beforeAutospacing="0" w:after="0" w:afterAutospacing="0"/>
        <w:ind w:left="0" w:firstLine="709"/>
        <w:jc w:val="both"/>
        <w:rPr>
          <w:bCs/>
          <w:sz w:val="28"/>
          <w:szCs w:val="28"/>
          <w:lang w:val="uk-UA"/>
        </w:rPr>
      </w:pPr>
      <w:r w:rsidRPr="00F67970">
        <w:rPr>
          <w:sz w:val="28"/>
          <w:szCs w:val="28"/>
          <w:lang w:val="uk-UA"/>
        </w:rPr>
        <w:t xml:space="preserve"> 80 учнів (6 класів)  у 4 навчальних закладах  вивчають поглиблено  українську мову, математику, хімію, біологію, що більше проти минулого року на 1 заклад, 1 клас  та 15 учнів;</w:t>
      </w:r>
    </w:p>
    <w:p w:rsidR="00F67970" w:rsidRPr="00F67970" w:rsidRDefault="00F67970" w:rsidP="00D91DF5">
      <w:pPr>
        <w:pStyle w:val="ae"/>
        <w:numPr>
          <w:ilvl w:val="0"/>
          <w:numId w:val="1"/>
        </w:numPr>
        <w:tabs>
          <w:tab w:val="left" w:pos="284"/>
        </w:tabs>
        <w:spacing w:before="0" w:beforeAutospacing="0" w:after="0" w:afterAutospacing="0"/>
        <w:ind w:left="0" w:firstLine="709"/>
        <w:jc w:val="both"/>
        <w:rPr>
          <w:bCs/>
          <w:sz w:val="28"/>
          <w:szCs w:val="28"/>
          <w:lang w:val="uk-UA"/>
        </w:rPr>
      </w:pPr>
      <w:r w:rsidRPr="00F67970">
        <w:rPr>
          <w:sz w:val="28"/>
          <w:szCs w:val="28"/>
          <w:lang w:val="uk-UA"/>
        </w:rPr>
        <w:t>профільним навчанням охоплено 8 шкіл ( 97 учнів 10-11 класів), що більше проти минулого року на 2 школи та 4 учні;</w:t>
      </w:r>
    </w:p>
    <w:p w:rsidR="00F67970" w:rsidRPr="00F67970" w:rsidRDefault="00F67970" w:rsidP="00F67970">
      <w:pPr>
        <w:pStyle w:val="ae"/>
        <w:ind w:firstLine="709"/>
        <w:jc w:val="both"/>
        <w:rPr>
          <w:sz w:val="28"/>
          <w:szCs w:val="28"/>
          <w:lang w:val="uk-UA"/>
        </w:rPr>
      </w:pPr>
      <w:r w:rsidRPr="00F67970">
        <w:rPr>
          <w:sz w:val="28"/>
          <w:szCs w:val="28"/>
          <w:lang w:val="uk-UA"/>
        </w:rPr>
        <w:t>- на базі 3-х закладів освіти (</w:t>
      </w:r>
      <w:proofErr w:type="spellStart"/>
      <w:r w:rsidRPr="00F67970">
        <w:rPr>
          <w:sz w:val="28"/>
          <w:szCs w:val="28"/>
          <w:lang w:val="uk-UA"/>
        </w:rPr>
        <w:t>Кривоколінський</w:t>
      </w:r>
      <w:proofErr w:type="spellEnd"/>
      <w:r w:rsidRPr="00F67970">
        <w:rPr>
          <w:sz w:val="28"/>
          <w:szCs w:val="28"/>
          <w:lang w:val="uk-UA"/>
        </w:rPr>
        <w:t xml:space="preserve"> НВК, </w:t>
      </w:r>
      <w:proofErr w:type="spellStart"/>
      <w:r w:rsidRPr="00F67970">
        <w:rPr>
          <w:sz w:val="28"/>
          <w:szCs w:val="28"/>
          <w:lang w:val="uk-UA"/>
        </w:rPr>
        <w:t>Майданецька</w:t>
      </w:r>
      <w:proofErr w:type="spellEnd"/>
      <w:r w:rsidRPr="00F67970">
        <w:rPr>
          <w:sz w:val="28"/>
          <w:szCs w:val="28"/>
          <w:lang w:val="uk-UA"/>
        </w:rPr>
        <w:t xml:space="preserve"> ЗОШ     І – ІІІ ст., </w:t>
      </w:r>
      <w:proofErr w:type="spellStart"/>
      <w:r w:rsidRPr="00F67970">
        <w:rPr>
          <w:sz w:val="28"/>
          <w:szCs w:val="28"/>
          <w:lang w:val="uk-UA"/>
        </w:rPr>
        <w:t>Мошурівська</w:t>
      </w:r>
      <w:proofErr w:type="spellEnd"/>
      <w:r w:rsidRPr="00F67970">
        <w:rPr>
          <w:sz w:val="28"/>
          <w:szCs w:val="28"/>
          <w:lang w:val="uk-UA"/>
        </w:rPr>
        <w:t xml:space="preserve"> ЗОШ І – ІІІ ст.) працюють експериментальні майданчики.</w:t>
      </w:r>
    </w:p>
    <w:p w:rsidR="00F67970" w:rsidRPr="00F67970" w:rsidRDefault="00F67970" w:rsidP="00F67970">
      <w:pPr>
        <w:pStyle w:val="ae"/>
        <w:tabs>
          <w:tab w:val="left" w:pos="-5812"/>
        </w:tabs>
        <w:ind w:firstLine="709"/>
        <w:jc w:val="both"/>
        <w:rPr>
          <w:rFonts w:eastAsia="Calibri"/>
          <w:sz w:val="28"/>
          <w:szCs w:val="28"/>
          <w:lang w:val="uk-UA"/>
        </w:rPr>
      </w:pPr>
      <w:r w:rsidRPr="00F67970">
        <w:rPr>
          <w:rFonts w:eastAsia="Calibri"/>
          <w:sz w:val="28"/>
          <w:szCs w:val="28"/>
          <w:lang w:val="uk-UA"/>
        </w:rPr>
        <w:t xml:space="preserve">Найбільш вагомий показник результативності роботи освітянської галузі – це результати зовнішнього незалежного оцінювання та державної підсумкової атестації. </w:t>
      </w:r>
    </w:p>
    <w:p w:rsidR="00F67970" w:rsidRPr="00F67970" w:rsidRDefault="00F67970" w:rsidP="00F67970">
      <w:pPr>
        <w:tabs>
          <w:tab w:val="left" w:pos="-5954"/>
          <w:tab w:val="left" w:pos="567"/>
        </w:tabs>
        <w:spacing w:line="240" w:lineRule="auto"/>
        <w:ind w:firstLine="709"/>
        <w:jc w:val="both"/>
        <w:rPr>
          <w:rFonts w:ascii="Times New Roman" w:eastAsia="Calibri" w:hAnsi="Times New Roman" w:cs="Times New Roman"/>
          <w:b/>
          <w:sz w:val="28"/>
          <w:szCs w:val="28"/>
        </w:rPr>
      </w:pPr>
      <w:r w:rsidRPr="00F67970">
        <w:rPr>
          <w:rFonts w:ascii="Times New Roman" w:eastAsia="Calibri" w:hAnsi="Times New Roman" w:cs="Times New Roman"/>
          <w:sz w:val="28"/>
          <w:szCs w:val="28"/>
        </w:rPr>
        <w:t xml:space="preserve">Середній бал району  у 2018 р. за 200 бальною шкалою – 123,8,  за 12-ти бальною – 6,3 (у 2017 р. -  відповідно 123,74, 6,53). </w:t>
      </w:r>
      <w:r w:rsidRPr="00F67970">
        <w:rPr>
          <w:rFonts w:ascii="Times New Roman" w:eastAsia="Calibri" w:hAnsi="Times New Roman" w:cs="Times New Roman"/>
          <w:b/>
          <w:sz w:val="28"/>
          <w:szCs w:val="28"/>
        </w:rPr>
        <w:t xml:space="preserve"> </w:t>
      </w:r>
    </w:p>
    <w:p w:rsidR="00F67970" w:rsidRPr="00F67970" w:rsidRDefault="00F67970" w:rsidP="00F67970">
      <w:pPr>
        <w:pStyle w:val="2f2"/>
        <w:shd w:val="clear" w:color="auto" w:fill="auto"/>
        <w:spacing w:before="0" w:line="240" w:lineRule="auto"/>
        <w:ind w:firstLine="709"/>
        <w:rPr>
          <w:rFonts w:cs="Times New Roman"/>
          <w:color w:val="000000"/>
          <w:sz w:val="28"/>
          <w:szCs w:val="28"/>
        </w:rPr>
      </w:pPr>
      <w:r w:rsidRPr="00F67970">
        <w:rPr>
          <w:rFonts w:eastAsia="Calibri" w:cs="Times New Roman"/>
          <w:sz w:val="28"/>
          <w:szCs w:val="28"/>
        </w:rPr>
        <w:t>На  превеликий жаль, 18 (9,6 %)  (у 2017 р. – 55 учнів 11,8 %) випускників не змогли подолати поріг тестування.</w:t>
      </w:r>
      <w:r w:rsidRPr="00F67970">
        <w:rPr>
          <w:rFonts w:eastAsia="Calibri" w:cs="Times New Roman"/>
          <w:b/>
          <w:sz w:val="28"/>
          <w:szCs w:val="28"/>
        </w:rPr>
        <w:tab/>
        <w:t xml:space="preserve"> </w:t>
      </w:r>
      <w:r w:rsidRPr="00F67970">
        <w:rPr>
          <w:rFonts w:eastAsia="Calibri" w:cs="Times New Roman"/>
          <w:sz w:val="28"/>
          <w:szCs w:val="28"/>
        </w:rPr>
        <w:t>За результатами ДПА не підтвердили свої знання 7 претендентів на золоті медалі</w:t>
      </w:r>
      <w:r w:rsidRPr="00F67970">
        <w:rPr>
          <w:rFonts w:eastAsia="Calibri" w:cs="Times New Roman"/>
          <w:b/>
          <w:sz w:val="28"/>
          <w:szCs w:val="28"/>
        </w:rPr>
        <w:t xml:space="preserve"> </w:t>
      </w:r>
      <w:r w:rsidRPr="00F67970">
        <w:rPr>
          <w:rFonts w:cs="Times New Roman"/>
          <w:spacing w:val="2"/>
          <w:sz w:val="28"/>
          <w:szCs w:val="28"/>
        </w:rPr>
        <w:t>(</w:t>
      </w:r>
      <w:proofErr w:type="spellStart"/>
      <w:r w:rsidRPr="00F67970">
        <w:rPr>
          <w:rFonts w:cs="Times New Roman"/>
          <w:spacing w:val="2"/>
          <w:sz w:val="28"/>
          <w:szCs w:val="28"/>
        </w:rPr>
        <w:t>Кобринівський</w:t>
      </w:r>
      <w:proofErr w:type="spellEnd"/>
      <w:r w:rsidRPr="00F67970">
        <w:rPr>
          <w:rFonts w:cs="Times New Roman"/>
          <w:spacing w:val="2"/>
          <w:sz w:val="28"/>
          <w:szCs w:val="28"/>
        </w:rPr>
        <w:t xml:space="preserve"> НВК – 3, </w:t>
      </w:r>
      <w:proofErr w:type="spellStart"/>
      <w:r w:rsidRPr="00F67970">
        <w:rPr>
          <w:rFonts w:cs="Times New Roman"/>
          <w:spacing w:val="2"/>
          <w:sz w:val="28"/>
          <w:szCs w:val="28"/>
        </w:rPr>
        <w:t>Майданецька</w:t>
      </w:r>
      <w:proofErr w:type="spellEnd"/>
      <w:r w:rsidRPr="00F67970">
        <w:rPr>
          <w:rFonts w:cs="Times New Roman"/>
          <w:spacing w:val="2"/>
          <w:sz w:val="28"/>
          <w:szCs w:val="28"/>
        </w:rPr>
        <w:t xml:space="preserve"> ЗОШ І – ІІІ ст. - 2, </w:t>
      </w:r>
      <w:proofErr w:type="spellStart"/>
      <w:r w:rsidRPr="00F67970">
        <w:rPr>
          <w:rFonts w:cs="Times New Roman"/>
          <w:spacing w:val="2"/>
          <w:sz w:val="28"/>
          <w:szCs w:val="28"/>
        </w:rPr>
        <w:t>Мошурівська</w:t>
      </w:r>
      <w:proofErr w:type="spellEnd"/>
      <w:r w:rsidRPr="00F67970">
        <w:rPr>
          <w:rFonts w:cs="Times New Roman"/>
          <w:spacing w:val="2"/>
          <w:sz w:val="28"/>
          <w:szCs w:val="28"/>
        </w:rPr>
        <w:t xml:space="preserve"> ЗОШ І – ІІІ ст. - 2). У 2017 р. </w:t>
      </w:r>
      <w:r w:rsidRPr="00F67970">
        <w:rPr>
          <w:rStyle w:val="2Exact"/>
          <w:color w:val="000000"/>
          <w:sz w:val="28"/>
          <w:szCs w:val="28"/>
        </w:rPr>
        <w:t xml:space="preserve">із 5 претендентів срібною медаллю </w:t>
      </w:r>
      <w:proofErr w:type="spellStart"/>
      <w:r w:rsidRPr="00F67970">
        <w:rPr>
          <w:rStyle w:val="2Exact"/>
          <w:color w:val="000000"/>
          <w:sz w:val="28"/>
          <w:szCs w:val="28"/>
        </w:rPr>
        <w:t>„За</w:t>
      </w:r>
      <w:proofErr w:type="spellEnd"/>
      <w:r w:rsidRPr="00F67970">
        <w:rPr>
          <w:rStyle w:val="2Exact"/>
          <w:color w:val="000000"/>
          <w:sz w:val="28"/>
          <w:szCs w:val="28"/>
        </w:rPr>
        <w:t xml:space="preserve"> досягнення у </w:t>
      </w:r>
      <w:proofErr w:type="spellStart"/>
      <w:r w:rsidRPr="00F67970">
        <w:rPr>
          <w:rStyle w:val="2Exact"/>
          <w:color w:val="000000"/>
          <w:sz w:val="28"/>
          <w:szCs w:val="28"/>
        </w:rPr>
        <w:t>навчанні“</w:t>
      </w:r>
      <w:proofErr w:type="spellEnd"/>
      <w:r w:rsidRPr="00F67970">
        <w:rPr>
          <w:rStyle w:val="2Exact"/>
          <w:color w:val="000000"/>
          <w:sz w:val="28"/>
          <w:szCs w:val="28"/>
        </w:rPr>
        <w:t xml:space="preserve"> нагороджено лише 1 учня (</w:t>
      </w:r>
      <w:proofErr w:type="spellStart"/>
      <w:r w:rsidRPr="00F67970">
        <w:rPr>
          <w:rStyle w:val="2Exact"/>
          <w:color w:val="000000"/>
          <w:sz w:val="28"/>
          <w:szCs w:val="28"/>
        </w:rPr>
        <w:t>Вишнопільська</w:t>
      </w:r>
      <w:proofErr w:type="spellEnd"/>
      <w:r w:rsidRPr="00F67970">
        <w:rPr>
          <w:rStyle w:val="2Exact"/>
          <w:color w:val="000000"/>
          <w:sz w:val="28"/>
          <w:szCs w:val="28"/>
        </w:rPr>
        <w:t xml:space="preserve"> ЗОШ І – ІІІ ст.).</w:t>
      </w:r>
    </w:p>
    <w:p w:rsidR="00F67970" w:rsidRPr="00F67970" w:rsidRDefault="00F67970" w:rsidP="00F67970">
      <w:pPr>
        <w:pStyle w:val="ae"/>
        <w:ind w:firstLine="709"/>
        <w:jc w:val="both"/>
        <w:rPr>
          <w:sz w:val="28"/>
          <w:szCs w:val="28"/>
          <w:lang w:val="uk-UA"/>
        </w:rPr>
      </w:pPr>
      <w:r w:rsidRPr="00F67970">
        <w:rPr>
          <w:sz w:val="28"/>
          <w:szCs w:val="28"/>
          <w:lang w:val="uk-UA"/>
        </w:rPr>
        <w:t>У 2017 – 2018  навчальному році заклади освіти  району закінчили 217 випускників. З них: 61 – 11-ти кл. та 156 – 9-ти кл. 6 випускників  9 класу отримали свідоцтва з відзнакою. (У 2016 – 2017  навчальному році навчальні заклади району закінчили 472 випускники. З них: 145 – 11-ти кл. та 327 – 9-ти кл. 8 випускників 11 класу нагороджені золотими та срібними медалями, 27 випускників  9 класу отримали свідоцтва з відзнакою.)</w:t>
      </w:r>
    </w:p>
    <w:p w:rsidR="00F67970" w:rsidRPr="00F67970" w:rsidRDefault="00F67970" w:rsidP="00F67970">
      <w:pPr>
        <w:pStyle w:val="ae"/>
        <w:ind w:firstLine="709"/>
        <w:jc w:val="both"/>
        <w:rPr>
          <w:sz w:val="28"/>
          <w:szCs w:val="28"/>
          <w:lang w:val="uk-UA"/>
        </w:rPr>
      </w:pPr>
      <w:r w:rsidRPr="00F67970">
        <w:rPr>
          <w:sz w:val="28"/>
          <w:szCs w:val="28"/>
          <w:lang w:val="uk-UA"/>
        </w:rPr>
        <w:t xml:space="preserve">У районі  працює  комунальний заклад </w:t>
      </w:r>
      <w:proofErr w:type="spellStart"/>
      <w:r w:rsidRPr="00F67970">
        <w:rPr>
          <w:sz w:val="28"/>
          <w:szCs w:val="28"/>
          <w:lang w:val="uk-UA"/>
        </w:rPr>
        <w:t>„Тальнівський</w:t>
      </w:r>
      <w:proofErr w:type="spellEnd"/>
      <w:r w:rsidRPr="00F67970">
        <w:rPr>
          <w:sz w:val="28"/>
          <w:szCs w:val="28"/>
          <w:lang w:val="uk-UA"/>
        </w:rPr>
        <w:t xml:space="preserve"> районний центр науково – технічної творчості дітей та учнівської молоді </w:t>
      </w:r>
      <w:proofErr w:type="spellStart"/>
      <w:r w:rsidRPr="00F67970">
        <w:rPr>
          <w:sz w:val="28"/>
          <w:szCs w:val="28"/>
          <w:lang w:val="uk-UA"/>
        </w:rPr>
        <w:t>Тальнівської</w:t>
      </w:r>
      <w:proofErr w:type="spellEnd"/>
      <w:r w:rsidRPr="00F67970">
        <w:rPr>
          <w:sz w:val="28"/>
          <w:szCs w:val="28"/>
          <w:lang w:val="uk-UA"/>
        </w:rPr>
        <w:t xml:space="preserve">  районної ради Черкаської </w:t>
      </w:r>
      <w:proofErr w:type="spellStart"/>
      <w:r w:rsidRPr="00F67970">
        <w:rPr>
          <w:sz w:val="28"/>
          <w:szCs w:val="28"/>
          <w:lang w:val="uk-UA"/>
        </w:rPr>
        <w:t>області“</w:t>
      </w:r>
      <w:proofErr w:type="spellEnd"/>
      <w:r w:rsidRPr="00F67970">
        <w:rPr>
          <w:sz w:val="28"/>
          <w:szCs w:val="28"/>
          <w:lang w:val="uk-UA"/>
        </w:rPr>
        <w:t xml:space="preserve">, в якому у 52 гуртках </w:t>
      </w:r>
      <w:proofErr w:type="spellStart"/>
      <w:r w:rsidRPr="00F67970">
        <w:rPr>
          <w:sz w:val="28"/>
          <w:szCs w:val="28"/>
          <w:lang w:val="uk-UA"/>
        </w:rPr>
        <w:t>задіяно</w:t>
      </w:r>
      <w:proofErr w:type="spellEnd"/>
      <w:r w:rsidRPr="00F67970">
        <w:rPr>
          <w:sz w:val="28"/>
          <w:szCs w:val="28"/>
          <w:lang w:val="uk-UA"/>
        </w:rPr>
        <w:t xml:space="preserve"> 762 дітей шкільного віку (відсоток охоплення – 57,5 % ). У 2017 році працював 51 гурток, в якому було </w:t>
      </w:r>
      <w:proofErr w:type="spellStart"/>
      <w:r w:rsidRPr="00F67970">
        <w:rPr>
          <w:sz w:val="28"/>
          <w:szCs w:val="28"/>
          <w:lang w:val="uk-UA"/>
        </w:rPr>
        <w:t>задіяно</w:t>
      </w:r>
      <w:proofErr w:type="spellEnd"/>
      <w:r w:rsidRPr="00F67970">
        <w:rPr>
          <w:sz w:val="28"/>
          <w:szCs w:val="28"/>
          <w:lang w:val="uk-UA"/>
        </w:rPr>
        <w:t xml:space="preserve"> 730 дітей шкільного віку. </w:t>
      </w:r>
    </w:p>
    <w:p w:rsidR="00F67970" w:rsidRPr="00F67970" w:rsidRDefault="00F67970" w:rsidP="00F67970">
      <w:pPr>
        <w:pStyle w:val="Normal1"/>
        <w:shd w:val="clear" w:color="auto" w:fill="FFFFFF"/>
        <w:tabs>
          <w:tab w:val="left" w:pos="-5670"/>
        </w:tabs>
        <w:ind w:firstLine="709"/>
        <w:jc w:val="both"/>
        <w:rPr>
          <w:sz w:val="28"/>
          <w:szCs w:val="28"/>
          <w:lang w:val="uk-UA"/>
        </w:rPr>
      </w:pPr>
      <w:r w:rsidRPr="00F67970">
        <w:rPr>
          <w:sz w:val="28"/>
          <w:szCs w:val="28"/>
          <w:lang w:val="uk-UA"/>
        </w:rPr>
        <w:lastRenderedPageBreak/>
        <w:t xml:space="preserve">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рішенням районної ради створено з 01.09.2018  комунальну установу </w:t>
      </w:r>
      <w:proofErr w:type="spellStart"/>
      <w:r w:rsidRPr="00F67970">
        <w:rPr>
          <w:sz w:val="28"/>
          <w:szCs w:val="28"/>
          <w:lang w:val="uk-UA"/>
        </w:rPr>
        <w:t>„Інклюзивно</w:t>
      </w:r>
      <w:proofErr w:type="spellEnd"/>
      <w:r w:rsidRPr="00F67970">
        <w:rPr>
          <w:sz w:val="28"/>
          <w:szCs w:val="28"/>
          <w:lang w:val="uk-UA"/>
        </w:rPr>
        <w:t xml:space="preserve"> – ресурсний </w:t>
      </w:r>
      <w:proofErr w:type="spellStart"/>
      <w:r w:rsidRPr="00F67970">
        <w:rPr>
          <w:sz w:val="28"/>
          <w:szCs w:val="28"/>
          <w:lang w:val="uk-UA"/>
        </w:rPr>
        <w:t>центр“</w:t>
      </w:r>
      <w:proofErr w:type="spellEnd"/>
      <w:r w:rsidRPr="00F67970">
        <w:rPr>
          <w:sz w:val="28"/>
          <w:szCs w:val="28"/>
          <w:lang w:val="uk-UA"/>
        </w:rPr>
        <w:t xml:space="preserve"> (далі – </w:t>
      </w:r>
      <w:proofErr w:type="spellStart"/>
      <w:r w:rsidRPr="00F67970">
        <w:rPr>
          <w:sz w:val="28"/>
          <w:szCs w:val="28"/>
          <w:lang w:val="uk-UA"/>
        </w:rPr>
        <w:t>ІРЦ</w:t>
      </w:r>
      <w:proofErr w:type="spellEnd"/>
      <w:r w:rsidRPr="00F67970">
        <w:rPr>
          <w:sz w:val="28"/>
          <w:szCs w:val="28"/>
          <w:lang w:val="uk-UA"/>
        </w:rPr>
        <w:t xml:space="preserve">). Нині в </w:t>
      </w:r>
      <w:proofErr w:type="spellStart"/>
      <w:r w:rsidRPr="00F67970">
        <w:rPr>
          <w:sz w:val="28"/>
          <w:szCs w:val="28"/>
          <w:lang w:val="uk-UA"/>
        </w:rPr>
        <w:t>ІРЦ</w:t>
      </w:r>
      <w:proofErr w:type="spellEnd"/>
      <w:r w:rsidRPr="00F67970">
        <w:rPr>
          <w:sz w:val="28"/>
          <w:szCs w:val="28"/>
          <w:lang w:val="uk-UA"/>
        </w:rPr>
        <w:t xml:space="preserve"> створюються умови для  проведення  </w:t>
      </w:r>
      <w:proofErr w:type="spellStart"/>
      <w:r w:rsidRPr="00F67970">
        <w:rPr>
          <w:sz w:val="28"/>
          <w:szCs w:val="28"/>
          <w:lang w:val="uk-UA"/>
        </w:rPr>
        <w:t>психолого</w:t>
      </w:r>
      <w:proofErr w:type="spellEnd"/>
      <w:r w:rsidRPr="00F67970">
        <w:rPr>
          <w:sz w:val="28"/>
          <w:szCs w:val="28"/>
          <w:lang w:val="uk-UA"/>
        </w:rPr>
        <w:t xml:space="preserve"> – педагогічних консультацій, формуються штати. </w:t>
      </w:r>
    </w:p>
    <w:p w:rsidR="00F67970" w:rsidRPr="00F67970" w:rsidRDefault="00F67970" w:rsidP="00F67970">
      <w:pPr>
        <w:pStyle w:val="ae"/>
        <w:ind w:firstLine="709"/>
        <w:jc w:val="both"/>
        <w:rPr>
          <w:sz w:val="28"/>
          <w:szCs w:val="28"/>
          <w:lang w:val="uk-UA"/>
        </w:rPr>
      </w:pPr>
      <w:r w:rsidRPr="00F67970">
        <w:rPr>
          <w:sz w:val="28"/>
          <w:szCs w:val="28"/>
          <w:lang w:val="uk-UA"/>
        </w:rPr>
        <w:t>Відділом освіти районної державної адміністрації проводиться робота щодо охоплення школярів та вихованців дошкільних підрозділів організованим гарячим харчуванням. Вартість харчування дітей у дошкільних підрозділах НВК  за звітний період становить 20,28 грн., що більше за минулий рік на 6,68 грн.  За кошти районного бюджету харчуються діти пільгових категорій, в тому числі діти – сироти та діти, позбавлені батьківського піклування (вартість одного обіду становить 12,62 грн.), учні 1 – 4 класів, які мають статус малозабезпечених, діти, батьки яких перебувають безпосередньо в зоні АТО або демобілізовані, учні інклюзивних класів (вартість одного обіду становить 12,23 грн., що більше за 2017 рік на 3,52 грн.). Решта учнів навчальних закладів харчуються  за кошти  сільських рад та батьків (вартість одного обіду становить 10,40 грн., що більше за 2017 рік на 1,59 грн.).</w:t>
      </w:r>
    </w:p>
    <w:p w:rsidR="00F67970" w:rsidRPr="00F67970" w:rsidRDefault="00F67970" w:rsidP="00F67970">
      <w:pPr>
        <w:pStyle w:val="ae"/>
        <w:tabs>
          <w:tab w:val="left" w:pos="567"/>
        </w:tabs>
        <w:ind w:firstLine="709"/>
        <w:jc w:val="both"/>
        <w:rPr>
          <w:sz w:val="28"/>
          <w:szCs w:val="28"/>
          <w:lang w:val="uk-UA"/>
        </w:rPr>
      </w:pPr>
      <w:r w:rsidRPr="00F67970">
        <w:rPr>
          <w:bCs/>
          <w:sz w:val="28"/>
          <w:szCs w:val="28"/>
          <w:lang w:val="uk-UA"/>
        </w:rPr>
        <w:t xml:space="preserve">В частині оптимізації мережі закладів освіти реорганізовано один заклад. </w:t>
      </w:r>
      <w:r w:rsidRPr="00F67970">
        <w:rPr>
          <w:sz w:val="28"/>
          <w:szCs w:val="28"/>
          <w:lang w:val="uk-UA"/>
        </w:rPr>
        <w:t xml:space="preserve">З 01.09.2018  </w:t>
      </w:r>
      <w:proofErr w:type="spellStart"/>
      <w:r w:rsidRPr="00F67970">
        <w:rPr>
          <w:sz w:val="28"/>
          <w:szCs w:val="28"/>
          <w:lang w:val="uk-UA"/>
        </w:rPr>
        <w:t>Лащівський</w:t>
      </w:r>
      <w:proofErr w:type="spellEnd"/>
      <w:r w:rsidRPr="00F67970">
        <w:rPr>
          <w:sz w:val="28"/>
          <w:szCs w:val="28"/>
          <w:lang w:val="uk-UA"/>
        </w:rPr>
        <w:t xml:space="preserve"> </w:t>
      </w:r>
      <w:proofErr w:type="spellStart"/>
      <w:r w:rsidRPr="00F67970">
        <w:rPr>
          <w:sz w:val="28"/>
          <w:szCs w:val="28"/>
          <w:lang w:val="uk-UA"/>
        </w:rPr>
        <w:t>навчально</w:t>
      </w:r>
      <w:proofErr w:type="spellEnd"/>
      <w:r w:rsidRPr="00F67970">
        <w:rPr>
          <w:sz w:val="28"/>
          <w:szCs w:val="28"/>
          <w:lang w:val="uk-UA"/>
        </w:rPr>
        <w:t xml:space="preserve"> – виховний комплекс працює як заклад І ступеня, учні 5 – 9 класів даного НВК, підвозяться шкільним автобусом до </w:t>
      </w:r>
      <w:proofErr w:type="spellStart"/>
      <w:r w:rsidRPr="00F67970">
        <w:rPr>
          <w:sz w:val="28"/>
          <w:szCs w:val="28"/>
          <w:lang w:val="uk-UA"/>
        </w:rPr>
        <w:t>Веселокутського</w:t>
      </w:r>
      <w:proofErr w:type="spellEnd"/>
      <w:r w:rsidRPr="00F67970">
        <w:rPr>
          <w:sz w:val="28"/>
          <w:szCs w:val="28"/>
          <w:lang w:val="uk-UA"/>
        </w:rPr>
        <w:t xml:space="preserve"> НВК.</w:t>
      </w:r>
    </w:p>
    <w:p w:rsidR="00F67970" w:rsidRPr="00F67970" w:rsidRDefault="00F67970" w:rsidP="00F67970">
      <w:pPr>
        <w:pStyle w:val="ae"/>
        <w:ind w:firstLine="709"/>
        <w:jc w:val="both"/>
        <w:rPr>
          <w:sz w:val="28"/>
          <w:szCs w:val="28"/>
          <w:lang w:val="uk-UA"/>
        </w:rPr>
      </w:pPr>
      <w:r w:rsidRPr="00F67970">
        <w:rPr>
          <w:sz w:val="28"/>
          <w:szCs w:val="28"/>
          <w:lang w:val="uk-UA"/>
        </w:rPr>
        <w:t xml:space="preserve">У районі організовано підвезення до місця навчання  та додому 108 учнів  (100 </w:t>
      </w:r>
      <w:proofErr w:type="spellStart"/>
      <w:r w:rsidRPr="00F67970">
        <w:rPr>
          <w:sz w:val="28"/>
          <w:szCs w:val="28"/>
          <w:lang w:val="uk-UA"/>
        </w:rPr>
        <w:t>відс</w:t>
      </w:r>
      <w:proofErr w:type="spellEnd"/>
      <w:r w:rsidRPr="00F67970">
        <w:rPr>
          <w:sz w:val="28"/>
          <w:szCs w:val="28"/>
          <w:lang w:val="uk-UA"/>
        </w:rPr>
        <w:t xml:space="preserve">. потреби), що становить 7  </w:t>
      </w:r>
      <w:proofErr w:type="spellStart"/>
      <w:r w:rsidRPr="00F67970">
        <w:rPr>
          <w:sz w:val="28"/>
          <w:szCs w:val="28"/>
          <w:lang w:val="uk-UA"/>
        </w:rPr>
        <w:t>відс</w:t>
      </w:r>
      <w:proofErr w:type="spellEnd"/>
      <w:r w:rsidRPr="00F67970">
        <w:rPr>
          <w:sz w:val="28"/>
          <w:szCs w:val="28"/>
          <w:lang w:val="uk-UA"/>
        </w:rPr>
        <w:t>. від загальної кількості дітей. Підвезення здійснюється 6 шкільними  автобусами.</w:t>
      </w:r>
    </w:p>
    <w:p w:rsidR="00F67970" w:rsidRPr="00F67970" w:rsidRDefault="00F67970" w:rsidP="00F67970">
      <w:pPr>
        <w:pStyle w:val="Normal1"/>
        <w:shd w:val="clear" w:color="auto" w:fill="FFFFFF"/>
        <w:tabs>
          <w:tab w:val="left" w:pos="-5670"/>
        </w:tabs>
        <w:ind w:firstLine="709"/>
        <w:jc w:val="both"/>
        <w:rPr>
          <w:sz w:val="28"/>
          <w:szCs w:val="28"/>
          <w:lang w:val="uk-UA"/>
        </w:rPr>
      </w:pPr>
      <w:r w:rsidRPr="00F67970">
        <w:rPr>
          <w:sz w:val="28"/>
          <w:szCs w:val="28"/>
          <w:lang w:val="uk-UA"/>
        </w:rPr>
        <w:t>У закладах освіти району встановлено 300</w:t>
      </w:r>
      <w:r w:rsidRPr="00F67970">
        <w:rPr>
          <w:b/>
          <w:sz w:val="28"/>
          <w:szCs w:val="28"/>
          <w:lang w:val="uk-UA"/>
        </w:rPr>
        <w:t xml:space="preserve"> </w:t>
      </w:r>
      <w:r w:rsidRPr="00F67970">
        <w:rPr>
          <w:sz w:val="28"/>
          <w:szCs w:val="28"/>
          <w:lang w:val="uk-UA"/>
        </w:rPr>
        <w:t xml:space="preserve">одиниць сучасної комп’ютерної техніки. Працює  22 </w:t>
      </w:r>
      <w:proofErr w:type="spellStart"/>
      <w:r w:rsidRPr="00F67970">
        <w:rPr>
          <w:sz w:val="28"/>
          <w:szCs w:val="28"/>
          <w:lang w:val="uk-UA"/>
        </w:rPr>
        <w:t>навчально</w:t>
      </w:r>
      <w:proofErr w:type="spellEnd"/>
      <w:r w:rsidRPr="00F67970">
        <w:rPr>
          <w:sz w:val="28"/>
          <w:szCs w:val="28"/>
          <w:lang w:val="uk-UA"/>
        </w:rPr>
        <w:t xml:space="preserve"> - комп’ютерних комплекси. Усі заклади та шкільні бібліотеки підключені до мережі Інтернет. У освітньому процесі використовуються 12 інтерактивних </w:t>
      </w:r>
      <w:proofErr w:type="spellStart"/>
      <w:r w:rsidRPr="00F67970">
        <w:rPr>
          <w:sz w:val="28"/>
          <w:szCs w:val="28"/>
          <w:lang w:val="uk-UA"/>
        </w:rPr>
        <w:t>дошок</w:t>
      </w:r>
      <w:proofErr w:type="spellEnd"/>
      <w:r w:rsidRPr="00F67970">
        <w:rPr>
          <w:sz w:val="28"/>
          <w:szCs w:val="28"/>
          <w:lang w:val="uk-UA"/>
        </w:rPr>
        <w:t xml:space="preserve"> та 14 мультимедійних проекторів. У закладах загальної середньої освіти налічується 488 програмних засобів для забезпечення викладання основ наук та організації виховного процесу. На один комп’ютер в районі припадає 5,1 учня 1-11 класів та 3  учня 5-11 класів. </w:t>
      </w:r>
    </w:p>
    <w:p w:rsidR="00F67970" w:rsidRPr="00F67970" w:rsidRDefault="00F67970" w:rsidP="00F67970">
      <w:pPr>
        <w:pStyle w:val="ae"/>
        <w:ind w:firstLine="709"/>
        <w:jc w:val="both"/>
        <w:rPr>
          <w:sz w:val="28"/>
          <w:szCs w:val="28"/>
          <w:lang w:val="uk-UA"/>
        </w:rPr>
      </w:pPr>
      <w:r w:rsidRPr="00F67970">
        <w:rPr>
          <w:sz w:val="28"/>
          <w:szCs w:val="28"/>
          <w:lang w:val="uk-UA"/>
        </w:rPr>
        <w:t xml:space="preserve">Заклади освіти  укомплектовані педагогічними кадрами, яких  налічується </w:t>
      </w:r>
      <w:r w:rsidRPr="00F67970">
        <w:rPr>
          <w:bCs/>
          <w:sz w:val="28"/>
          <w:szCs w:val="28"/>
          <w:lang w:val="uk-UA"/>
        </w:rPr>
        <w:t xml:space="preserve">302 </w:t>
      </w:r>
      <w:r w:rsidRPr="00F67970">
        <w:rPr>
          <w:sz w:val="28"/>
          <w:szCs w:val="28"/>
          <w:lang w:val="uk-UA"/>
        </w:rPr>
        <w:t xml:space="preserve"> особи. </w:t>
      </w:r>
    </w:p>
    <w:p w:rsidR="00F67970" w:rsidRPr="00F67970" w:rsidRDefault="00F67970" w:rsidP="00F67970">
      <w:pPr>
        <w:pStyle w:val="37"/>
        <w:widowControl/>
        <w:spacing w:before="0" w:line="240" w:lineRule="auto"/>
        <w:ind w:left="0" w:firstLine="709"/>
        <w:rPr>
          <w:sz w:val="28"/>
          <w:szCs w:val="28"/>
          <w:lang w:eastAsia="en-US"/>
        </w:rPr>
      </w:pPr>
      <w:r w:rsidRPr="00F67970">
        <w:rPr>
          <w:rStyle w:val="afff"/>
          <w:i w:val="0"/>
          <w:iCs/>
          <w:sz w:val="28"/>
          <w:szCs w:val="28"/>
        </w:rPr>
        <w:t xml:space="preserve">Щодо виконання заходів </w:t>
      </w:r>
      <w:r w:rsidRPr="00F67970">
        <w:rPr>
          <w:sz w:val="28"/>
          <w:szCs w:val="28"/>
        </w:rPr>
        <w:t xml:space="preserve">соціально-економічного розвитку галузі, які планувались реалізувати у 2018 році слід зазначити, що із 12 заходів повністю </w:t>
      </w:r>
      <w:r w:rsidRPr="00F67970">
        <w:rPr>
          <w:sz w:val="28"/>
          <w:szCs w:val="28"/>
        </w:rPr>
        <w:lastRenderedPageBreak/>
        <w:t xml:space="preserve">не виконаний жоден, лише один захід виконано частково це – </w:t>
      </w:r>
      <w:proofErr w:type="spellStart"/>
      <w:r w:rsidRPr="00F67970">
        <w:rPr>
          <w:sz w:val="28"/>
          <w:szCs w:val="28"/>
        </w:rPr>
        <w:t>„</w:t>
      </w:r>
      <w:r w:rsidRPr="00F67970">
        <w:rPr>
          <w:sz w:val="28"/>
          <w:szCs w:val="28"/>
          <w:lang w:eastAsia="en-US"/>
        </w:rPr>
        <w:t>Капітальний</w:t>
      </w:r>
      <w:proofErr w:type="spellEnd"/>
      <w:r w:rsidRPr="00F67970">
        <w:rPr>
          <w:sz w:val="28"/>
          <w:szCs w:val="28"/>
          <w:lang w:eastAsia="en-US"/>
        </w:rPr>
        <w:t xml:space="preserve"> ремонт </w:t>
      </w:r>
      <w:proofErr w:type="spellStart"/>
      <w:r w:rsidRPr="00F67970">
        <w:rPr>
          <w:sz w:val="28"/>
          <w:szCs w:val="28"/>
          <w:lang w:eastAsia="en-US"/>
        </w:rPr>
        <w:t>теплогенераторної</w:t>
      </w:r>
      <w:proofErr w:type="spellEnd"/>
      <w:r w:rsidRPr="00F67970">
        <w:rPr>
          <w:sz w:val="28"/>
          <w:szCs w:val="28"/>
          <w:lang w:eastAsia="en-US"/>
        </w:rPr>
        <w:t xml:space="preserve"> для опалення </w:t>
      </w:r>
      <w:proofErr w:type="spellStart"/>
      <w:r w:rsidRPr="00F67970">
        <w:rPr>
          <w:sz w:val="28"/>
          <w:szCs w:val="28"/>
          <w:lang w:eastAsia="en-US"/>
        </w:rPr>
        <w:t>Білашківської</w:t>
      </w:r>
      <w:proofErr w:type="spellEnd"/>
      <w:r w:rsidRPr="00F67970">
        <w:rPr>
          <w:sz w:val="28"/>
          <w:szCs w:val="28"/>
          <w:lang w:eastAsia="en-US"/>
        </w:rPr>
        <w:t xml:space="preserve"> ЗОШ І-ІІІ ступенів </w:t>
      </w:r>
      <w:proofErr w:type="spellStart"/>
      <w:r w:rsidRPr="00F67970">
        <w:rPr>
          <w:sz w:val="28"/>
          <w:szCs w:val="28"/>
          <w:lang w:eastAsia="en-US"/>
        </w:rPr>
        <w:t>Тальнівської</w:t>
      </w:r>
      <w:proofErr w:type="spellEnd"/>
      <w:r w:rsidRPr="00F67970">
        <w:rPr>
          <w:sz w:val="28"/>
          <w:szCs w:val="28"/>
          <w:lang w:eastAsia="en-US"/>
        </w:rPr>
        <w:t xml:space="preserve"> районної ради, що знаходиться за адресою: вул. Незалежності, 11 с. </w:t>
      </w:r>
      <w:proofErr w:type="spellStart"/>
      <w:r w:rsidRPr="00F67970">
        <w:rPr>
          <w:sz w:val="28"/>
          <w:szCs w:val="28"/>
          <w:lang w:eastAsia="en-US"/>
        </w:rPr>
        <w:t>Білашки</w:t>
      </w:r>
      <w:proofErr w:type="spellEnd"/>
      <w:r w:rsidRPr="00F67970">
        <w:rPr>
          <w:sz w:val="28"/>
          <w:szCs w:val="28"/>
          <w:lang w:eastAsia="en-US"/>
        </w:rPr>
        <w:t xml:space="preserve"> </w:t>
      </w:r>
      <w:proofErr w:type="spellStart"/>
      <w:r w:rsidRPr="00F67970">
        <w:rPr>
          <w:sz w:val="28"/>
          <w:szCs w:val="28"/>
          <w:lang w:eastAsia="en-US"/>
        </w:rPr>
        <w:t>Тальнівського</w:t>
      </w:r>
      <w:proofErr w:type="spellEnd"/>
      <w:r w:rsidRPr="00F67970">
        <w:rPr>
          <w:sz w:val="28"/>
          <w:szCs w:val="28"/>
          <w:lang w:eastAsia="en-US"/>
        </w:rPr>
        <w:t xml:space="preserve"> району  Черкаської  </w:t>
      </w:r>
      <w:proofErr w:type="spellStart"/>
      <w:r w:rsidRPr="00F67970">
        <w:rPr>
          <w:sz w:val="28"/>
          <w:szCs w:val="28"/>
          <w:lang w:eastAsia="en-US"/>
        </w:rPr>
        <w:t>області“</w:t>
      </w:r>
      <w:proofErr w:type="spellEnd"/>
      <w:r w:rsidRPr="00F67970">
        <w:rPr>
          <w:sz w:val="28"/>
          <w:szCs w:val="28"/>
          <w:lang w:eastAsia="en-US"/>
        </w:rPr>
        <w:t xml:space="preserve"> виконання становить 75 </w:t>
      </w:r>
      <w:proofErr w:type="spellStart"/>
      <w:r w:rsidRPr="00F67970">
        <w:rPr>
          <w:sz w:val="28"/>
          <w:szCs w:val="28"/>
          <w:lang w:eastAsia="en-US"/>
        </w:rPr>
        <w:t>відс</w:t>
      </w:r>
      <w:proofErr w:type="spellEnd"/>
      <w:r w:rsidRPr="00F67970">
        <w:rPr>
          <w:sz w:val="28"/>
          <w:szCs w:val="28"/>
          <w:lang w:eastAsia="en-US"/>
        </w:rPr>
        <w:t xml:space="preserve">.  </w:t>
      </w:r>
    </w:p>
    <w:p w:rsidR="00F67970" w:rsidRPr="00F67970" w:rsidRDefault="00F67970" w:rsidP="00F67970">
      <w:pPr>
        <w:spacing w:line="240" w:lineRule="auto"/>
        <w:ind w:firstLine="709"/>
        <w:jc w:val="both"/>
        <w:rPr>
          <w:rFonts w:ascii="Times New Roman" w:hAnsi="Times New Roman" w:cs="Times New Roman"/>
          <w:sz w:val="28"/>
          <w:szCs w:val="28"/>
          <w:lang w:eastAsia="ru-RU"/>
        </w:rPr>
      </w:pPr>
      <w:r w:rsidRPr="00F67970">
        <w:rPr>
          <w:rFonts w:ascii="Times New Roman" w:hAnsi="Times New Roman" w:cs="Times New Roman"/>
          <w:sz w:val="28"/>
          <w:szCs w:val="28"/>
        </w:rPr>
        <w:t xml:space="preserve">Проте, проведено ремонт системи опалення у </w:t>
      </w:r>
      <w:proofErr w:type="spellStart"/>
      <w:r w:rsidRPr="00F67970">
        <w:rPr>
          <w:rFonts w:ascii="Times New Roman" w:hAnsi="Times New Roman" w:cs="Times New Roman"/>
          <w:sz w:val="28"/>
          <w:szCs w:val="28"/>
        </w:rPr>
        <w:t>Кривоколінському</w:t>
      </w:r>
      <w:proofErr w:type="spellEnd"/>
      <w:r w:rsidRPr="00F67970">
        <w:rPr>
          <w:rFonts w:ascii="Times New Roman" w:hAnsi="Times New Roman" w:cs="Times New Roman"/>
          <w:sz w:val="28"/>
          <w:szCs w:val="28"/>
        </w:rPr>
        <w:t xml:space="preserve"> НВК, </w:t>
      </w:r>
      <w:proofErr w:type="spellStart"/>
      <w:r w:rsidRPr="00F67970">
        <w:rPr>
          <w:rFonts w:ascii="Times New Roman" w:hAnsi="Times New Roman" w:cs="Times New Roman"/>
          <w:sz w:val="28"/>
          <w:szCs w:val="28"/>
        </w:rPr>
        <w:t>Глибочківському</w:t>
      </w:r>
      <w:proofErr w:type="spellEnd"/>
      <w:r w:rsidRPr="00F67970">
        <w:rPr>
          <w:rFonts w:ascii="Times New Roman" w:hAnsi="Times New Roman" w:cs="Times New Roman"/>
          <w:sz w:val="28"/>
          <w:szCs w:val="28"/>
        </w:rPr>
        <w:t xml:space="preserve"> НВК,  водонапірної башти та глибинного насосу у </w:t>
      </w:r>
      <w:proofErr w:type="spellStart"/>
      <w:r w:rsidRPr="00F67970">
        <w:rPr>
          <w:rFonts w:ascii="Times New Roman" w:hAnsi="Times New Roman" w:cs="Times New Roman"/>
          <w:sz w:val="28"/>
          <w:szCs w:val="28"/>
        </w:rPr>
        <w:t>Кобринівському</w:t>
      </w:r>
      <w:proofErr w:type="spellEnd"/>
      <w:r w:rsidRPr="00F67970">
        <w:rPr>
          <w:rFonts w:ascii="Times New Roman" w:hAnsi="Times New Roman" w:cs="Times New Roman"/>
          <w:sz w:val="28"/>
          <w:szCs w:val="28"/>
        </w:rPr>
        <w:t xml:space="preserve"> НВК,  придбано та проведено заміну глибинного насосу у  </w:t>
      </w:r>
      <w:proofErr w:type="spellStart"/>
      <w:r w:rsidRPr="00F67970">
        <w:rPr>
          <w:rFonts w:ascii="Times New Roman" w:hAnsi="Times New Roman" w:cs="Times New Roman"/>
          <w:sz w:val="28"/>
          <w:szCs w:val="28"/>
        </w:rPr>
        <w:t>Кривоколінському</w:t>
      </w:r>
      <w:proofErr w:type="spellEnd"/>
      <w:r w:rsidRPr="00F67970">
        <w:rPr>
          <w:rFonts w:ascii="Times New Roman" w:hAnsi="Times New Roman" w:cs="Times New Roman"/>
          <w:sz w:val="28"/>
          <w:szCs w:val="28"/>
        </w:rPr>
        <w:t xml:space="preserve"> НВК,  </w:t>
      </w:r>
      <w:proofErr w:type="spellStart"/>
      <w:r w:rsidRPr="00F67970">
        <w:rPr>
          <w:rFonts w:ascii="Times New Roman" w:hAnsi="Times New Roman" w:cs="Times New Roman"/>
          <w:sz w:val="28"/>
          <w:szCs w:val="28"/>
        </w:rPr>
        <w:t>облаштовано</w:t>
      </w:r>
      <w:proofErr w:type="spellEnd"/>
      <w:r w:rsidRPr="00F67970">
        <w:rPr>
          <w:rFonts w:ascii="Times New Roman" w:hAnsi="Times New Roman" w:cs="Times New Roman"/>
          <w:sz w:val="28"/>
          <w:szCs w:val="28"/>
        </w:rPr>
        <w:t xml:space="preserve"> покрівлю з азбоцементних листів у спортивній залі  </w:t>
      </w:r>
      <w:proofErr w:type="spellStart"/>
      <w:r w:rsidRPr="00F67970">
        <w:rPr>
          <w:rFonts w:ascii="Times New Roman" w:hAnsi="Times New Roman" w:cs="Times New Roman"/>
          <w:sz w:val="28"/>
          <w:szCs w:val="28"/>
        </w:rPr>
        <w:t>Папужинського</w:t>
      </w:r>
      <w:proofErr w:type="spellEnd"/>
      <w:r w:rsidRPr="00F67970">
        <w:rPr>
          <w:rFonts w:ascii="Times New Roman" w:hAnsi="Times New Roman" w:cs="Times New Roman"/>
          <w:sz w:val="28"/>
          <w:szCs w:val="28"/>
        </w:rPr>
        <w:t xml:space="preserve"> НВК, проведено заміну даху спортивного залу </w:t>
      </w:r>
      <w:proofErr w:type="spellStart"/>
      <w:r w:rsidRPr="00F67970">
        <w:rPr>
          <w:rFonts w:ascii="Times New Roman" w:hAnsi="Times New Roman" w:cs="Times New Roman"/>
          <w:sz w:val="28"/>
          <w:szCs w:val="28"/>
        </w:rPr>
        <w:t>Онопріївського</w:t>
      </w:r>
      <w:proofErr w:type="spellEnd"/>
      <w:r w:rsidRPr="00F67970">
        <w:rPr>
          <w:rFonts w:ascii="Times New Roman" w:hAnsi="Times New Roman" w:cs="Times New Roman"/>
          <w:sz w:val="28"/>
          <w:szCs w:val="28"/>
        </w:rPr>
        <w:t xml:space="preserve"> НВК. </w:t>
      </w:r>
    </w:p>
    <w:p w:rsidR="00F67970" w:rsidRPr="00F67970" w:rsidRDefault="00F67970" w:rsidP="00F67970">
      <w:pPr>
        <w:tabs>
          <w:tab w:val="left" w:pos="-5954"/>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Відремонтовано  їдальню у </w:t>
      </w:r>
      <w:proofErr w:type="spellStart"/>
      <w:r w:rsidRPr="00F67970">
        <w:rPr>
          <w:rFonts w:ascii="Times New Roman" w:hAnsi="Times New Roman" w:cs="Times New Roman"/>
          <w:sz w:val="28"/>
          <w:szCs w:val="28"/>
        </w:rPr>
        <w:t>Піщанському</w:t>
      </w:r>
      <w:proofErr w:type="spellEnd"/>
      <w:r w:rsidRPr="00F67970">
        <w:rPr>
          <w:rFonts w:ascii="Times New Roman" w:hAnsi="Times New Roman" w:cs="Times New Roman"/>
          <w:sz w:val="28"/>
          <w:szCs w:val="28"/>
        </w:rPr>
        <w:t xml:space="preserve"> НВК та каналізаційної системи їдальні </w:t>
      </w:r>
      <w:proofErr w:type="spellStart"/>
      <w:r w:rsidRPr="00F67970">
        <w:rPr>
          <w:rFonts w:ascii="Times New Roman" w:hAnsi="Times New Roman" w:cs="Times New Roman"/>
          <w:sz w:val="28"/>
          <w:szCs w:val="28"/>
        </w:rPr>
        <w:t>Легедзинської</w:t>
      </w:r>
      <w:proofErr w:type="spellEnd"/>
      <w:r w:rsidRPr="00F67970">
        <w:rPr>
          <w:rFonts w:ascii="Times New Roman" w:hAnsi="Times New Roman" w:cs="Times New Roman"/>
          <w:sz w:val="28"/>
          <w:szCs w:val="28"/>
        </w:rPr>
        <w:t xml:space="preserve"> ЗОШ І – ІІІ ст., </w:t>
      </w:r>
      <w:proofErr w:type="spellStart"/>
      <w:r w:rsidRPr="00F67970">
        <w:rPr>
          <w:rFonts w:ascii="Times New Roman" w:hAnsi="Times New Roman" w:cs="Times New Roman"/>
          <w:sz w:val="28"/>
          <w:szCs w:val="28"/>
        </w:rPr>
        <w:t>облаштовано</w:t>
      </w:r>
      <w:proofErr w:type="spellEnd"/>
      <w:r w:rsidRPr="00F67970">
        <w:rPr>
          <w:rFonts w:ascii="Times New Roman" w:hAnsi="Times New Roman" w:cs="Times New Roman"/>
          <w:sz w:val="28"/>
          <w:szCs w:val="28"/>
        </w:rPr>
        <w:t xml:space="preserve"> їдальню у </w:t>
      </w:r>
      <w:proofErr w:type="spellStart"/>
      <w:r w:rsidRPr="00F67970">
        <w:rPr>
          <w:rFonts w:ascii="Times New Roman" w:hAnsi="Times New Roman" w:cs="Times New Roman"/>
          <w:sz w:val="28"/>
          <w:szCs w:val="28"/>
        </w:rPr>
        <w:t>Вишнопільській</w:t>
      </w:r>
      <w:proofErr w:type="spellEnd"/>
      <w:r w:rsidRPr="00F67970">
        <w:rPr>
          <w:rFonts w:ascii="Times New Roman" w:hAnsi="Times New Roman" w:cs="Times New Roman"/>
          <w:sz w:val="28"/>
          <w:szCs w:val="28"/>
        </w:rPr>
        <w:t xml:space="preserve"> ЗОШ І – ІІІ ст.</w:t>
      </w:r>
    </w:p>
    <w:p w:rsidR="00F67970" w:rsidRPr="00F67970" w:rsidRDefault="00F67970" w:rsidP="00D91DF5">
      <w:pPr>
        <w:tabs>
          <w:tab w:val="left" w:pos="-5954"/>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Замінено газовий котел на твердопаливний у </w:t>
      </w:r>
      <w:proofErr w:type="spellStart"/>
      <w:r w:rsidRPr="00F67970">
        <w:rPr>
          <w:rFonts w:ascii="Times New Roman" w:hAnsi="Times New Roman" w:cs="Times New Roman"/>
          <w:sz w:val="28"/>
          <w:szCs w:val="28"/>
        </w:rPr>
        <w:t>Веселокутському</w:t>
      </w:r>
      <w:proofErr w:type="spellEnd"/>
      <w:r w:rsidRPr="00F67970">
        <w:rPr>
          <w:rFonts w:ascii="Times New Roman" w:hAnsi="Times New Roman" w:cs="Times New Roman"/>
          <w:sz w:val="28"/>
          <w:szCs w:val="28"/>
        </w:rPr>
        <w:t xml:space="preserve"> НВК.</w:t>
      </w:r>
    </w:p>
    <w:p w:rsidR="00F67970" w:rsidRPr="00F67970" w:rsidRDefault="00F67970" w:rsidP="00F67970">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У 2018 році для зміцнення матеріально – технічної бази закладів освіти використано 983,7 тис. грн.</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Для навчальних кабінетів шкіл району придбано 3 ноутбуки, 9 плазмових телевізорів.</w:t>
      </w:r>
    </w:p>
    <w:p w:rsidR="00F67970" w:rsidRPr="00F67970" w:rsidRDefault="00F67970" w:rsidP="00F67970">
      <w:pPr>
        <w:pStyle w:val="37"/>
        <w:widowControl/>
        <w:spacing w:before="0" w:line="240" w:lineRule="auto"/>
        <w:ind w:left="0" w:firstLine="709"/>
        <w:rPr>
          <w:sz w:val="28"/>
          <w:szCs w:val="28"/>
        </w:rPr>
      </w:pPr>
      <w:r w:rsidRPr="00F67970">
        <w:rPr>
          <w:sz w:val="28"/>
          <w:szCs w:val="28"/>
        </w:rPr>
        <w:t>З  01.09.2018 137 першокласників розпочали навчання в Новій українській школі.</w:t>
      </w:r>
    </w:p>
    <w:p w:rsidR="00F67970" w:rsidRPr="00F67970" w:rsidRDefault="00F67970" w:rsidP="00F67970">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На виконання концепції Нова українська школа для перших класів придбано:</w:t>
      </w:r>
    </w:p>
    <w:p w:rsidR="00F67970" w:rsidRPr="00F67970" w:rsidRDefault="00F67970" w:rsidP="00D91DF5">
      <w:pPr>
        <w:pStyle w:val="ae"/>
        <w:numPr>
          <w:ilvl w:val="0"/>
          <w:numId w:val="3"/>
        </w:numPr>
        <w:spacing w:before="0" w:beforeAutospacing="0" w:after="200" w:afterAutospacing="0"/>
        <w:ind w:left="0" w:firstLine="709"/>
        <w:contextualSpacing/>
        <w:jc w:val="both"/>
        <w:rPr>
          <w:sz w:val="28"/>
          <w:szCs w:val="28"/>
          <w:lang w:val="uk-UA"/>
        </w:rPr>
      </w:pPr>
      <w:r w:rsidRPr="00F67970">
        <w:rPr>
          <w:sz w:val="28"/>
          <w:szCs w:val="28"/>
          <w:lang w:val="uk-UA"/>
        </w:rPr>
        <w:t xml:space="preserve">комп’ютерне обладнання  (9 ноутбуків, 6 планшетів, 18 мультимедійних проекторів, 15 багатофункціональних пристроїв, 9 </w:t>
      </w:r>
      <w:proofErr w:type="spellStart"/>
      <w:r w:rsidRPr="00F67970">
        <w:rPr>
          <w:sz w:val="28"/>
          <w:szCs w:val="28"/>
          <w:lang w:val="uk-UA"/>
        </w:rPr>
        <w:t>ламінаторів</w:t>
      </w:r>
      <w:proofErr w:type="spellEnd"/>
      <w:r w:rsidRPr="00F67970">
        <w:rPr>
          <w:sz w:val="28"/>
          <w:szCs w:val="28"/>
          <w:lang w:val="uk-UA"/>
        </w:rPr>
        <w:t>, 2 інтерактивні дошки) на суму 494,9 тис. грн.;</w:t>
      </w:r>
    </w:p>
    <w:p w:rsidR="00F67970" w:rsidRPr="00F67970" w:rsidRDefault="00F67970" w:rsidP="00D91DF5">
      <w:pPr>
        <w:pStyle w:val="ae"/>
        <w:numPr>
          <w:ilvl w:val="0"/>
          <w:numId w:val="3"/>
        </w:numPr>
        <w:spacing w:before="0" w:beforeAutospacing="0" w:after="200" w:afterAutospacing="0"/>
        <w:ind w:left="0" w:firstLine="709"/>
        <w:contextualSpacing/>
        <w:jc w:val="both"/>
        <w:rPr>
          <w:sz w:val="28"/>
          <w:szCs w:val="28"/>
          <w:lang w:val="uk-UA"/>
        </w:rPr>
      </w:pPr>
      <w:r w:rsidRPr="00F67970">
        <w:rPr>
          <w:sz w:val="28"/>
          <w:szCs w:val="28"/>
          <w:lang w:val="uk-UA"/>
        </w:rPr>
        <w:t xml:space="preserve">шкільні меблі (95 комплектів одномісних учнівський стіл + стілець, шафи, меблі для зони відпочинку, 16 аудиторних </w:t>
      </w:r>
      <w:proofErr w:type="spellStart"/>
      <w:r w:rsidRPr="00F67970">
        <w:rPr>
          <w:sz w:val="28"/>
          <w:szCs w:val="28"/>
          <w:lang w:val="uk-UA"/>
        </w:rPr>
        <w:t>дошок</w:t>
      </w:r>
      <w:proofErr w:type="spellEnd"/>
      <w:r w:rsidRPr="00F67970">
        <w:rPr>
          <w:sz w:val="28"/>
          <w:szCs w:val="28"/>
          <w:lang w:val="uk-UA"/>
        </w:rPr>
        <w:t xml:space="preserve">,  2 </w:t>
      </w:r>
      <w:proofErr w:type="spellStart"/>
      <w:r w:rsidRPr="00F67970">
        <w:rPr>
          <w:sz w:val="28"/>
          <w:szCs w:val="28"/>
          <w:lang w:val="uk-UA"/>
        </w:rPr>
        <w:t>фліпчарти</w:t>
      </w:r>
      <w:proofErr w:type="spellEnd"/>
      <w:r w:rsidRPr="00F67970">
        <w:rPr>
          <w:sz w:val="28"/>
          <w:szCs w:val="28"/>
          <w:lang w:val="uk-UA"/>
        </w:rPr>
        <w:t>) на суму 306,3 тис. грн.;</w:t>
      </w:r>
    </w:p>
    <w:p w:rsidR="00F67970" w:rsidRPr="00F67970" w:rsidRDefault="00F67970" w:rsidP="00D91DF5">
      <w:pPr>
        <w:pStyle w:val="ae"/>
        <w:numPr>
          <w:ilvl w:val="0"/>
          <w:numId w:val="3"/>
        </w:numPr>
        <w:spacing w:before="0" w:beforeAutospacing="0" w:after="200" w:afterAutospacing="0"/>
        <w:ind w:left="0" w:firstLine="709"/>
        <w:contextualSpacing/>
        <w:jc w:val="both"/>
        <w:rPr>
          <w:sz w:val="28"/>
          <w:szCs w:val="28"/>
          <w:lang w:val="uk-UA"/>
        </w:rPr>
      </w:pPr>
      <w:r w:rsidRPr="00F67970">
        <w:rPr>
          <w:sz w:val="28"/>
          <w:szCs w:val="28"/>
          <w:lang w:val="uk-UA"/>
        </w:rPr>
        <w:t>дидактичні матеріали (194 набори друкованих засобів навчання, 15 об’єктів натуральних,  59 комплектів моделей і макетів, 359 приладів та інструментів, 19 комплектів музичних інструментів) на суму 727,7 тис. грн.</w:t>
      </w:r>
    </w:p>
    <w:p w:rsidR="00F67970" w:rsidRPr="00F67970" w:rsidRDefault="00F67970" w:rsidP="00F67970">
      <w:pPr>
        <w:pStyle w:val="ae"/>
        <w:ind w:firstLine="709"/>
        <w:jc w:val="both"/>
        <w:rPr>
          <w:sz w:val="28"/>
          <w:szCs w:val="28"/>
          <w:lang w:val="uk-UA"/>
        </w:rPr>
      </w:pPr>
      <w:r w:rsidRPr="00F67970">
        <w:rPr>
          <w:sz w:val="28"/>
          <w:szCs w:val="28"/>
          <w:lang w:val="uk-UA"/>
        </w:rPr>
        <w:t>Загалом  на обладнання для  перших класів витрачено 1 529,0 тис. грн., з них 748,1 тис. грн. – кошти державної освітньої субвенції, 539,3 тис. грн. – кошти місцевих бюджетів.</w:t>
      </w:r>
    </w:p>
    <w:p w:rsidR="00F67970" w:rsidRPr="00F67970" w:rsidRDefault="00F67970" w:rsidP="00F67970">
      <w:pPr>
        <w:pStyle w:val="aff0"/>
        <w:ind w:left="1800" w:firstLine="0"/>
        <w:jc w:val="center"/>
        <w:outlineLvl w:val="1"/>
        <w:rPr>
          <w:b/>
          <w:bCs/>
          <w:u w:val="single"/>
        </w:rPr>
      </w:pPr>
      <w:r w:rsidRPr="00F67970">
        <w:rPr>
          <w:b/>
          <w:bCs/>
          <w:u w:val="single"/>
        </w:rPr>
        <w:t>Розвиток культури та  туризму</w:t>
      </w:r>
    </w:p>
    <w:p w:rsidR="00F67970" w:rsidRPr="00F67970" w:rsidRDefault="00F67970" w:rsidP="00D91DF5">
      <w:pPr>
        <w:pStyle w:val="ae"/>
        <w:shd w:val="clear" w:color="auto" w:fill="FFFFFF"/>
        <w:ind w:firstLine="709"/>
        <w:jc w:val="both"/>
        <w:rPr>
          <w:sz w:val="28"/>
          <w:szCs w:val="28"/>
          <w:lang w:val="uk-UA"/>
        </w:rPr>
      </w:pPr>
      <w:r w:rsidRPr="00F67970">
        <w:rPr>
          <w:sz w:val="28"/>
          <w:szCs w:val="28"/>
          <w:lang w:val="uk-UA"/>
        </w:rPr>
        <w:t xml:space="preserve">Станом на 01.01.2019 року   культурне обслуговування населення району здійснювали </w:t>
      </w:r>
      <w:proofErr w:type="spellStart"/>
      <w:r w:rsidRPr="00F67970">
        <w:rPr>
          <w:sz w:val="28"/>
          <w:szCs w:val="28"/>
          <w:lang w:val="uk-UA"/>
        </w:rPr>
        <w:t>Тальнівський</w:t>
      </w:r>
      <w:proofErr w:type="spellEnd"/>
      <w:r w:rsidRPr="00F67970">
        <w:rPr>
          <w:sz w:val="28"/>
          <w:szCs w:val="28"/>
          <w:lang w:val="uk-UA"/>
        </w:rPr>
        <w:t xml:space="preserve"> районний будинок культури, 21 сільський Будинок культури,  7 сільських клубів,  25  бібліотек (в зв’язку з незначною кількістю </w:t>
      </w:r>
      <w:r w:rsidRPr="00F67970">
        <w:rPr>
          <w:sz w:val="28"/>
          <w:szCs w:val="28"/>
          <w:lang w:val="uk-UA"/>
        </w:rPr>
        <w:lastRenderedPageBreak/>
        <w:t xml:space="preserve">жителів села </w:t>
      </w:r>
      <w:proofErr w:type="spellStart"/>
      <w:r w:rsidRPr="00F67970">
        <w:rPr>
          <w:sz w:val="28"/>
          <w:szCs w:val="28"/>
          <w:lang w:val="uk-UA"/>
        </w:rPr>
        <w:t>Чеснопіль</w:t>
      </w:r>
      <w:proofErr w:type="spellEnd"/>
      <w:r w:rsidRPr="00F67970">
        <w:rPr>
          <w:sz w:val="28"/>
          <w:szCs w:val="28"/>
          <w:lang w:val="uk-UA"/>
        </w:rPr>
        <w:t xml:space="preserve"> ( до 70 осіб)  сесією </w:t>
      </w:r>
      <w:proofErr w:type="spellStart"/>
      <w:r w:rsidRPr="00F67970">
        <w:rPr>
          <w:sz w:val="28"/>
          <w:szCs w:val="28"/>
          <w:lang w:val="uk-UA"/>
        </w:rPr>
        <w:t>Кривоколінської</w:t>
      </w:r>
      <w:proofErr w:type="spellEnd"/>
      <w:r w:rsidRPr="00F67970">
        <w:rPr>
          <w:sz w:val="28"/>
          <w:szCs w:val="28"/>
          <w:lang w:val="uk-UA"/>
        </w:rPr>
        <w:t xml:space="preserve"> сільської ради від 20 липня 2018 року  № 31/13, враховуючи погодження Міністерства культури України від 03.07.2018 № 1031/22-2/15-18 прийнято рішення про ліквідацію бібліотеки с. </w:t>
      </w:r>
      <w:proofErr w:type="spellStart"/>
      <w:r w:rsidRPr="00F67970">
        <w:rPr>
          <w:sz w:val="28"/>
          <w:szCs w:val="28"/>
          <w:lang w:val="uk-UA"/>
        </w:rPr>
        <w:t>Чеснопіль</w:t>
      </w:r>
      <w:proofErr w:type="spellEnd"/>
      <w:r w:rsidRPr="00F67970">
        <w:rPr>
          <w:sz w:val="28"/>
          <w:szCs w:val="28"/>
          <w:lang w:val="uk-UA"/>
        </w:rPr>
        <w:t xml:space="preserve">. З метою дотримання постанови Кабінету Міністрів України від 30.05.1997   № 510 </w:t>
      </w:r>
      <w:proofErr w:type="spellStart"/>
      <w:r w:rsidRPr="00F67970">
        <w:rPr>
          <w:sz w:val="28"/>
          <w:szCs w:val="28"/>
          <w:lang w:val="uk-UA"/>
        </w:rPr>
        <w:t>„Про</w:t>
      </w:r>
      <w:proofErr w:type="spellEnd"/>
      <w:r w:rsidRPr="00F67970">
        <w:rPr>
          <w:sz w:val="28"/>
          <w:szCs w:val="28"/>
          <w:lang w:val="uk-UA"/>
        </w:rPr>
        <w:t xml:space="preserve"> мінімальні соціальні нормативи забезпечення населення публічними бібліотеками в </w:t>
      </w:r>
      <w:proofErr w:type="spellStart"/>
      <w:r w:rsidRPr="00F67970">
        <w:rPr>
          <w:sz w:val="28"/>
          <w:szCs w:val="28"/>
          <w:lang w:val="uk-UA"/>
        </w:rPr>
        <w:t>Україні“</w:t>
      </w:r>
      <w:proofErr w:type="spellEnd"/>
      <w:r w:rsidRPr="00F67970">
        <w:rPr>
          <w:sz w:val="28"/>
          <w:szCs w:val="28"/>
          <w:lang w:val="uk-UA"/>
        </w:rPr>
        <w:t xml:space="preserve"> (із змінами), вищезазначеним рішенням сесії сільської ради визначено, що забезпечення обслуговування населення с. </w:t>
      </w:r>
      <w:proofErr w:type="spellStart"/>
      <w:r w:rsidRPr="00F67970">
        <w:rPr>
          <w:sz w:val="28"/>
          <w:szCs w:val="28"/>
          <w:lang w:val="uk-UA"/>
        </w:rPr>
        <w:t>Чеснопіль</w:t>
      </w:r>
      <w:proofErr w:type="spellEnd"/>
      <w:r w:rsidRPr="00F67970">
        <w:rPr>
          <w:sz w:val="28"/>
          <w:szCs w:val="28"/>
          <w:lang w:val="uk-UA"/>
        </w:rPr>
        <w:t xml:space="preserve"> здійснюватиметься  бібліотекою с. Криві Коліна  шляхом нестаціонарного пункту обслуговування жителів.</w:t>
      </w:r>
    </w:p>
    <w:p w:rsidR="00F67970" w:rsidRPr="00F67970" w:rsidRDefault="00F67970" w:rsidP="00D91DF5">
      <w:pPr>
        <w:spacing w:line="240" w:lineRule="auto"/>
        <w:ind w:firstLine="70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За останній час було зроблено низку важливих кроків у справі формування системи організації культурного життя населення району. За рахунок отриманого фінансування установами культури  проведено змістовні культурно-масові заходи, присвячені професійним та святковим датам, пропаганді національної культури. Працівники галузі проводили та приймали участь у районних, обласних, всеукраїнських та міжнародних  фестивалях і конкурсах, спрямованих на активізацію в районі пропаганди національної культури.</w:t>
      </w:r>
    </w:p>
    <w:p w:rsidR="00F67970" w:rsidRPr="00F67970" w:rsidRDefault="00F67970" w:rsidP="00D91DF5">
      <w:pPr>
        <w:pStyle w:val="3c"/>
        <w:tabs>
          <w:tab w:val="left" w:pos="567"/>
        </w:tabs>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xml:space="preserve">Станом на 01.01.2019 року на </w:t>
      </w:r>
      <w:proofErr w:type="spellStart"/>
      <w:r w:rsidRPr="00F67970">
        <w:rPr>
          <w:rFonts w:ascii="Times New Roman" w:hAnsi="Times New Roman"/>
          <w:sz w:val="28"/>
          <w:szCs w:val="28"/>
          <w:lang w:val="uk-UA"/>
        </w:rPr>
        <w:t>Тальнівщині</w:t>
      </w:r>
      <w:proofErr w:type="spellEnd"/>
      <w:r w:rsidRPr="00F67970">
        <w:rPr>
          <w:rFonts w:ascii="Times New Roman" w:hAnsi="Times New Roman"/>
          <w:sz w:val="28"/>
          <w:szCs w:val="28"/>
          <w:lang w:val="uk-UA"/>
        </w:rPr>
        <w:t xml:space="preserve"> працює 47 </w:t>
      </w:r>
      <w:proofErr w:type="spellStart"/>
      <w:r w:rsidRPr="00F67970">
        <w:rPr>
          <w:rFonts w:ascii="Times New Roman" w:hAnsi="Times New Roman"/>
          <w:sz w:val="28"/>
          <w:szCs w:val="28"/>
          <w:lang w:val="uk-UA"/>
        </w:rPr>
        <w:t>вокально</w:t>
      </w:r>
      <w:proofErr w:type="spellEnd"/>
      <w:r w:rsidRPr="00F67970">
        <w:rPr>
          <w:rFonts w:ascii="Times New Roman" w:hAnsi="Times New Roman"/>
          <w:sz w:val="28"/>
          <w:szCs w:val="28"/>
          <w:lang w:val="uk-UA"/>
        </w:rPr>
        <w:t xml:space="preserve"> – хорових колективів (385 учасників),  10 дитячих вокальних колективів, де займається 71 учасник,  10 колективів інструментального жанру, 3 з них у районному будинку культури (1 -  </w:t>
      </w:r>
      <w:proofErr w:type="spellStart"/>
      <w:r w:rsidRPr="00F67970">
        <w:rPr>
          <w:rFonts w:ascii="Times New Roman" w:hAnsi="Times New Roman"/>
          <w:sz w:val="28"/>
          <w:szCs w:val="28"/>
          <w:lang w:val="uk-UA"/>
        </w:rPr>
        <w:t>„народний“</w:t>
      </w:r>
      <w:proofErr w:type="spellEnd"/>
      <w:r w:rsidRPr="00F67970">
        <w:rPr>
          <w:rFonts w:ascii="Times New Roman" w:hAnsi="Times New Roman"/>
          <w:sz w:val="28"/>
          <w:szCs w:val="28"/>
          <w:lang w:val="uk-UA"/>
        </w:rPr>
        <w:t xml:space="preserve">),  в яких  налічується 120 учасників, з них 38 учасників – у РБК,  7 фольклорних колективів, де приймають участь 71 учасників. З них фольклорно-обрядовий колектив </w:t>
      </w:r>
      <w:proofErr w:type="spellStart"/>
      <w:r w:rsidRPr="00F67970">
        <w:rPr>
          <w:rFonts w:ascii="Times New Roman" w:hAnsi="Times New Roman"/>
          <w:sz w:val="28"/>
          <w:szCs w:val="28"/>
          <w:lang w:val="uk-UA"/>
        </w:rPr>
        <w:t>„Оріяни“</w:t>
      </w:r>
      <w:proofErr w:type="spellEnd"/>
      <w:r w:rsidRPr="00F67970">
        <w:rPr>
          <w:rFonts w:ascii="Times New Roman" w:hAnsi="Times New Roman"/>
          <w:sz w:val="28"/>
          <w:szCs w:val="28"/>
          <w:lang w:val="uk-UA"/>
        </w:rPr>
        <w:t xml:space="preserve"> має почесне звання </w:t>
      </w:r>
      <w:proofErr w:type="spellStart"/>
      <w:r w:rsidRPr="00F67970">
        <w:rPr>
          <w:rFonts w:ascii="Times New Roman" w:hAnsi="Times New Roman"/>
          <w:sz w:val="28"/>
          <w:szCs w:val="28"/>
          <w:lang w:val="uk-UA"/>
        </w:rPr>
        <w:t>„народного</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аматорського“</w:t>
      </w:r>
      <w:proofErr w:type="spellEnd"/>
      <w:r w:rsidRPr="00F67970">
        <w:rPr>
          <w:rFonts w:ascii="Times New Roman" w:hAnsi="Times New Roman"/>
          <w:sz w:val="28"/>
          <w:szCs w:val="28"/>
          <w:lang w:val="uk-UA"/>
        </w:rPr>
        <w:t>.</w:t>
      </w:r>
    </w:p>
    <w:p w:rsidR="00F67970" w:rsidRPr="00F67970" w:rsidRDefault="00F67970" w:rsidP="00D91DF5">
      <w:pPr>
        <w:pStyle w:val="3c"/>
        <w:tabs>
          <w:tab w:val="left" w:pos="567"/>
        </w:tabs>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xml:space="preserve">Впродовж року активно розвивалося  декоративно-прикладне мистецтво - один із видів художньої діяльності, твори якого поєднують естетичні та практичні якості. В </w:t>
      </w:r>
      <w:proofErr w:type="spellStart"/>
      <w:r w:rsidRPr="00F67970">
        <w:rPr>
          <w:rFonts w:ascii="Times New Roman" w:hAnsi="Times New Roman"/>
          <w:sz w:val="28"/>
          <w:szCs w:val="28"/>
          <w:lang w:val="uk-UA"/>
        </w:rPr>
        <w:t>Тальнівському</w:t>
      </w:r>
      <w:proofErr w:type="spellEnd"/>
      <w:r w:rsidRPr="00F67970">
        <w:rPr>
          <w:rFonts w:ascii="Times New Roman" w:hAnsi="Times New Roman"/>
          <w:sz w:val="28"/>
          <w:szCs w:val="28"/>
          <w:lang w:val="uk-UA"/>
        </w:rPr>
        <w:t xml:space="preserve"> краї існує багато видів декоративно-прикладного та образотворчого мистецтв – традиційних і сучасних. Віртуозне володіння технікою, знанням ремесла, притаманні 54 майстрам та 2 художникам. Продовжують розвиватися такі напрямки по видах мистецтва:</w:t>
      </w:r>
    </w:p>
    <w:p w:rsidR="00F67970" w:rsidRPr="00F67970" w:rsidRDefault="00F67970" w:rsidP="00D91DF5">
      <w:pPr>
        <w:pStyle w:val="3c"/>
        <w:numPr>
          <w:ilvl w:val="0"/>
          <w:numId w:val="4"/>
        </w:numPr>
        <w:tabs>
          <w:tab w:val="left" w:pos="567"/>
        </w:tabs>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Вишивка–24</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Різьба по дереву – 8, випалювання по дереву – 4</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proofErr w:type="spellStart"/>
      <w:r w:rsidRPr="00F67970">
        <w:rPr>
          <w:rFonts w:ascii="Times New Roman" w:hAnsi="Times New Roman"/>
          <w:sz w:val="28"/>
          <w:szCs w:val="28"/>
          <w:lang w:val="uk-UA"/>
        </w:rPr>
        <w:t>Лялька-мотанка</w:t>
      </w:r>
      <w:proofErr w:type="spellEnd"/>
      <w:r w:rsidRPr="00F67970">
        <w:rPr>
          <w:rFonts w:ascii="Times New Roman" w:hAnsi="Times New Roman"/>
          <w:sz w:val="28"/>
          <w:szCs w:val="28"/>
          <w:lang w:val="uk-UA"/>
        </w:rPr>
        <w:t xml:space="preserve"> - 4</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Розпис (писанки) – 3</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Образотворче - 3</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proofErr w:type="spellStart"/>
      <w:r w:rsidRPr="00F67970">
        <w:rPr>
          <w:rFonts w:ascii="Times New Roman" w:hAnsi="Times New Roman"/>
          <w:sz w:val="28"/>
          <w:szCs w:val="28"/>
          <w:lang w:val="uk-UA"/>
        </w:rPr>
        <w:t>Бісероплетіння</w:t>
      </w:r>
      <w:proofErr w:type="spellEnd"/>
      <w:r w:rsidRPr="00F67970">
        <w:rPr>
          <w:rFonts w:ascii="Times New Roman" w:hAnsi="Times New Roman"/>
          <w:sz w:val="28"/>
          <w:szCs w:val="28"/>
          <w:lang w:val="uk-UA"/>
        </w:rPr>
        <w:t xml:space="preserve"> - 8</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proofErr w:type="spellStart"/>
      <w:r w:rsidRPr="00F67970">
        <w:rPr>
          <w:rFonts w:ascii="Times New Roman" w:hAnsi="Times New Roman"/>
          <w:sz w:val="28"/>
          <w:szCs w:val="28"/>
          <w:lang w:val="uk-UA"/>
        </w:rPr>
        <w:t>Хлібопекарство</w:t>
      </w:r>
      <w:proofErr w:type="spellEnd"/>
      <w:r w:rsidRPr="00F67970">
        <w:rPr>
          <w:rFonts w:ascii="Times New Roman" w:hAnsi="Times New Roman"/>
          <w:sz w:val="28"/>
          <w:szCs w:val="28"/>
          <w:lang w:val="uk-UA"/>
        </w:rPr>
        <w:t xml:space="preserve"> – 3</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 xml:space="preserve"> Витинанки – 1</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В’язання шпицями та гачком – 8</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 xml:space="preserve"> Плетіння стрічками – 1</w:t>
      </w:r>
    </w:p>
    <w:p w:rsidR="00F67970" w:rsidRPr="00F67970" w:rsidRDefault="00F67970" w:rsidP="00D91DF5">
      <w:pPr>
        <w:pStyle w:val="3c"/>
        <w:numPr>
          <w:ilvl w:val="0"/>
          <w:numId w:val="4"/>
        </w:numPr>
        <w:spacing w:after="0" w:line="240" w:lineRule="auto"/>
        <w:ind w:firstLine="709"/>
        <w:jc w:val="both"/>
        <w:rPr>
          <w:rFonts w:ascii="Times New Roman" w:hAnsi="Times New Roman"/>
          <w:sz w:val="28"/>
          <w:szCs w:val="28"/>
          <w:lang w:val="uk-UA"/>
        </w:rPr>
      </w:pPr>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Орегамі</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паперопластика</w:t>
      </w:r>
      <w:proofErr w:type="spellEnd"/>
      <w:r w:rsidRPr="00F67970">
        <w:rPr>
          <w:rFonts w:ascii="Times New Roman" w:hAnsi="Times New Roman"/>
          <w:sz w:val="28"/>
          <w:szCs w:val="28"/>
          <w:lang w:val="uk-UA"/>
        </w:rPr>
        <w:t xml:space="preserve"> – 1</w:t>
      </w:r>
    </w:p>
    <w:p w:rsidR="00F67970" w:rsidRPr="00F67970" w:rsidRDefault="00F67970" w:rsidP="00D91DF5">
      <w:pPr>
        <w:pStyle w:val="3c"/>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lastRenderedPageBreak/>
        <w:t>Працівники закладів культури району постійно співпрацюють з народними майстрами тому, що споконвіку твори майстрів народної творчості були оберегами історичної національної пам'яті.</w:t>
      </w:r>
    </w:p>
    <w:p w:rsidR="00F67970" w:rsidRPr="00F67970" w:rsidRDefault="00F67970" w:rsidP="00D91DF5">
      <w:pPr>
        <w:pStyle w:val="3c"/>
        <w:tabs>
          <w:tab w:val="left" w:pos="567"/>
        </w:tabs>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xml:space="preserve">При </w:t>
      </w:r>
      <w:proofErr w:type="spellStart"/>
      <w:r w:rsidRPr="00F67970">
        <w:rPr>
          <w:rFonts w:ascii="Times New Roman" w:hAnsi="Times New Roman"/>
          <w:sz w:val="28"/>
          <w:szCs w:val="28"/>
          <w:lang w:val="uk-UA"/>
        </w:rPr>
        <w:t>Тальнівському</w:t>
      </w:r>
      <w:proofErr w:type="spellEnd"/>
      <w:r w:rsidRPr="00F67970">
        <w:rPr>
          <w:rFonts w:ascii="Times New Roman" w:hAnsi="Times New Roman"/>
          <w:sz w:val="28"/>
          <w:szCs w:val="28"/>
          <w:lang w:val="uk-UA"/>
        </w:rPr>
        <w:t xml:space="preserve"> районному будинку культури працює 15 гуртків художньої самодіяльності та літературно-музичне об’єднання </w:t>
      </w:r>
      <w:proofErr w:type="spellStart"/>
      <w:r w:rsidRPr="00F67970">
        <w:rPr>
          <w:rFonts w:ascii="Times New Roman" w:hAnsi="Times New Roman"/>
          <w:sz w:val="28"/>
          <w:szCs w:val="28"/>
          <w:lang w:val="uk-UA"/>
        </w:rPr>
        <w:t>„Передзвони“</w:t>
      </w:r>
      <w:proofErr w:type="spellEnd"/>
      <w:r w:rsidRPr="00F67970">
        <w:rPr>
          <w:rFonts w:ascii="Times New Roman" w:hAnsi="Times New Roman"/>
          <w:sz w:val="28"/>
          <w:szCs w:val="28"/>
          <w:lang w:val="uk-UA"/>
        </w:rPr>
        <w:t xml:space="preserve">,   9 із них носять почесне звання </w:t>
      </w:r>
      <w:proofErr w:type="spellStart"/>
      <w:r w:rsidRPr="00F67970">
        <w:rPr>
          <w:rFonts w:ascii="Times New Roman" w:hAnsi="Times New Roman"/>
          <w:sz w:val="28"/>
          <w:szCs w:val="28"/>
          <w:lang w:val="uk-UA"/>
        </w:rPr>
        <w:t>„народний</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аматорський“</w:t>
      </w:r>
      <w:proofErr w:type="spellEnd"/>
      <w:r w:rsidRPr="00F67970">
        <w:rPr>
          <w:rFonts w:ascii="Times New Roman" w:hAnsi="Times New Roman"/>
          <w:sz w:val="28"/>
          <w:szCs w:val="28"/>
          <w:lang w:val="uk-UA"/>
        </w:rPr>
        <w:t xml:space="preserve"> та 1 </w:t>
      </w:r>
      <w:proofErr w:type="spellStart"/>
      <w:r w:rsidRPr="00F67970">
        <w:rPr>
          <w:rFonts w:ascii="Times New Roman" w:hAnsi="Times New Roman"/>
          <w:sz w:val="28"/>
          <w:szCs w:val="28"/>
          <w:lang w:val="uk-UA"/>
        </w:rPr>
        <w:t>„зразковий“</w:t>
      </w:r>
      <w:proofErr w:type="spellEnd"/>
      <w:r w:rsidRPr="00F67970">
        <w:rPr>
          <w:rFonts w:ascii="Times New Roman" w:hAnsi="Times New Roman"/>
          <w:sz w:val="28"/>
          <w:szCs w:val="28"/>
          <w:lang w:val="uk-UA"/>
        </w:rPr>
        <w:t xml:space="preserve">. Кількість учасників гурткової роботи нараховує 326 осіб, з них 93 дитини та 233 дорослих. В сільських будинках культури та клубах працює 154 клубних формувань,  в яких щомісячно беруть участь 1170 учасників.  У сільських будинках культури працює 3 колективи із званням «народний» та  кіностудія </w:t>
      </w:r>
      <w:proofErr w:type="spellStart"/>
      <w:r w:rsidRPr="00F67970">
        <w:rPr>
          <w:rFonts w:ascii="Times New Roman" w:hAnsi="Times New Roman"/>
          <w:sz w:val="28"/>
          <w:szCs w:val="28"/>
          <w:lang w:val="uk-UA"/>
        </w:rPr>
        <w:t>„Мальва“</w:t>
      </w:r>
      <w:proofErr w:type="spellEnd"/>
      <w:r w:rsidRPr="00F67970">
        <w:rPr>
          <w:rFonts w:ascii="Times New Roman" w:hAnsi="Times New Roman"/>
          <w:sz w:val="28"/>
          <w:szCs w:val="28"/>
          <w:lang w:val="uk-UA"/>
        </w:rPr>
        <w:t xml:space="preserve">. Успіх роботи по </w:t>
      </w:r>
      <w:proofErr w:type="spellStart"/>
      <w:r w:rsidRPr="00F67970">
        <w:rPr>
          <w:rFonts w:ascii="Times New Roman" w:hAnsi="Times New Roman"/>
          <w:sz w:val="28"/>
          <w:szCs w:val="28"/>
          <w:lang w:val="uk-UA"/>
        </w:rPr>
        <w:t>дозвіллєвій</w:t>
      </w:r>
      <w:proofErr w:type="spellEnd"/>
      <w:r w:rsidRPr="00F67970">
        <w:rPr>
          <w:rFonts w:ascii="Times New Roman" w:hAnsi="Times New Roman"/>
          <w:sz w:val="28"/>
          <w:szCs w:val="28"/>
          <w:lang w:val="uk-UA"/>
        </w:rPr>
        <w:t xml:space="preserve"> діяльності вінчається участю колективів у концертах районного, обласного, Всеукраїнського та Міжнародного значення, з них:</w:t>
      </w:r>
    </w:p>
    <w:p w:rsidR="00F67970" w:rsidRPr="00F67970" w:rsidRDefault="00F67970" w:rsidP="00D91DF5">
      <w:pPr>
        <w:pStyle w:val="3c"/>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- 18 звітних концертів сільських будинків культури району;</w:t>
      </w:r>
    </w:p>
    <w:p w:rsidR="00F67970" w:rsidRPr="00F67970" w:rsidRDefault="00F67970" w:rsidP="00D91DF5">
      <w:pPr>
        <w:pStyle w:val="3c"/>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- 22 заходи до Державних свят;</w:t>
      </w:r>
    </w:p>
    <w:p w:rsidR="00F67970" w:rsidRPr="00F67970" w:rsidRDefault="00F67970" w:rsidP="00D91DF5">
      <w:pPr>
        <w:pStyle w:val="3c"/>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участь у 2 обласних заходах;</w:t>
      </w:r>
    </w:p>
    <w:p w:rsidR="00F67970" w:rsidRPr="00F67970" w:rsidRDefault="00F67970" w:rsidP="00D91DF5">
      <w:pPr>
        <w:pStyle w:val="3c"/>
        <w:spacing w:after="0" w:line="240" w:lineRule="auto"/>
        <w:ind w:left="0" w:firstLine="709"/>
        <w:jc w:val="both"/>
        <w:rPr>
          <w:rFonts w:ascii="Times New Roman" w:hAnsi="Times New Roman"/>
          <w:sz w:val="28"/>
          <w:szCs w:val="28"/>
          <w:lang w:val="uk-UA"/>
        </w:rPr>
      </w:pPr>
      <w:r w:rsidRPr="00F67970">
        <w:rPr>
          <w:rFonts w:ascii="Times New Roman" w:hAnsi="Times New Roman"/>
          <w:sz w:val="28"/>
          <w:szCs w:val="28"/>
          <w:lang w:val="uk-UA"/>
        </w:rPr>
        <w:t>- 25 районних заходів;</w:t>
      </w:r>
    </w:p>
    <w:p w:rsidR="00F67970" w:rsidRPr="00F67970" w:rsidRDefault="00F67970" w:rsidP="00D91DF5">
      <w:pPr>
        <w:pStyle w:val="3c"/>
        <w:tabs>
          <w:tab w:val="left" w:pos="284"/>
        </w:tabs>
        <w:spacing w:after="0" w:line="240" w:lineRule="auto"/>
        <w:ind w:left="0" w:firstLine="709"/>
        <w:jc w:val="both"/>
        <w:rPr>
          <w:rFonts w:ascii="Times New Roman" w:hAnsi="Times New Roman"/>
          <w:color w:val="1D2129"/>
          <w:sz w:val="28"/>
          <w:szCs w:val="28"/>
          <w:lang w:val="uk-UA" w:eastAsia="uk-UA"/>
        </w:rPr>
      </w:pPr>
      <w:r w:rsidRPr="00F67970">
        <w:rPr>
          <w:rFonts w:ascii="Times New Roman" w:hAnsi="Times New Roman"/>
          <w:sz w:val="28"/>
          <w:szCs w:val="28"/>
          <w:lang w:val="uk-UA"/>
        </w:rPr>
        <w:t xml:space="preserve">- Всеукраїнські конкурси і фестивалі: 4 (Всеукраїнський фестиваль – конкурс на краще виконання пісні про матір </w:t>
      </w:r>
      <w:proofErr w:type="spellStart"/>
      <w:r w:rsidRPr="00F67970">
        <w:rPr>
          <w:rFonts w:ascii="Times New Roman" w:hAnsi="Times New Roman"/>
          <w:sz w:val="28"/>
          <w:szCs w:val="28"/>
          <w:lang w:val="uk-UA"/>
        </w:rPr>
        <w:t>„Мамо</w:t>
      </w:r>
      <w:proofErr w:type="spellEnd"/>
      <w:r w:rsidRPr="00F67970">
        <w:rPr>
          <w:rFonts w:ascii="Times New Roman" w:hAnsi="Times New Roman"/>
          <w:sz w:val="28"/>
          <w:szCs w:val="28"/>
          <w:lang w:val="uk-UA"/>
        </w:rPr>
        <w:t xml:space="preserve"> рідна, ти моя </w:t>
      </w:r>
      <w:proofErr w:type="spellStart"/>
      <w:r w:rsidRPr="00F67970">
        <w:rPr>
          <w:rFonts w:ascii="Times New Roman" w:hAnsi="Times New Roman"/>
          <w:sz w:val="28"/>
          <w:szCs w:val="28"/>
          <w:lang w:val="uk-UA"/>
        </w:rPr>
        <w:t>молитва“</w:t>
      </w:r>
      <w:proofErr w:type="spellEnd"/>
      <w:r w:rsidRPr="00F67970">
        <w:rPr>
          <w:rFonts w:ascii="Times New Roman" w:hAnsi="Times New Roman"/>
          <w:sz w:val="28"/>
          <w:szCs w:val="28"/>
          <w:lang w:val="uk-UA"/>
        </w:rPr>
        <w:t xml:space="preserve">, Міжнародний фестиваль-конкурс народного хорового співу ім. В.І. Іжевського </w:t>
      </w:r>
      <w:proofErr w:type="spellStart"/>
      <w:r w:rsidRPr="00F67970">
        <w:rPr>
          <w:rFonts w:ascii="Times New Roman" w:hAnsi="Times New Roman"/>
          <w:sz w:val="28"/>
          <w:szCs w:val="28"/>
          <w:lang w:val="uk-UA"/>
        </w:rPr>
        <w:t>„Над</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Собом</w:t>
      </w:r>
      <w:proofErr w:type="spellEnd"/>
      <w:r w:rsidRPr="00F67970">
        <w:rPr>
          <w:rFonts w:ascii="Times New Roman" w:hAnsi="Times New Roman"/>
          <w:sz w:val="28"/>
          <w:szCs w:val="28"/>
          <w:lang w:val="uk-UA"/>
        </w:rPr>
        <w:t xml:space="preserve"> пісня дзвінко </w:t>
      </w:r>
      <w:proofErr w:type="spellStart"/>
      <w:r w:rsidRPr="00F67970">
        <w:rPr>
          <w:rFonts w:ascii="Times New Roman" w:hAnsi="Times New Roman"/>
          <w:sz w:val="28"/>
          <w:szCs w:val="28"/>
          <w:lang w:val="uk-UA"/>
        </w:rPr>
        <w:t>лине“</w:t>
      </w:r>
      <w:proofErr w:type="spellEnd"/>
      <w:r w:rsidRPr="00F67970">
        <w:rPr>
          <w:rFonts w:ascii="Times New Roman" w:hAnsi="Times New Roman"/>
          <w:sz w:val="28"/>
          <w:szCs w:val="28"/>
          <w:lang w:val="uk-UA"/>
        </w:rPr>
        <w:t xml:space="preserve"> м. </w:t>
      </w:r>
      <w:proofErr w:type="spellStart"/>
      <w:r w:rsidRPr="00F67970">
        <w:rPr>
          <w:rFonts w:ascii="Times New Roman" w:hAnsi="Times New Roman"/>
          <w:sz w:val="28"/>
          <w:szCs w:val="28"/>
          <w:lang w:val="uk-UA"/>
        </w:rPr>
        <w:t>Іллінці</w:t>
      </w:r>
      <w:proofErr w:type="spellEnd"/>
      <w:r w:rsidRPr="00F67970">
        <w:rPr>
          <w:rFonts w:ascii="Times New Roman" w:hAnsi="Times New Roman"/>
          <w:sz w:val="28"/>
          <w:szCs w:val="28"/>
          <w:lang w:val="uk-UA"/>
        </w:rPr>
        <w:t xml:space="preserve">, IIІ Всеукраїнський фестиваль-конкурс </w:t>
      </w:r>
      <w:proofErr w:type="spellStart"/>
      <w:r w:rsidRPr="00F67970">
        <w:rPr>
          <w:rFonts w:ascii="Times New Roman" w:hAnsi="Times New Roman"/>
          <w:sz w:val="28"/>
          <w:szCs w:val="28"/>
          <w:lang w:val="uk-UA"/>
        </w:rPr>
        <w:t>„Пам’ять</w:t>
      </w:r>
      <w:proofErr w:type="spellEnd"/>
      <w:r w:rsidRPr="00F67970">
        <w:rPr>
          <w:rFonts w:ascii="Times New Roman" w:hAnsi="Times New Roman"/>
          <w:sz w:val="28"/>
          <w:szCs w:val="28"/>
          <w:lang w:val="uk-UA"/>
        </w:rPr>
        <w:t xml:space="preserve"> бережуть </w:t>
      </w:r>
      <w:proofErr w:type="spellStart"/>
      <w:r w:rsidRPr="00F67970">
        <w:rPr>
          <w:rFonts w:ascii="Times New Roman" w:hAnsi="Times New Roman"/>
          <w:sz w:val="28"/>
          <w:szCs w:val="28"/>
          <w:lang w:val="uk-UA"/>
        </w:rPr>
        <w:t>роки“</w:t>
      </w:r>
      <w:proofErr w:type="spellEnd"/>
      <w:r w:rsidRPr="00F67970">
        <w:rPr>
          <w:rFonts w:ascii="Times New Roman" w:hAnsi="Times New Roman"/>
          <w:sz w:val="28"/>
          <w:szCs w:val="28"/>
          <w:lang w:val="uk-UA"/>
        </w:rPr>
        <w:t xml:space="preserve"> імені Героя України, народної артистки України, лауреата Національної премії ім. Тараса Шевченка Раїси Кириченко;   участь зразкової аматорської вокально-хорової студії </w:t>
      </w:r>
      <w:proofErr w:type="spellStart"/>
      <w:r w:rsidRPr="00F67970">
        <w:rPr>
          <w:rFonts w:ascii="Times New Roman" w:hAnsi="Times New Roman"/>
          <w:sz w:val="28"/>
          <w:szCs w:val="28"/>
          <w:lang w:val="uk-UA"/>
        </w:rPr>
        <w:t>„Свято„</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Тальнівського</w:t>
      </w:r>
      <w:proofErr w:type="spellEnd"/>
      <w:r w:rsidRPr="00F67970">
        <w:rPr>
          <w:rFonts w:ascii="Times New Roman" w:hAnsi="Times New Roman"/>
          <w:sz w:val="28"/>
          <w:szCs w:val="28"/>
          <w:lang w:val="uk-UA"/>
        </w:rPr>
        <w:t xml:space="preserve"> районного будинку культури  та дитячого колективу </w:t>
      </w:r>
      <w:proofErr w:type="spellStart"/>
      <w:r w:rsidRPr="00F67970">
        <w:rPr>
          <w:rFonts w:ascii="Times New Roman" w:hAnsi="Times New Roman"/>
          <w:sz w:val="28"/>
          <w:szCs w:val="28"/>
          <w:lang w:val="uk-UA"/>
        </w:rPr>
        <w:t>„Співаночки“</w:t>
      </w:r>
      <w:proofErr w:type="spellEnd"/>
      <w:r w:rsidRPr="00F67970">
        <w:rPr>
          <w:rFonts w:ascii="Times New Roman" w:hAnsi="Times New Roman"/>
          <w:sz w:val="28"/>
          <w:szCs w:val="28"/>
          <w:lang w:val="uk-UA"/>
        </w:rPr>
        <w:t xml:space="preserve">  </w:t>
      </w:r>
      <w:proofErr w:type="spellStart"/>
      <w:r w:rsidRPr="00F67970">
        <w:rPr>
          <w:rFonts w:ascii="Times New Roman" w:hAnsi="Times New Roman"/>
          <w:sz w:val="28"/>
          <w:szCs w:val="28"/>
          <w:lang w:val="uk-UA"/>
        </w:rPr>
        <w:t>Мошурівського</w:t>
      </w:r>
      <w:proofErr w:type="spellEnd"/>
      <w:r w:rsidRPr="00F67970">
        <w:rPr>
          <w:rFonts w:ascii="Times New Roman" w:hAnsi="Times New Roman"/>
          <w:sz w:val="28"/>
          <w:szCs w:val="28"/>
          <w:lang w:val="uk-UA"/>
        </w:rPr>
        <w:t xml:space="preserve"> сільського будинку культури  </w:t>
      </w:r>
      <w:proofErr w:type="spellStart"/>
      <w:r w:rsidRPr="00F67970">
        <w:rPr>
          <w:rFonts w:ascii="Times New Roman" w:hAnsi="Times New Roman"/>
          <w:sz w:val="28"/>
          <w:szCs w:val="28"/>
          <w:lang w:val="uk-UA"/>
        </w:rPr>
        <w:t>ву</w:t>
      </w:r>
      <w:proofErr w:type="spellEnd"/>
      <w:r w:rsidRPr="00F67970">
        <w:rPr>
          <w:rFonts w:ascii="Times New Roman" w:hAnsi="Times New Roman"/>
          <w:sz w:val="28"/>
          <w:szCs w:val="28"/>
          <w:lang w:val="uk-UA"/>
        </w:rPr>
        <w:t xml:space="preserve">  Міжнародному фестивалі-конкурсі </w:t>
      </w:r>
      <w:proofErr w:type="spellStart"/>
      <w:r w:rsidRPr="00F67970">
        <w:rPr>
          <w:rFonts w:ascii="Times New Roman" w:hAnsi="Times New Roman"/>
          <w:sz w:val="28"/>
          <w:szCs w:val="28"/>
          <w:lang w:val="uk-UA"/>
        </w:rPr>
        <w:t>„Соняшник“</w:t>
      </w:r>
      <w:proofErr w:type="spellEnd"/>
      <w:r w:rsidRPr="00F67970">
        <w:rPr>
          <w:rFonts w:ascii="Times New Roman" w:hAnsi="Times New Roman"/>
          <w:sz w:val="28"/>
          <w:szCs w:val="28"/>
          <w:lang w:val="uk-UA"/>
        </w:rPr>
        <w:t xml:space="preserve">, який проходив у місті Києві, участь  народного ансамблю української пісні „ОРДАНА“ під керівництвом заслуженого працівника культури України Миколи Вовка успішно виступив на  столичній сцені і став окрасою Всеукраїнського мистецького проекту </w:t>
      </w:r>
      <w:proofErr w:type="spellStart"/>
      <w:r w:rsidRPr="00F67970">
        <w:rPr>
          <w:rFonts w:ascii="Times New Roman" w:hAnsi="Times New Roman"/>
          <w:sz w:val="28"/>
          <w:szCs w:val="28"/>
          <w:lang w:val="uk-UA"/>
        </w:rPr>
        <w:t>„Свято</w:t>
      </w:r>
      <w:proofErr w:type="spellEnd"/>
      <w:r w:rsidRPr="00F67970">
        <w:rPr>
          <w:rFonts w:ascii="Times New Roman" w:hAnsi="Times New Roman"/>
          <w:sz w:val="28"/>
          <w:szCs w:val="28"/>
          <w:lang w:val="uk-UA"/>
        </w:rPr>
        <w:t xml:space="preserve"> народного хорового співу </w:t>
      </w:r>
      <w:proofErr w:type="spellStart"/>
      <w:r w:rsidRPr="00F67970">
        <w:rPr>
          <w:rFonts w:ascii="Times New Roman" w:hAnsi="Times New Roman"/>
          <w:sz w:val="28"/>
          <w:szCs w:val="28"/>
          <w:lang w:val="uk-UA"/>
        </w:rPr>
        <w:t>„Дарничанка“</w:t>
      </w:r>
      <w:proofErr w:type="spellEnd"/>
      <w:r w:rsidRPr="00F67970">
        <w:rPr>
          <w:rFonts w:ascii="Times New Roman" w:hAnsi="Times New Roman"/>
          <w:sz w:val="28"/>
          <w:szCs w:val="28"/>
          <w:lang w:val="uk-UA"/>
        </w:rPr>
        <w:t xml:space="preserve"> скликає </w:t>
      </w:r>
      <w:proofErr w:type="spellStart"/>
      <w:r w:rsidRPr="00F67970">
        <w:rPr>
          <w:rFonts w:ascii="Times New Roman" w:hAnsi="Times New Roman"/>
          <w:sz w:val="28"/>
          <w:szCs w:val="28"/>
          <w:lang w:val="uk-UA"/>
        </w:rPr>
        <w:t>друзів“</w:t>
      </w:r>
      <w:proofErr w:type="spellEnd"/>
      <w:r w:rsidRPr="00F67970">
        <w:rPr>
          <w:rFonts w:ascii="Times New Roman" w:hAnsi="Times New Roman"/>
          <w:sz w:val="28"/>
          <w:szCs w:val="28"/>
          <w:lang w:val="uk-UA"/>
        </w:rPr>
        <w:t xml:space="preserve">, присвяченому 150-річчю Всеукраїнського товариства </w:t>
      </w:r>
      <w:proofErr w:type="spellStart"/>
      <w:r w:rsidRPr="00F67970">
        <w:rPr>
          <w:rFonts w:ascii="Times New Roman" w:hAnsi="Times New Roman"/>
          <w:sz w:val="28"/>
          <w:szCs w:val="28"/>
          <w:lang w:val="uk-UA"/>
        </w:rPr>
        <w:t>„Просвіта“</w:t>
      </w:r>
      <w:proofErr w:type="spellEnd"/>
      <w:r w:rsidRPr="00F67970">
        <w:rPr>
          <w:rFonts w:ascii="Times New Roman" w:hAnsi="Times New Roman"/>
          <w:sz w:val="28"/>
          <w:szCs w:val="28"/>
          <w:lang w:val="uk-UA"/>
        </w:rPr>
        <w:t xml:space="preserve"> імені Тараса Шевченка та був запрошений на міжнародний конкурс в Італію у 2019 році.</w:t>
      </w:r>
      <w:r w:rsidRPr="00F67970">
        <w:rPr>
          <w:rFonts w:ascii="Times New Roman" w:hAnsi="Times New Roman"/>
          <w:sz w:val="28"/>
          <w:szCs w:val="28"/>
          <w:lang w:val="uk-UA"/>
        </w:rPr>
        <w:br/>
        <w:t>- 5 семінари-наради з сільськими працівниками культури;</w:t>
      </w:r>
      <w:r w:rsidRPr="00F67970">
        <w:rPr>
          <w:rFonts w:ascii="Times New Roman" w:hAnsi="Times New Roman"/>
          <w:sz w:val="28"/>
          <w:szCs w:val="28"/>
          <w:lang w:val="uk-UA"/>
        </w:rPr>
        <w:br/>
        <w:t xml:space="preserve">- 70 заходів з надання послуг </w:t>
      </w:r>
      <w:proofErr w:type="spellStart"/>
      <w:r w:rsidRPr="00F67970">
        <w:rPr>
          <w:rFonts w:ascii="Times New Roman" w:hAnsi="Times New Roman"/>
          <w:sz w:val="28"/>
          <w:szCs w:val="28"/>
          <w:lang w:val="uk-UA"/>
        </w:rPr>
        <w:t>Тальнівській</w:t>
      </w:r>
      <w:proofErr w:type="spellEnd"/>
      <w:r w:rsidRPr="00F67970">
        <w:rPr>
          <w:rFonts w:ascii="Times New Roman" w:hAnsi="Times New Roman"/>
          <w:sz w:val="28"/>
          <w:szCs w:val="28"/>
          <w:lang w:val="uk-UA"/>
        </w:rPr>
        <w:t xml:space="preserve"> районній державній адміністрації, районній і міській радам та населенню (концерти, цирк, ярмарки, </w:t>
      </w:r>
      <w:proofErr w:type="spellStart"/>
      <w:r w:rsidRPr="00F67970">
        <w:rPr>
          <w:rFonts w:ascii="Times New Roman" w:hAnsi="Times New Roman"/>
          <w:sz w:val="28"/>
          <w:szCs w:val="28"/>
          <w:lang w:val="uk-UA"/>
        </w:rPr>
        <w:t>відеопослуги</w:t>
      </w:r>
      <w:proofErr w:type="spellEnd"/>
      <w:r w:rsidRPr="00F67970">
        <w:rPr>
          <w:rFonts w:ascii="Times New Roman" w:hAnsi="Times New Roman"/>
          <w:sz w:val="28"/>
          <w:szCs w:val="28"/>
          <w:lang w:val="uk-UA"/>
        </w:rPr>
        <w:t xml:space="preserve">, зустрічі, наради, навчання.) За 2018 рік в РБК відбулося 146 культурно-масових заходів різних рівнів, з них дитячих 25, на яких було 42874 присутніх відвідувачів. </w:t>
      </w:r>
    </w:p>
    <w:p w:rsidR="00F67970" w:rsidRPr="00F67970" w:rsidRDefault="00F67970" w:rsidP="00D91DF5">
      <w:pPr>
        <w:spacing w:line="240" w:lineRule="auto"/>
        <w:ind w:firstLine="709"/>
        <w:jc w:val="both"/>
        <w:rPr>
          <w:rFonts w:ascii="Times New Roman" w:hAnsi="Times New Roman" w:cs="Times New Roman"/>
          <w:sz w:val="27"/>
          <w:szCs w:val="27"/>
          <w:lang w:eastAsia="ru-RU"/>
        </w:rPr>
      </w:pPr>
      <w:r w:rsidRPr="00F67970">
        <w:rPr>
          <w:rFonts w:ascii="Times New Roman" w:hAnsi="Times New Roman" w:cs="Times New Roman"/>
          <w:sz w:val="28"/>
          <w:szCs w:val="28"/>
        </w:rPr>
        <w:t xml:space="preserve">В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районному будинку культури загальне відвідування жителями району становить понад 2500 осіб  на місяць ( враховуючи   роботу гуртків).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Не стоїть осторонь галузь культури і у вихованні патріотизму в учнівської та студентської молоді, інтересу до історії України, зокрема у 2018 році в </w:t>
      </w:r>
      <w:r w:rsidRPr="00F67970">
        <w:rPr>
          <w:rFonts w:ascii="Times New Roman" w:hAnsi="Times New Roman" w:cs="Times New Roman"/>
          <w:sz w:val="28"/>
          <w:szCs w:val="28"/>
        </w:rPr>
        <w:lastRenderedPageBreak/>
        <w:t xml:space="preserve">сільських бібліотеках району  проведено інформаційні години  „ Українська сила духу вічно буде </w:t>
      </w:r>
      <w:proofErr w:type="spellStart"/>
      <w:r w:rsidRPr="00F67970">
        <w:rPr>
          <w:rFonts w:ascii="Times New Roman" w:hAnsi="Times New Roman" w:cs="Times New Roman"/>
          <w:sz w:val="28"/>
          <w:szCs w:val="28"/>
        </w:rPr>
        <w:t>жити“</w:t>
      </w:r>
      <w:proofErr w:type="spellEnd"/>
      <w:r w:rsidRPr="00F67970">
        <w:rPr>
          <w:rFonts w:ascii="Times New Roman" w:hAnsi="Times New Roman" w:cs="Times New Roman"/>
          <w:sz w:val="28"/>
          <w:szCs w:val="28"/>
        </w:rPr>
        <w:t xml:space="preserve">,  історичний вернісаж </w:t>
      </w:r>
      <w:proofErr w:type="spellStart"/>
      <w:r w:rsidRPr="00F67970">
        <w:rPr>
          <w:rFonts w:ascii="Times New Roman" w:hAnsi="Times New Roman" w:cs="Times New Roman"/>
          <w:sz w:val="28"/>
          <w:szCs w:val="28"/>
        </w:rPr>
        <w:t>„Державність</w:t>
      </w:r>
      <w:proofErr w:type="spellEnd"/>
      <w:r w:rsidRPr="00F67970">
        <w:rPr>
          <w:rFonts w:ascii="Times New Roman" w:hAnsi="Times New Roman" w:cs="Times New Roman"/>
          <w:sz w:val="28"/>
          <w:szCs w:val="28"/>
        </w:rPr>
        <w:t xml:space="preserve"> – вимріяна поколіннями ( до 25-річчяя прийняття Верховною Радою України</w:t>
      </w:r>
      <w:r w:rsidRPr="00F67970">
        <w:rPr>
          <w:rFonts w:ascii="Times New Roman" w:hAnsi="Times New Roman" w:cs="Times New Roman"/>
        </w:rPr>
        <w:t xml:space="preserve"> </w:t>
      </w:r>
      <w:r w:rsidRPr="00F67970">
        <w:rPr>
          <w:rFonts w:ascii="Times New Roman" w:hAnsi="Times New Roman" w:cs="Times New Roman"/>
          <w:sz w:val="28"/>
          <w:szCs w:val="28"/>
        </w:rPr>
        <w:t xml:space="preserve">державних символів), історична година </w:t>
      </w:r>
      <w:proofErr w:type="spellStart"/>
      <w:r w:rsidRPr="00F67970">
        <w:rPr>
          <w:rFonts w:ascii="Times New Roman" w:hAnsi="Times New Roman" w:cs="Times New Roman"/>
          <w:sz w:val="28"/>
          <w:szCs w:val="28"/>
        </w:rPr>
        <w:t>„П’янила</w:t>
      </w:r>
      <w:proofErr w:type="spellEnd"/>
      <w:r w:rsidRPr="00F67970">
        <w:rPr>
          <w:rFonts w:ascii="Times New Roman" w:hAnsi="Times New Roman" w:cs="Times New Roman"/>
          <w:sz w:val="28"/>
          <w:szCs w:val="28"/>
        </w:rPr>
        <w:t xml:space="preserve"> ниву кров їх </w:t>
      </w:r>
      <w:proofErr w:type="spellStart"/>
      <w:r w:rsidRPr="00F67970">
        <w:rPr>
          <w:rFonts w:ascii="Times New Roman" w:hAnsi="Times New Roman" w:cs="Times New Roman"/>
          <w:sz w:val="28"/>
          <w:szCs w:val="28"/>
        </w:rPr>
        <w:t>чиста“</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історико-патріотична</w:t>
      </w:r>
      <w:proofErr w:type="spellEnd"/>
      <w:r w:rsidRPr="00F67970">
        <w:rPr>
          <w:rFonts w:ascii="Times New Roman" w:hAnsi="Times New Roman" w:cs="Times New Roman"/>
          <w:sz w:val="28"/>
          <w:szCs w:val="28"/>
        </w:rPr>
        <w:t xml:space="preserve"> виставка </w:t>
      </w:r>
      <w:proofErr w:type="spellStart"/>
      <w:r w:rsidRPr="00F67970">
        <w:rPr>
          <w:rFonts w:ascii="Times New Roman" w:hAnsi="Times New Roman" w:cs="Times New Roman"/>
          <w:sz w:val="28"/>
          <w:szCs w:val="28"/>
        </w:rPr>
        <w:t>„Крути</w:t>
      </w:r>
      <w:proofErr w:type="spellEnd"/>
      <w:r w:rsidRPr="00F67970">
        <w:rPr>
          <w:rFonts w:ascii="Times New Roman" w:hAnsi="Times New Roman" w:cs="Times New Roman"/>
          <w:sz w:val="28"/>
          <w:szCs w:val="28"/>
        </w:rPr>
        <w:t xml:space="preserve">: подвиг і </w:t>
      </w:r>
      <w:proofErr w:type="spellStart"/>
      <w:r w:rsidRPr="00F67970">
        <w:rPr>
          <w:rFonts w:ascii="Times New Roman" w:hAnsi="Times New Roman" w:cs="Times New Roman"/>
          <w:sz w:val="28"/>
          <w:szCs w:val="28"/>
        </w:rPr>
        <w:t>трагедія“</w:t>
      </w:r>
      <w:proofErr w:type="spellEnd"/>
      <w:r w:rsidRPr="00F67970">
        <w:rPr>
          <w:rFonts w:ascii="Times New Roman" w:hAnsi="Times New Roman" w:cs="Times New Roman"/>
          <w:sz w:val="28"/>
          <w:szCs w:val="28"/>
        </w:rPr>
        <w:t xml:space="preserve"> (до 100-річчя боїв під </w:t>
      </w:r>
      <w:proofErr w:type="spellStart"/>
      <w:r w:rsidRPr="00F67970">
        <w:rPr>
          <w:rFonts w:ascii="Times New Roman" w:hAnsi="Times New Roman" w:cs="Times New Roman"/>
          <w:sz w:val="28"/>
          <w:szCs w:val="28"/>
        </w:rPr>
        <w:t>Крутами</w:t>
      </w:r>
      <w:proofErr w:type="spellEnd"/>
      <w:r w:rsidRPr="00F67970">
        <w:rPr>
          <w:rFonts w:ascii="Times New Roman" w:hAnsi="Times New Roman" w:cs="Times New Roman"/>
          <w:sz w:val="28"/>
          <w:szCs w:val="28"/>
        </w:rPr>
        <w:t xml:space="preserve">). У рамках відзначення Дня захисника України 12.10.2018 року в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районному будинку культури організовано проведення  презентації Державної прикордонної служби України та Головного Центру підготовки особового складу Державної прикордонної служби України імені генерал-майора Ігоря </w:t>
      </w:r>
      <w:proofErr w:type="spellStart"/>
      <w:r w:rsidRPr="00F67970">
        <w:rPr>
          <w:rFonts w:ascii="Times New Roman" w:hAnsi="Times New Roman" w:cs="Times New Roman"/>
          <w:sz w:val="28"/>
          <w:szCs w:val="28"/>
        </w:rPr>
        <w:t>Момота</w:t>
      </w:r>
      <w:proofErr w:type="spellEnd"/>
      <w:r w:rsidRPr="00F67970">
        <w:rPr>
          <w:rFonts w:ascii="Times New Roman" w:hAnsi="Times New Roman" w:cs="Times New Roman"/>
          <w:sz w:val="28"/>
          <w:szCs w:val="28"/>
        </w:rPr>
        <w:t>,  виставку  військового озброєння, показові виступи кінологів  навчального Центру із службовою собакою.</w:t>
      </w:r>
    </w:p>
    <w:p w:rsidR="00F67970" w:rsidRPr="00F67970" w:rsidRDefault="00F67970" w:rsidP="00D91D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 ході проведення заходів з нагоди відзначення Дня Гідності та Свободи 21.11.2018 року у м. Тальному та сільських населених пунктах району відбулися мітинги  та покладання квітів до пам’ятників та пам’ятних  знаків Героям Небесної Сотні за участю керівників органів виконавчої влади та місцевого самоврядування, учасників антитерористичної операції  та громадськості; в релігійних організаціях району - панахиди за загиблими Героями Небесної Сотні та захисниками України; спільно із відділом освіти райдержадміністрації 20 листопада в </w:t>
      </w:r>
      <w:proofErr w:type="spellStart"/>
      <w:r w:rsidRPr="00F67970">
        <w:rPr>
          <w:rFonts w:ascii="Times New Roman" w:hAnsi="Times New Roman" w:cs="Times New Roman"/>
          <w:sz w:val="28"/>
          <w:szCs w:val="28"/>
        </w:rPr>
        <w:t>Тальянківській</w:t>
      </w:r>
      <w:proofErr w:type="spellEnd"/>
      <w:r w:rsidRPr="00F67970">
        <w:rPr>
          <w:rFonts w:ascii="Times New Roman" w:hAnsi="Times New Roman" w:cs="Times New Roman"/>
          <w:sz w:val="28"/>
          <w:szCs w:val="28"/>
        </w:rPr>
        <w:t xml:space="preserve"> загальноосвітній школі організовано презентацію книги П.П. Скиба  </w:t>
      </w:r>
      <w:proofErr w:type="spellStart"/>
      <w:r w:rsidRPr="00F67970">
        <w:rPr>
          <w:rFonts w:ascii="Times New Roman" w:hAnsi="Times New Roman" w:cs="Times New Roman"/>
          <w:sz w:val="28"/>
          <w:szCs w:val="28"/>
        </w:rPr>
        <w:t>„Звіробій“</w:t>
      </w:r>
      <w:proofErr w:type="spellEnd"/>
      <w:r w:rsidRPr="00F67970">
        <w:rPr>
          <w:rFonts w:ascii="Times New Roman" w:hAnsi="Times New Roman" w:cs="Times New Roman"/>
          <w:sz w:val="28"/>
          <w:szCs w:val="28"/>
        </w:rPr>
        <w:t xml:space="preserve">  у війні за Україну   (бойовий шлях 2014-2015 років) на основі бойових документів, спогадів військовослужбовців про 3-й окремий танковий батальйон в даному виданні описано і бойовий шлях жителя с. Тальянки ( на придбання якої з районного бюджету виділено кошти в сумі 7500 грн.). </w:t>
      </w:r>
    </w:p>
    <w:p w:rsidR="00F67970" w:rsidRPr="00F67970" w:rsidRDefault="00F67970" w:rsidP="00D91DF5">
      <w:pPr>
        <w:widowControl w:val="0"/>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ab/>
        <w:t xml:space="preserve">Для забезпечення належної організації та проведення заходів у зв’язку з 85-ми роковинами Голодомору 1932 - 1933 років в Україні - геноциду Українського народу,   24 листопада 2018 в усіх населених пунктах району біля пам’ятників та пам’ятних знаків Жертв Голодомору  проведено жалобні заходи, церемонії покладання вінків та квіткових композицій,  о 16.00 була оголошена хвилина мовчання на вшанування пам’яті жертв геноциду Українського народу – Голодомору 1932 –1933 років в Україні та організовано участь в  Загальноукраїнській акції </w:t>
      </w:r>
      <w:proofErr w:type="spellStart"/>
      <w:r w:rsidRPr="00F67970">
        <w:rPr>
          <w:rFonts w:ascii="Times New Roman" w:hAnsi="Times New Roman" w:cs="Times New Roman"/>
          <w:sz w:val="28"/>
          <w:szCs w:val="28"/>
        </w:rPr>
        <w:t>„Засвіти</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свічку“</w:t>
      </w:r>
      <w:proofErr w:type="spellEnd"/>
      <w:r w:rsidRPr="00F67970">
        <w:rPr>
          <w:rFonts w:ascii="Times New Roman" w:hAnsi="Times New Roman" w:cs="Times New Roman"/>
          <w:sz w:val="28"/>
          <w:szCs w:val="28"/>
        </w:rPr>
        <w:t>.</w:t>
      </w:r>
      <w:r w:rsidRPr="00F67970">
        <w:rPr>
          <w:rFonts w:ascii="Times New Roman" w:hAnsi="Times New Roman" w:cs="Times New Roman"/>
          <w:color w:val="000000"/>
          <w:sz w:val="28"/>
          <w:szCs w:val="28"/>
        </w:rPr>
        <w:t xml:space="preserve"> </w:t>
      </w:r>
      <w:r w:rsidRPr="00F67970">
        <w:rPr>
          <w:rFonts w:ascii="Times New Roman" w:hAnsi="Times New Roman" w:cs="Times New Roman"/>
          <w:sz w:val="28"/>
          <w:szCs w:val="28"/>
        </w:rPr>
        <w:tab/>
        <w:t>В церквах району проведено панахиди та поминальні служби за померлими від голоду.</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Відповідно  Указу Президента України від 10.11.2006  № 945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День вшанування учасників ліквідації наслідків аварії на Чорнобильській АЕС“, 14 грудня 2018 року за участю першого заступника голови районної державної адміністрації, голови районної ради, начальника управління соціального захисту населення райдержадміністрації, голови правління відокремленого підрозділу Всеукраїнської громадської організації інвалідів  </w:t>
      </w:r>
      <w:proofErr w:type="spellStart"/>
      <w:r w:rsidRPr="00F67970">
        <w:rPr>
          <w:rFonts w:ascii="Times New Roman" w:hAnsi="Times New Roman" w:cs="Times New Roman"/>
          <w:sz w:val="28"/>
          <w:szCs w:val="28"/>
        </w:rPr>
        <w:t>„Союз</w:t>
      </w:r>
      <w:proofErr w:type="spellEnd"/>
      <w:r w:rsidRPr="00F67970">
        <w:rPr>
          <w:rFonts w:ascii="Times New Roman" w:hAnsi="Times New Roman" w:cs="Times New Roman"/>
          <w:sz w:val="28"/>
          <w:szCs w:val="28"/>
        </w:rPr>
        <w:t xml:space="preserve"> Чорнобиль </w:t>
      </w:r>
      <w:proofErr w:type="spellStart"/>
      <w:r w:rsidRPr="00F67970">
        <w:rPr>
          <w:rFonts w:ascii="Times New Roman" w:hAnsi="Times New Roman" w:cs="Times New Roman"/>
          <w:sz w:val="28"/>
          <w:szCs w:val="28"/>
        </w:rPr>
        <w:t>України“</w:t>
      </w:r>
      <w:proofErr w:type="spellEnd"/>
      <w:r w:rsidRPr="00F67970">
        <w:rPr>
          <w:rFonts w:ascii="Times New Roman" w:hAnsi="Times New Roman" w:cs="Times New Roman"/>
          <w:sz w:val="28"/>
          <w:szCs w:val="28"/>
        </w:rPr>
        <w:t xml:space="preserve"> в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учасників ліквідації наслідків аварії на Чорнобильській АЕС в ході проведення колегії районної державної адміністрації хвилиною мовчання вшановано пам'ять учасників ліквідації наслідків аварії на Чорнобильській АЕС та здійснено  покладання вінків та </w:t>
      </w:r>
      <w:r w:rsidRPr="00F67970">
        <w:rPr>
          <w:rFonts w:ascii="Times New Roman" w:hAnsi="Times New Roman" w:cs="Times New Roman"/>
          <w:sz w:val="28"/>
          <w:szCs w:val="28"/>
        </w:rPr>
        <w:lastRenderedPageBreak/>
        <w:t xml:space="preserve">квітів до пам’ятного знаку </w:t>
      </w:r>
      <w:proofErr w:type="spellStart"/>
      <w:r w:rsidRPr="00F67970">
        <w:rPr>
          <w:rFonts w:ascii="Times New Roman" w:hAnsi="Times New Roman" w:cs="Times New Roman"/>
          <w:sz w:val="28"/>
          <w:szCs w:val="28"/>
        </w:rPr>
        <w:t>„Пам’ять</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Чорнобиля“</w:t>
      </w:r>
      <w:proofErr w:type="spellEnd"/>
      <w:r w:rsidRPr="00F67970">
        <w:rPr>
          <w:rFonts w:ascii="Times New Roman" w:hAnsi="Times New Roman" w:cs="Times New Roman"/>
          <w:sz w:val="28"/>
          <w:szCs w:val="28"/>
        </w:rPr>
        <w:t xml:space="preserve">. В закладах освіти та культури організовано  тематичні лінійки, уроки, лекції, бесіди за участю ліквідаторів наслідків аварії на Чорнобильській АЕС, в  бібліотеках району проведено години  пам’яті  </w:t>
      </w:r>
      <w:proofErr w:type="spellStart"/>
      <w:r w:rsidRPr="00F67970">
        <w:rPr>
          <w:rFonts w:ascii="Times New Roman" w:hAnsi="Times New Roman" w:cs="Times New Roman"/>
          <w:sz w:val="28"/>
          <w:szCs w:val="28"/>
        </w:rPr>
        <w:t>„Мужність</w:t>
      </w:r>
      <w:proofErr w:type="spellEnd"/>
      <w:r w:rsidRPr="00F67970">
        <w:rPr>
          <w:rFonts w:ascii="Times New Roman" w:hAnsi="Times New Roman" w:cs="Times New Roman"/>
          <w:sz w:val="28"/>
          <w:szCs w:val="28"/>
        </w:rPr>
        <w:t xml:space="preserve"> і біль </w:t>
      </w:r>
      <w:proofErr w:type="spellStart"/>
      <w:r w:rsidRPr="00F67970">
        <w:rPr>
          <w:rFonts w:ascii="Times New Roman" w:hAnsi="Times New Roman" w:cs="Times New Roman"/>
          <w:sz w:val="28"/>
          <w:szCs w:val="28"/>
        </w:rPr>
        <w:t>Чорнобиля“</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„Чорна</w:t>
      </w:r>
      <w:proofErr w:type="spellEnd"/>
      <w:r w:rsidRPr="00F67970">
        <w:rPr>
          <w:rFonts w:ascii="Times New Roman" w:hAnsi="Times New Roman" w:cs="Times New Roman"/>
          <w:sz w:val="28"/>
          <w:szCs w:val="28"/>
        </w:rPr>
        <w:t xml:space="preserve"> спадщина </w:t>
      </w:r>
      <w:proofErr w:type="spellStart"/>
      <w:r w:rsidRPr="00F67970">
        <w:rPr>
          <w:rFonts w:ascii="Times New Roman" w:hAnsi="Times New Roman" w:cs="Times New Roman"/>
          <w:sz w:val="28"/>
          <w:szCs w:val="28"/>
        </w:rPr>
        <w:t>Чорнобиля“</w:t>
      </w:r>
      <w:proofErr w:type="spellEnd"/>
      <w:r w:rsidRPr="00F67970">
        <w:rPr>
          <w:rFonts w:ascii="Times New Roman" w:hAnsi="Times New Roman" w:cs="Times New Roman"/>
          <w:sz w:val="28"/>
          <w:szCs w:val="28"/>
        </w:rPr>
        <w:t xml:space="preserve">  виставки літератури  відповідної тематики.</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У виконанні просвітницьких та інформаційних функцій провідне місце в районі належить  бібліотекам.</w:t>
      </w:r>
      <w:r w:rsidRPr="00F67970">
        <w:rPr>
          <w:rFonts w:ascii="Times New Roman" w:hAnsi="Times New Roman" w:cs="Times New Roman"/>
        </w:rPr>
        <w:t xml:space="preserve">  </w:t>
      </w:r>
      <w:r w:rsidRPr="00F67970">
        <w:rPr>
          <w:rFonts w:ascii="Times New Roman" w:hAnsi="Times New Roman" w:cs="Times New Roman"/>
          <w:sz w:val="28"/>
          <w:szCs w:val="28"/>
        </w:rPr>
        <w:t xml:space="preserve">Книжковий фонд 25 сільських бібліотек станом на 01.01.2019 року становить 181 825 книг. Впродовж  </w:t>
      </w:r>
      <w:r w:rsidRPr="00F67970">
        <w:rPr>
          <w:rFonts w:ascii="Times New Roman" w:hAnsi="Times New Roman" w:cs="Times New Roman"/>
          <w:sz w:val="28"/>
          <w:szCs w:val="28"/>
          <w:lang w:val="en-US"/>
        </w:rPr>
        <w:t>IV</w:t>
      </w:r>
      <w:r w:rsidRPr="00F67970">
        <w:rPr>
          <w:rFonts w:ascii="Times New Roman" w:hAnsi="Times New Roman" w:cs="Times New Roman"/>
          <w:sz w:val="28"/>
          <w:szCs w:val="28"/>
          <w:lang w:val="ru-RU"/>
        </w:rPr>
        <w:t xml:space="preserve"> кварталу </w:t>
      </w:r>
      <w:r w:rsidRPr="00F67970">
        <w:rPr>
          <w:rFonts w:ascii="Times New Roman" w:hAnsi="Times New Roman" w:cs="Times New Roman"/>
          <w:sz w:val="28"/>
          <w:szCs w:val="28"/>
        </w:rPr>
        <w:t xml:space="preserve">2018 року читачам району видано понад 30 тисяч книг, з них дітям до 15 років - більше 7  тисяч.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У   2018 році книжкові фонди району поповнено  по державній програмі </w:t>
      </w:r>
      <w:proofErr w:type="spellStart"/>
      <w:r w:rsidRPr="00F67970">
        <w:rPr>
          <w:rFonts w:ascii="Times New Roman" w:hAnsi="Times New Roman" w:cs="Times New Roman"/>
          <w:sz w:val="28"/>
          <w:szCs w:val="28"/>
        </w:rPr>
        <w:t>„Україномовна</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книга“</w:t>
      </w:r>
      <w:proofErr w:type="spellEnd"/>
      <w:r w:rsidRPr="00F67970">
        <w:rPr>
          <w:rFonts w:ascii="Times New Roman" w:hAnsi="Times New Roman" w:cs="Times New Roman"/>
          <w:sz w:val="28"/>
          <w:szCs w:val="28"/>
        </w:rPr>
        <w:t xml:space="preserve"> 768 прим. книг на суму – 71 тис 181 </w:t>
      </w:r>
      <w:proofErr w:type="spellStart"/>
      <w:r w:rsidRPr="00F67970">
        <w:rPr>
          <w:rFonts w:ascii="Times New Roman" w:hAnsi="Times New Roman" w:cs="Times New Roman"/>
          <w:sz w:val="28"/>
          <w:szCs w:val="28"/>
        </w:rPr>
        <w:t>грн</w:t>
      </w:r>
      <w:proofErr w:type="spellEnd"/>
      <w:r w:rsidRPr="00F67970">
        <w:rPr>
          <w:rFonts w:ascii="Times New Roman" w:hAnsi="Times New Roman" w:cs="Times New Roman"/>
          <w:sz w:val="28"/>
          <w:szCs w:val="28"/>
        </w:rPr>
        <w:t xml:space="preserve"> 27 коп. та по  обласній програмі </w:t>
      </w:r>
      <w:proofErr w:type="spellStart"/>
      <w:r w:rsidRPr="00F67970">
        <w:rPr>
          <w:rFonts w:ascii="Times New Roman" w:hAnsi="Times New Roman" w:cs="Times New Roman"/>
          <w:sz w:val="28"/>
          <w:szCs w:val="28"/>
        </w:rPr>
        <w:t>„Україномовна</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книга“</w:t>
      </w:r>
      <w:proofErr w:type="spellEnd"/>
      <w:r w:rsidRPr="00F67970">
        <w:rPr>
          <w:rFonts w:ascii="Times New Roman" w:hAnsi="Times New Roman" w:cs="Times New Roman"/>
          <w:sz w:val="28"/>
          <w:szCs w:val="28"/>
        </w:rPr>
        <w:t xml:space="preserve"> 124 примірниками книг на суму 5339 грн. 57 коп. Крім того, книжкові фонди поповнено і за рахунок місцевого бюджету, це – </w:t>
      </w:r>
      <w:proofErr w:type="spellStart"/>
      <w:r w:rsidRPr="00F67970">
        <w:rPr>
          <w:rFonts w:ascii="Times New Roman" w:hAnsi="Times New Roman" w:cs="Times New Roman"/>
          <w:sz w:val="28"/>
          <w:szCs w:val="28"/>
        </w:rPr>
        <w:t>Легедзинська</w:t>
      </w:r>
      <w:proofErr w:type="spellEnd"/>
      <w:r w:rsidRPr="00F67970">
        <w:rPr>
          <w:rFonts w:ascii="Times New Roman" w:hAnsi="Times New Roman" w:cs="Times New Roman"/>
          <w:sz w:val="28"/>
          <w:szCs w:val="28"/>
        </w:rPr>
        <w:t xml:space="preserve"> СБ - 3 тис грн., </w:t>
      </w:r>
      <w:proofErr w:type="spellStart"/>
      <w:r w:rsidRPr="00F67970">
        <w:rPr>
          <w:rFonts w:ascii="Times New Roman" w:hAnsi="Times New Roman" w:cs="Times New Roman"/>
          <w:sz w:val="28"/>
          <w:szCs w:val="28"/>
        </w:rPr>
        <w:t>Глибочківська</w:t>
      </w:r>
      <w:proofErr w:type="spellEnd"/>
      <w:r w:rsidRPr="00F67970">
        <w:rPr>
          <w:rFonts w:ascii="Times New Roman" w:hAnsi="Times New Roman" w:cs="Times New Roman"/>
          <w:sz w:val="28"/>
          <w:szCs w:val="28"/>
        </w:rPr>
        <w:t xml:space="preserve"> СБ- 10 </w:t>
      </w:r>
      <w:proofErr w:type="spellStart"/>
      <w:r w:rsidRPr="00F67970">
        <w:rPr>
          <w:rFonts w:ascii="Times New Roman" w:hAnsi="Times New Roman" w:cs="Times New Roman"/>
          <w:sz w:val="28"/>
          <w:szCs w:val="28"/>
        </w:rPr>
        <w:t>тис.грн</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Кобринівська</w:t>
      </w:r>
      <w:proofErr w:type="spellEnd"/>
      <w:r w:rsidRPr="00F67970">
        <w:rPr>
          <w:rFonts w:ascii="Times New Roman" w:hAnsi="Times New Roman" w:cs="Times New Roman"/>
          <w:sz w:val="28"/>
          <w:szCs w:val="28"/>
        </w:rPr>
        <w:t xml:space="preserve"> СБ – 12,0 тис. грн.</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 ході виконання місцевих бюджетів забезпечено фінансування видатків за захищеними статтями витрат, які гарантували безперебійну роботу закладів культури.  Проте рівень фінансування не дозволяє галузі по-справжньому розвиватися, модернізувати матеріально-технічну базу закладів культури, забезпечити сучасним обладнанням та музичними інструментами. Ремонту потребує значна частина закладів культури району. </w:t>
      </w:r>
      <w:r w:rsidRPr="00F67970">
        <w:rPr>
          <w:rFonts w:ascii="Times New Roman" w:hAnsi="Times New Roman" w:cs="Times New Roman"/>
          <w:spacing w:val="-11"/>
          <w:sz w:val="28"/>
          <w:szCs w:val="28"/>
        </w:rPr>
        <w:t>Великою проблемою  залишається питання опалення закладів культури району. Тому</w:t>
      </w:r>
      <w:r w:rsidRPr="00F67970">
        <w:rPr>
          <w:rFonts w:ascii="Times New Roman" w:hAnsi="Times New Roman" w:cs="Times New Roman"/>
          <w:sz w:val="28"/>
          <w:szCs w:val="28"/>
        </w:rPr>
        <w:t xml:space="preserve">, з метою створення найбільш сприятливих умов для задоволення  духовних, моральних та інтелектуальних потреб населення, організації змістового дозвілля, підвищення якості надання послуг та збільшення кількості їх одержувачів 21.12.2018 року на сесії районної ради прийнято районну програму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затвердження Положення про надання платних послуг </w:t>
      </w:r>
      <w:proofErr w:type="spellStart"/>
      <w:r w:rsidRPr="00F67970">
        <w:rPr>
          <w:rFonts w:ascii="Times New Roman" w:hAnsi="Times New Roman" w:cs="Times New Roman"/>
          <w:sz w:val="28"/>
          <w:szCs w:val="28"/>
        </w:rPr>
        <w:t>Тальнівським</w:t>
      </w:r>
      <w:proofErr w:type="spellEnd"/>
      <w:r w:rsidRPr="00F67970">
        <w:rPr>
          <w:rFonts w:ascii="Times New Roman" w:hAnsi="Times New Roman" w:cs="Times New Roman"/>
          <w:sz w:val="28"/>
          <w:szCs w:val="28"/>
        </w:rPr>
        <w:t xml:space="preserve"> районним будинком  культури  та встановлення тарифів на платні </w:t>
      </w:r>
      <w:proofErr w:type="spellStart"/>
      <w:r w:rsidRPr="00F67970">
        <w:rPr>
          <w:rFonts w:ascii="Times New Roman" w:hAnsi="Times New Roman" w:cs="Times New Roman"/>
          <w:sz w:val="28"/>
          <w:szCs w:val="28"/>
        </w:rPr>
        <w:t>послуги“</w:t>
      </w:r>
      <w:proofErr w:type="spellEnd"/>
      <w:r w:rsidRPr="00F67970">
        <w:rPr>
          <w:rFonts w:ascii="Times New Roman" w:hAnsi="Times New Roman" w:cs="Times New Roman"/>
          <w:sz w:val="28"/>
          <w:szCs w:val="28"/>
        </w:rPr>
        <w:t>, що сприятиме отриманню додаткових джерел фінансування для поліпшення статутної діяльності, матеріально-технічної бази  закладу культури.</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Всього на розвиток сільських закладів культури за рахунок коштів місцевих бюджетів у 2018 році спрямовано 774,5 тис. грн. Значні кошти використані на:</w:t>
      </w:r>
    </w:p>
    <w:p w:rsidR="00F67970" w:rsidRPr="00F67970" w:rsidRDefault="00F67970" w:rsidP="00D91DF5">
      <w:pPr>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sz w:val="28"/>
          <w:szCs w:val="28"/>
        </w:rPr>
        <w:t>- в</w:t>
      </w:r>
      <w:proofErr w:type="spellStart"/>
      <w:r w:rsidRPr="00F67970">
        <w:rPr>
          <w:rFonts w:ascii="Times New Roman" w:hAnsi="Times New Roman" w:cs="Times New Roman"/>
          <w:bCs/>
          <w:sz w:val="28"/>
          <w:szCs w:val="28"/>
          <w:lang w:val="ru-RU"/>
        </w:rPr>
        <w:t>иготовлення</w:t>
      </w:r>
      <w:proofErr w:type="spellEnd"/>
      <w:r w:rsidRPr="00F67970">
        <w:rPr>
          <w:rFonts w:ascii="Times New Roman" w:hAnsi="Times New Roman" w:cs="Times New Roman"/>
          <w:bCs/>
          <w:sz w:val="28"/>
          <w:szCs w:val="28"/>
          <w:lang w:val="ru-RU"/>
        </w:rPr>
        <w:t xml:space="preserve"> проекту на ремонт </w:t>
      </w:r>
      <w:proofErr w:type="spellStart"/>
      <w:r w:rsidRPr="00F67970">
        <w:rPr>
          <w:rFonts w:ascii="Times New Roman" w:hAnsi="Times New Roman" w:cs="Times New Roman"/>
          <w:bCs/>
          <w:sz w:val="28"/>
          <w:szCs w:val="28"/>
          <w:lang w:val="ru-RU"/>
        </w:rPr>
        <w:t>покрівлі</w:t>
      </w:r>
      <w:proofErr w:type="spellEnd"/>
      <w:r w:rsidRPr="00F67970">
        <w:rPr>
          <w:rFonts w:ascii="Times New Roman" w:hAnsi="Times New Roman" w:cs="Times New Roman"/>
          <w:bCs/>
          <w:sz w:val="28"/>
          <w:szCs w:val="28"/>
          <w:lang w:val="ru-RU"/>
        </w:rPr>
        <w:t xml:space="preserve"> </w:t>
      </w:r>
      <w:proofErr w:type="spellStart"/>
      <w:r w:rsidRPr="00F67970">
        <w:rPr>
          <w:rFonts w:ascii="Times New Roman" w:hAnsi="Times New Roman" w:cs="Times New Roman"/>
          <w:bCs/>
          <w:sz w:val="28"/>
          <w:szCs w:val="28"/>
          <w:u w:val="single"/>
          <w:lang w:val="ru-RU"/>
        </w:rPr>
        <w:t>Веселокутського</w:t>
      </w:r>
      <w:proofErr w:type="spellEnd"/>
      <w:r w:rsidRPr="00F67970">
        <w:rPr>
          <w:rFonts w:ascii="Times New Roman" w:hAnsi="Times New Roman" w:cs="Times New Roman"/>
          <w:bCs/>
          <w:sz w:val="28"/>
          <w:szCs w:val="28"/>
          <w:u w:val="single"/>
          <w:lang w:val="ru-RU"/>
        </w:rPr>
        <w:t xml:space="preserve"> СБК </w:t>
      </w:r>
      <w:r w:rsidRPr="00F67970">
        <w:rPr>
          <w:rFonts w:ascii="Times New Roman" w:hAnsi="Times New Roman" w:cs="Times New Roman"/>
          <w:bCs/>
          <w:sz w:val="28"/>
          <w:szCs w:val="28"/>
          <w:lang w:val="ru-RU"/>
        </w:rPr>
        <w:t xml:space="preserve">в </w:t>
      </w:r>
      <w:proofErr w:type="spellStart"/>
      <w:r w:rsidRPr="00F67970">
        <w:rPr>
          <w:rFonts w:ascii="Times New Roman" w:hAnsi="Times New Roman" w:cs="Times New Roman"/>
          <w:bCs/>
          <w:sz w:val="28"/>
          <w:szCs w:val="28"/>
          <w:lang w:val="ru-RU"/>
        </w:rPr>
        <w:t>сумі</w:t>
      </w:r>
      <w:proofErr w:type="spellEnd"/>
      <w:r w:rsidRPr="00F67970">
        <w:rPr>
          <w:rFonts w:ascii="Times New Roman" w:hAnsi="Times New Roman" w:cs="Times New Roman"/>
          <w:bCs/>
          <w:sz w:val="28"/>
          <w:szCs w:val="28"/>
          <w:lang w:val="ru-RU"/>
        </w:rPr>
        <w:t xml:space="preserve">     40,0 </w:t>
      </w:r>
      <w:proofErr w:type="spellStart"/>
      <w:r w:rsidRPr="00F67970">
        <w:rPr>
          <w:rFonts w:ascii="Times New Roman" w:hAnsi="Times New Roman" w:cs="Times New Roman"/>
          <w:bCs/>
          <w:sz w:val="28"/>
          <w:szCs w:val="28"/>
          <w:lang w:val="ru-RU"/>
        </w:rPr>
        <w:t>тис.грн</w:t>
      </w:r>
      <w:proofErr w:type="spellEnd"/>
      <w:r w:rsidRPr="00F67970">
        <w:rPr>
          <w:rFonts w:ascii="Times New Roman" w:hAnsi="Times New Roman" w:cs="Times New Roman"/>
          <w:bCs/>
          <w:sz w:val="28"/>
          <w:szCs w:val="28"/>
          <w:lang w:val="ru-RU"/>
        </w:rPr>
        <w:t>.;</w:t>
      </w:r>
    </w:p>
    <w:p w:rsidR="00F67970" w:rsidRPr="00F67970" w:rsidRDefault="00F67970" w:rsidP="00D91DF5">
      <w:pPr>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bCs/>
          <w:sz w:val="28"/>
          <w:szCs w:val="28"/>
          <w:lang w:val="ru-RU"/>
        </w:rPr>
        <w:t xml:space="preserve">- </w:t>
      </w:r>
      <w:r w:rsidRPr="00F67970">
        <w:rPr>
          <w:rFonts w:ascii="Times New Roman" w:hAnsi="Times New Roman" w:cs="Times New Roman"/>
          <w:bCs/>
          <w:sz w:val="28"/>
          <w:szCs w:val="28"/>
        </w:rPr>
        <w:t xml:space="preserve">проведення ремонту даху та фойє </w:t>
      </w:r>
      <w:proofErr w:type="spellStart"/>
      <w:r w:rsidRPr="00F67970">
        <w:rPr>
          <w:rFonts w:ascii="Times New Roman" w:hAnsi="Times New Roman" w:cs="Times New Roman"/>
          <w:bCs/>
          <w:sz w:val="28"/>
          <w:szCs w:val="28"/>
          <w:u w:val="single"/>
        </w:rPr>
        <w:t>Кобринівського</w:t>
      </w:r>
      <w:proofErr w:type="spellEnd"/>
      <w:r w:rsidRPr="00F67970">
        <w:rPr>
          <w:rFonts w:ascii="Times New Roman" w:hAnsi="Times New Roman" w:cs="Times New Roman"/>
          <w:bCs/>
          <w:sz w:val="28"/>
          <w:szCs w:val="28"/>
          <w:u w:val="single"/>
        </w:rPr>
        <w:t xml:space="preserve"> СБК </w:t>
      </w:r>
      <w:r w:rsidRPr="00F67970">
        <w:rPr>
          <w:rFonts w:ascii="Times New Roman" w:hAnsi="Times New Roman" w:cs="Times New Roman"/>
          <w:bCs/>
          <w:sz w:val="28"/>
          <w:szCs w:val="28"/>
        </w:rPr>
        <w:t>на суму               267,0 тис</w:t>
      </w:r>
      <w:proofErr w:type="gramStart"/>
      <w:r w:rsidRPr="00F67970">
        <w:rPr>
          <w:rFonts w:ascii="Times New Roman" w:hAnsi="Times New Roman" w:cs="Times New Roman"/>
          <w:bCs/>
          <w:sz w:val="28"/>
          <w:szCs w:val="28"/>
        </w:rPr>
        <w:t>.</w:t>
      </w:r>
      <w:proofErr w:type="gramEnd"/>
      <w:r w:rsidRPr="00F67970">
        <w:rPr>
          <w:rFonts w:ascii="Times New Roman" w:hAnsi="Times New Roman" w:cs="Times New Roman"/>
          <w:bCs/>
          <w:sz w:val="28"/>
          <w:szCs w:val="28"/>
        </w:rPr>
        <w:t xml:space="preserve"> </w:t>
      </w:r>
      <w:proofErr w:type="gramStart"/>
      <w:r w:rsidRPr="00F67970">
        <w:rPr>
          <w:rFonts w:ascii="Times New Roman" w:hAnsi="Times New Roman" w:cs="Times New Roman"/>
          <w:bCs/>
          <w:sz w:val="28"/>
          <w:szCs w:val="28"/>
        </w:rPr>
        <w:t>г</w:t>
      </w:r>
      <w:proofErr w:type="gramEnd"/>
      <w:r w:rsidRPr="00F67970">
        <w:rPr>
          <w:rFonts w:ascii="Times New Roman" w:hAnsi="Times New Roman" w:cs="Times New Roman"/>
          <w:bCs/>
          <w:sz w:val="28"/>
          <w:szCs w:val="28"/>
        </w:rPr>
        <w:t>рн.;</w:t>
      </w:r>
    </w:p>
    <w:p w:rsidR="00F67970" w:rsidRPr="00F67970" w:rsidRDefault="00F67970" w:rsidP="00D91DF5">
      <w:pPr>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bCs/>
          <w:sz w:val="28"/>
          <w:szCs w:val="28"/>
        </w:rPr>
        <w:t xml:space="preserve">- утеплення стелі та поточний ремонт залу </w:t>
      </w:r>
      <w:proofErr w:type="spellStart"/>
      <w:r w:rsidRPr="00F67970">
        <w:rPr>
          <w:rFonts w:ascii="Times New Roman" w:hAnsi="Times New Roman" w:cs="Times New Roman"/>
          <w:bCs/>
          <w:sz w:val="28"/>
          <w:szCs w:val="28"/>
          <w:u w:val="single"/>
        </w:rPr>
        <w:t>Білашківського</w:t>
      </w:r>
      <w:proofErr w:type="spellEnd"/>
      <w:r w:rsidRPr="00F67970">
        <w:rPr>
          <w:rFonts w:ascii="Times New Roman" w:hAnsi="Times New Roman" w:cs="Times New Roman"/>
          <w:bCs/>
          <w:sz w:val="28"/>
          <w:szCs w:val="28"/>
          <w:u w:val="single"/>
        </w:rPr>
        <w:t xml:space="preserve"> СБК </w:t>
      </w:r>
      <w:r w:rsidRPr="00F67970">
        <w:rPr>
          <w:rFonts w:ascii="Times New Roman" w:hAnsi="Times New Roman" w:cs="Times New Roman"/>
          <w:bCs/>
          <w:sz w:val="28"/>
          <w:szCs w:val="28"/>
        </w:rPr>
        <w:t>на сумі     110,9 тис. грн.;</w:t>
      </w:r>
    </w:p>
    <w:p w:rsidR="00F67970" w:rsidRPr="00F67970" w:rsidRDefault="00F67970" w:rsidP="00D91DF5">
      <w:pPr>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bCs/>
          <w:sz w:val="28"/>
          <w:szCs w:val="28"/>
          <w:lang w:val="ru-RU"/>
        </w:rPr>
        <w:lastRenderedPageBreak/>
        <w:t xml:space="preserve">- </w:t>
      </w:r>
      <w:proofErr w:type="spellStart"/>
      <w:r w:rsidRPr="00F67970">
        <w:rPr>
          <w:rFonts w:ascii="Times New Roman" w:hAnsi="Times New Roman" w:cs="Times New Roman"/>
          <w:bCs/>
          <w:sz w:val="28"/>
          <w:szCs w:val="28"/>
          <w:lang w:val="ru-RU"/>
        </w:rPr>
        <w:t>п</w:t>
      </w:r>
      <w:r w:rsidRPr="00F67970">
        <w:rPr>
          <w:rFonts w:ascii="Times New Roman" w:hAnsi="Times New Roman" w:cs="Times New Roman"/>
          <w:bCs/>
          <w:sz w:val="28"/>
          <w:szCs w:val="28"/>
        </w:rPr>
        <w:t>роведення</w:t>
      </w:r>
      <w:proofErr w:type="spellEnd"/>
      <w:r w:rsidRPr="00F67970">
        <w:rPr>
          <w:rFonts w:ascii="Times New Roman" w:hAnsi="Times New Roman" w:cs="Times New Roman"/>
          <w:bCs/>
          <w:sz w:val="28"/>
          <w:szCs w:val="28"/>
        </w:rPr>
        <w:t xml:space="preserve"> ремонту та придбання чобіт по </w:t>
      </w:r>
      <w:proofErr w:type="spellStart"/>
      <w:r w:rsidRPr="00F67970">
        <w:rPr>
          <w:rFonts w:ascii="Times New Roman" w:hAnsi="Times New Roman" w:cs="Times New Roman"/>
          <w:bCs/>
          <w:sz w:val="28"/>
          <w:szCs w:val="28"/>
          <w:u w:val="single"/>
        </w:rPr>
        <w:t>Заліському</w:t>
      </w:r>
      <w:proofErr w:type="spellEnd"/>
      <w:r w:rsidRPr="00F67970">
        <w:rPr>
          <w:rFonts w:ascii="Times New Roman" w:hAnsi="Times New Roman" w:cs="Times New Roman"/>
          <w:bCs/>
          <w:sz w:val="28"/>
          <w:szCs w:val="28"/>
          <w:u w:val="single"/>
        </w:rPr>
        <w:t xml:space="preserve"> СБК </w:t>
      </w:r>
      <w:r w:rsidRPr="00F67970">
        <w:rPr>
          <w:rFonts w:ascii="Times New Roman" w:hAnsi="Times New Roman" w:cs="Times New Roman"/>
          <w:bCs/>
          <w:sz w:val="28"/>
          <w:szCs w:val="28"/>
        </w:rPr>
        <w:t>на суму         40,6 тис</w:t>
      </w:r>
      <w:proofErr w:type="gramStart"/>
      <w:r w:rsidRPr="00F67970">
        <w:rPr>
          <w:rFonts w:ascii="Times New Roman" w:hAnsi="Times New Roman" w:cs="Times New Roman"/>
          <w:bCs/>
          <w:sz w:val="28"/>
          <w:szCs w:val="28"/>
        </w:rPr>
        <w:t>.</w:t>
      </w:r>
      <w:proofErr w:type="gramEnd"/>
      <w:r w:rsidRPr="00F67970">
        <w:rPr>
          <w:rFonts w:ascii="Times New Roman" w:hAnsi="Times New Roman" w:cs="Times New Roman"/>
          <w:bCs/>
          <w:sz w:val="28"/>
          <w:szCs w:val="28"/>
        </w:rPr>
        <w:t xml:space="preserve"> </w:t>
      </w:r>
      <w:proofErr w:type="gramStart"/>
      <w:r w:rsidRPr="00F67970">
        <w:rPr>
          <w:rFonts w:ascii="Times New Roman" w:hAnsi="Times New Roman" w:cs="Times New Roman"/>
          <w:bCs/>
          <w:sz w:val="28"/>
          <w:szCs w:val="28"/>
        </w:rPr>
        <w:t>г</w:t>
      </w:r>
      <w:proofErr w:type="gramEnd"/>
      <w:r w:rsidRPr="00F67970">
        <w:rPr>
          <w:rFonts w:ascii="Times New Roman" w:hAnsi="Times New Roman" w:cs="Times New Roman"/>
          <w:bCs/>
          <w:sz w:val="28"/>
          <w:szCs w:val="28"/>
        </w:rPr>
        <w:t>рн.;</w:t>
      </w:r>
    </w:p>
    <w:p w:rsidR="00F67970" w:rsidRPr="00F67970" w:rsidRDefault="00F67970" w:rsidP="00D91DF5">
      <w:pPr>
        <w:spacing w:line="240" w:lineRule="auto"/>
        <w:ind w:firstLine="709"/>
        <w:jc w:val="both"/>
        <w:rPr>
          <w:rFonts w:ascii="Times New Roman" w:hAnsi="Times New Roman" w:cs="Times New Roman"/>
          <w:sz w:val="28"/>
          <w:szCs w:val="28"/>
          <w:lang w:val="ru-RU"/>
        </w:rPr>
      </w:pPr>
      <w:r w:rsidRPr="00F67970">
        <w:rPr>
          <w:rFonts w:ascii="Times New Roman" w:hAnsi="Times New Roman" w:cs="Times New Roman"/>
          <w:bCs/>
          <w:sz w:val="28"/>
          <w:szCs w:val="28"/>
          <w:lang w:val="ru-RU"/>
        </w:rPr>
        <w:t xml:space="preserve">- </w:t>
      </w:r>
      <w:proofErr w:type="spellStart"/>
      <w:r w:rsidRPr="00F67970">
        <w:rPr>
          <w:rFonts w:ascii="Times New Roman" w:hAnsi="Times New Roman" w:cs="Times New Roman"/>
          <w:bCs/>
          <w:sz w:val="28"/>
          <w:szCs w:val="28"/>
          <w:lang w:val="ru-RU"/>
        </w:rPr>
        <w:t>п</w:t>
      </w:r>
      <w:r w:rsidRPr="00F67970">
        <w:rPr>
          <w:rFonts w:ascii="Times New Roman" w:hAnsi="Times New Roman" w:cs="Times New Roman"/>
          <w:bCs/>
          <w:sz w:val="28"/>
          <w:szCs w:val="28"/>
        </w:rPr>
        <w:t>роведено</w:t>
      </w:r>
      <w:proofErr w:type="spellEnd"/>
      <w:r w:rsidRPr="00F67970">
        <w:rPr>
          <w:rFonts w:ascii="Times New Roman" w:hAnsi="Times New Roman" w:cs="Times New Roman"/>
          <w:bCs/>
          <w:sz w:val="28"/>
          <w:szCs w:val="28"/>
        </w:rPr>
        <w:t xml:space="preserve"> ремонт </w:t>
      </w:r>
      <w:proofErr w:type="spellStart"/>
      <w:r w:rsidRPr="00F67970">
        <w:rPr>
          <w:rFonts w:ascii="Times New Roman" w:hAnsi="Times New Roman" w:cs="Times New Roman"/>
          <w:bCs/>
          <w:sz w:val="28"/>
          <w:szCs w:val="28"/>
        </w:rPr>
        <w:t>глядацької</w:t>
      </w:r>
      <w:proofErr w:type="spellEnd"/>
      <w:r w:rsidRPr="00F67970">
        <w:rPr>
          <w:rFonts w:ascii="Times New Roman" w:hAnsi="Times New Roman" w:cs="Times New Roman"/>
          <w:bCs/>
          <w:sz w:val="28"/>
          <w:szCs w:val="28"/>
        </w:rPr>
        <w:t xml:space="preserve"> зали </w:t>
      </w:r>
      <w:proofErr w:type="spellStart"/>
      <w:r w:rsidRPr="00F67970">
        <w:rPr>
          <w:rFonts w:ascii="Times New Roman" w:hAnsi="Times New Roman" w:cs="Times New Roman"/>
          <w:bCs/>
          <w:sz w:val="28"/>
          <w:szCs w:val="28"/>
          <w:u w:val="single"/>
        </w:rPr>
        <w:t>Лоташівського</w:t>
      </w:r>
      <w:proofErr w:type="spellEnd"/>
      <w:r w:rsidRPr="00F67970">
        <w:rPr>
          <w:rFonts w:ascii="Times New Roman" w:hAnsi="Times New Roman" w:cs="Times New Roman"/>
          <w:bCs/>
          <w:sz w:val="28"/>
          <w:szCs w:val="28"/>
          <w:u w:val="single"/>
        </w:rPr>
        <w:t xml:space="preserve"> СБК </w:t>
      </w:r>
      <w:r w:rsidRPr="00F67970">
        <w:rPr>
          <w:rFonts w:ascii="Times New Roman" w:hAnsi="Times New Roman" w:cs="Times New Roman"/>
          <w:bCs/>
          <w:sz w:val="28"/>
          <w:szCs w:val="28"/>
        </w:rPr>
        <w:t>на суму        267,0 тис</w:t>
      </w:r>
      <w:proofErr w:type="gramStart"/>
      <w:r w:rsidRPr="00F67970">
        <w:rPr>
          <w:rFonts w:ascii="Times New Roman" w:hAnsi="Times New Roman" w:cs="Times New Roman"/>
          <w:bCs/>
          <w:sz w:val="28"/>
          <w:szCs w:val="28"/>
        </w:rPr>
        <w:t>.</w:t>
      </w:r>
      <w:proofErr w:type="gramEnd"/>
      <w:r w:rsidRPr="00F67970">
        <w:rPr>
          <w:rFonts w:ascii="Times New Roman" w:hAnsi="Times New Roman" w:cs="Times New Roman"/>
          <w:bCs/>
          <w:sz w:val="28"/>
          <w:szCs w:val="28"/>
        </w:rPr>
        <w:t xml:space="preserve"> </w:t>
      </w:r>
      <w:proofErr w:type="gramStart"/>
      <w:r w:rsidRPr="00F67970">
        <w:rPr>
          <w:rFonts w:ascii="Times New Roman" w:hAnsi="Times New Roman" w:cs="Times New Roman"/>
          <w:bCs/>
          <w:sz w:val="28"/>
          <w:szCs w:val="28"/>
        </w:rPr>
        <w:t>г</w:t>
      </w:r>
      <w:proofErr w:type="gramEnd"/>
      <w:r w:rsidRPr="00F67970">
        <w:rPr>
          <w:rFonts w:ascii="Times New Roman" w:hAnsi="Times New Roman" w:cs="Times New Roman"/>
          <w:bCs/>
          <w:sz w:val="28"/>
          <w:szCs w:val="28"/>
        </w:rPr>
        <w:t>рн.</w:t>
      </w:r>
    </w:p>
    <w:p w:rsidR="00F67970" w:rsidRPr="00F67970" w:rsidRDefault="00F67970" w:rsidP="00F67970">
      <w:pPr>
        <w:pStyle w:val="aff0"/>
        <w:ind w:firstLine="0"/>
        <w:jc w:val="center"/>
        <w:outlineLvl w:val="1"/>
        <w:rPr>
          <w:b/>
          <w:bCs/>
          <w:u w:val="single"/>
        </w:rPr>
      </w:pPr>
      <w:r w:rsidRPr="00F67970">
        <w:rPr>
          <w:b/>
          <w:bCs/>
          <w:u w:val="single"/>
        </w:rPr>
        <w:t>Розвиток фізичної культури та спорту</w:t>
      </w:r>
    </w:p>
    <w:p w:rsidR="00F67970" w:rsidRPr="00F67970" w:rsidRDefault="00F67970" w:rsidP="00D91DF5">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В 2018 році </w:t>
      </w:r>
      <w:r w:rsidRPr="00F67970">
        <w:rPr>
          <w:rFonts w:ascii="Times New Roman" w:hAnsi="Times New Roman" w:cs="Times New Roman"/>
          <w:sz w:val="28"/>
          <w:szCs w:val="28"/>
        </w:rPr>
        <w:t xml:space="preserve">виділено 162 тис. грн. з районного бюджету на заходи </w:t>
      </w:r>
      <w:r w:rsidRPr="00F67970">
        <w:rPr>
          <w:rFonts w:ascii="Times New Roman" w:hAnsi="Times New Roman" w:cs="Times New Roman"/>
          <w:bCs/>
          <w:sz w:val="28"/>
          <w:szCs w:val="28"/>
        </w:rPr>
        <w:t xml:space="preserve"> </w:t>
      </w:r>
      <w:proofErr w:type="spellStart"/>
      <w:r w:rsidRPr="00F67970">
        <w:rPr>
          <w:rFonts w:ascii="Times New Roman" w:hAnsi="Times New Roman" w:cs="Times New Roman"/>
          <w:bCs/>
          <w:sz w:val="28"/>
          <w:szCs w:val="28"/>
        </w:rPr>
        <w:t>„Програми</w:t>
      </w:r>
      <w:proofErr w:type="spellEnd"/>
      <w:r w:rsidRPr="00F67970">
        <w:rPr>
          <w:rFonts w:ascii="Times New Roman" w:hAnsi="Times New Roman" w:cs="Times New Roman"/>
          <w:bCs/>
          <w:sz w:val="28"/>
          <w:szCs w:val="28"/>
        </w:rPr>
        <w:t xml:space="preserve"> розвитку фізичної культури і спорту в районі на 2018 - 2020 </w:t>
      </w:r>
      <w:proofErr w:type="spellStart"/>
      <w:r w:rsidRPr="00F67970">
        <w:rPr>
          <w:rFonts w:ascii="Times New Roman" w:hAnsi="Times New Roman" w:cs="Times New Roman"/>
          <w:bCs/>
          <w:sz w:val="28"/>
          <w:szCs w:val="28"/>
        </w:rPr>
        <w:t>роки“</w:t>
      </w:r>
      <w:proofErr w:type="spellEnd"/>
      <w:r w:rsidRPr="00F67970">
        <w:rPr>
          <w:rFonts w:ascii="Times New Roman" w:hAnsi="Times New Roman" w:cs="Times New Roman"/>
          <w:bCs/>
          <w:sz w:val="28"/>
          <w:szCs w:val="28"/>
        </w:rPr>
        <w:t xml:space="preserve">, з них на громадські організації: </w:t>
      </w:r>
    </w:p>
    <w:p w:rsidR="00F67970" w:rsidRPr="00F67970" w:rsidRDefault="00F67970" w:rsidP="00D91DF5">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 районний центр фізичного здоров’я населення </w:t>
      </w:r>
      <w:proofErr w:type="spellStart"/>
      <w:r w:rsidRPr="00F67970">
        <w:rPr>
          <w:rFonts w:ascii="Times New Roman" w:hAnsi="Times New Roman" w:cs="Times New Roman"/>
          <w:bCs/>
          <w:sz w:val="28"/>
          <w:szCs w:val="28"/>
        </w:rPr>
        <w:t>„Спорт</w:t>
      </w:r>
      <w:proofErr w:type="spellEnd"/>
      <w:r w:rsidRPr="00F67970">
        <w:rPr>
          <w:rFonts w:ascii="Times New Roman" w:hAnsi="Times New Roman" w:cs="Times New Roman"/>
          <w:bCs/>
          <w:sz w:val="28"/>
          <w:szCs w:val="28"/>
        </w:rPr>
        <w:t xml:space="preserve"> для </w:t>
      </w:r>
      <w:proofErr w:type="spellStart"/>
      <w:r w:rsidRPr="00F67970">
        <w:rPr>
          <w:rFonts w:ascii="Times New Roman" w:hAnsi="Times New Roman" w:cs="Times New Roman"/>
          <w:bCs/>
          <w:sz w:val="28"/>
          <w:szCs w:val="28"/>
        </w:rPr>
        <w:t>всіх“</w:t>
      </w:r>
      <w:proofErr w:type="spellEnd"/>
      <w:r w:rsidRPr="00F67970">
        <w:rPr>
          <w:rFonts w:ascii="Times New Roman" w:hAnsi="Times New Roman" w:cs="Times New Roman"/>
          <w:bCs/>
          <w:sz w:val="28"/>
          <w:szCs w:val="28"/>
        </w:rPr>
        <w:t xml:space="preserve">  -  65 тис. грн.;</w:t>
      </w:r>
    </w:p>
    <w:p w:rsidR="00F67970" w:rsidRPr="00F67970" w:rsidRDefault="00F67970" w:rsidP="00D91DF5">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 футбольний клуб </w:t>
      </w:r>
      <w:proofErr w:type="spellStart"/>
      <w:r w:rsidRPr="00F67970">
        <w:rPr>
          <w:rFonts w:ascii="Times New Roman" w:hAnsi="Times New Roman" w:cs="Times New Roman"/>
          <w:bCs/>
          <w:sz w:val="28"/>
          <w:szCs w:val="28"/>
        </w:rPr>
        <w:t>„Тальне“</w:t>
      </w:r>
      <w:proofErr w:type="spellEnd"/>
      <w:r w:rsidRPr="00F67970">
        <w:rPr>
          <w:rFonts w:ascii="Times New Roman" w:hAnsi="Times New Roman" w:cs="Times New Roman"/>
          <w:bCs/>
          <w:sz w:val="28"/>
          <w:szCs w:val="28"/>
        </w:rPr>
        <w:t xml:space="preserve"> з районного бюджету 50 тис. грн.;</w:t>
      </w:r>
    </w:p>
    <w:p w:rsidR="00F67970" w:rsidRPr="00F67970" w:rsidRDefault="00F67970" w:rsidP="00D91DF5">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 </w:t>
      </w:r>
      <w:r w:rsidRPr="00F67970">
        <w:rPr>
          <w:rFonts w:ascii="Times New Roman" w:hAnsi="Times New Roman" w:cs="Times New Roman"/>
          <w:bCs/>
          <w:sz w:val="28"/>
          <w:szCs w:val="28"/>
          <w:lang w:val="ru-RU"/>
        </w:rPr>
        <w:t xml:space="preserve"> </w:t>
      </w:r>
      <w:proofErr w:type="spellStart"/>
      <w:r w:rsidRPr="00F67970">
        <w:rPr>
          <w:rFonts w:ascii="Times New Roman" w:hAnsi="Times New Roman" w:cs="Times New Roman"/>
          <w:bCs/>
          <w:sz w:val="28"/>
          <w:szCs w:val="28"/>
        </w:rPr>
        <w:t>„Гіга</w:t>
      </w:r>
      <w:proofErr w:type="spellEnd"/>
      <w:r w:rsidRPr="00F67970">
        <w:rPr>
          <w:rFonts w:ascii="Times New Roman" w:hAnsi="Times New Roman" w:cs="Times New Roman"/>
          <w:bCs/>
          <w:sz w:val="28"/>
          <w:szCs w:val="28"/>
        </w:rPr>
        <w:t xml:space="preserve"> Спорт </w:t>
      </w:r>
      <w:proofErr w:type="spellStart"/>
      <w:r w:rsidRPr="00F67970">
        <w:rPr>
          <w:rFonts w:ascii="Times New Roman" w:hAnsi="Times New Roman" w:cs="Times New Roman"/>
          <w:bCs/>
          <w:sz w:val="28"/>
          <w:szCs w:val="28"/>
        </w:rPr>
        <w:t>Лайн“</w:t>
      </w:r>
      <w:proofErr w:type="spellEnd"/>
      <w:r w:rsidRPr="00F67970">
        <w:rPr>
          <w:rFonts w:ascii="Times New Roman" w:hAnsi="Times New Roman" w:cs="Times New Roman"/>
          <w:bCs/>
          <w:sz w:val="28"/>
          <w:szCs w:val="28"/>
        </w:rPr>
        <w:t xml:space="preserve"> - 15 тис. грн.;</w:t>
      </w:r>
    </w:p>
    <w:p w:rsidR="00F67970" w:rsidRPr="00F67970" w:rsidRDefault="00F67970" w:rsidP="00D91DF5">
      <w:pPr>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w:t>
      </w:r>
      <w:r w:rsidRPr="00F67970">
        <w:rPr>
          <w:rFonts w:ascii="Times New Roman" w:hAnsi="Times New Roman" w:cs="Times New Roman"/>
          <w:bCs/>
          <w:sz w:val="28"/>
          <w:szCs w:val="28"/>
          <w:lang w:val="ru-RU"/>
        </w:rPr>
        <w:t xml:space="preserve"> „</w:t>
      </w:r>
      <w:proofErr w:type="spellStart"/>
      <w:r w:rsidRPr="00F67970">
        <w:rPr>
          <w:rFonts w:ascii="Times New Roman" w:hAnsi="Times New Roman" w:cs="Times New Roman"/>
          <w:bCs/>
          <w:sz w:val="28"/>
          <w:szCs w:val="28"/>
        </w:rPr>
        <w:t>Тальнівська</w:t>
      </w:r>
      <w:proofErr w:type="spellEnd"/>
      <w:r w:rsidRPr="00F67970">
        <w:rPr>
          <w:rFonts w:ascii="Times New Roman" w:hAnsi="Times New Roman" w:cs="Times New Roman"/>
          <w:bCs/>
          <w:sz w:val="28"/>
          <w:szCs w:val="28"/>
        </w:rPr>
        <w:t xml:space="preserve"> районна студія по танцювальному спорту та сучасної хореографії та фітнесу </w:t>
      </w:r>
      <w:proofErr w:type="spellStart"/>
      <w:r w:rsidRPr="00F67970">
        <w:rPr>
          <w:rFonts w:ascii="Times New Roman" w:hAnsi="Times New Roman" w:cs="Times New Roman"/>
          <w:bCs/>
          <w:sz w:val="28"/>
          <w:szCs w:val="28"/>
        </w:rPr>
        <w:t>„Енергія“</w:t>
      </w:r>
      <w:proofErr w:type="spellEnd"/>
      <w:r w:rsidRPr="00F67970">
        <w:rPr>
          <w:rFonts w:ascii="Times New Roman" w:hAnsi="Times New Roman" w:cs="Times New Roman"/>
          <w:bCs/>
          <w:sz w:val="28"/>
          <w:szCs w:val="28"/>
        </w:rPr>
        <w:t xml:space="preserve"> - 20 тис. грн.</w:t>
      </w:r>
    </w:p>
    <w:p w:rsidR="00F67970" w:rsidRPr="00F67970" w:rsidRDefault="00F67970" w:rsidP="00D91DF5">
      <w:pPr>
        <w:tabs>
          <w:tab w:val="left" w:pos="567"/>
        </w:tabs>
        <w:spacing w:line="240" w:lineRule="auto"/>
        <w:ind w:firstLine="709"/>
        <w:jc w:val="both"/>
        <w:rPr>
          <w:rFonts w:ascii="Times New Roman" w:hAnsi="Times New Roman" w:cs="Times New Roman"/>
          <w:bCs/>
          <w:sz w:val="28"/>
          <w:szCs w:val="28"/>
        </w:rPr>
      </w:pPr>
      <w:r w:rsidRPr="00F67970">
        <w:rPr>
          <w:rFonts w:ascii="Times New Roman" w:hAnsi="Times New Roman" w:cs="Times New Roman"/>
          <w:bCs/>
          <w:sz w:val="28"/>
          <w:szCs w:val="28"/>
        </w:rPr>
        <w:t xml:space="preserve">Також кошти виділили сільські рада – 12тис. грн.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За підсумками районної спартакіади серед школярів з таких видів спорту як шахи, шашки, настільний теніс, волейбол, баскетбол, міні-футбол, шкільна ліга волейболу, шкільна ліга фут залу, кращих результатів досягли фізкультурні колективи </w:t>
      </w:r>
      <w:proofErr w:type="spellStart"/>
      <w:r w:rsidRPr="00F67970">
        <w:rPr>
          <w:rFonts w:ascii="Times New Roman" w:hAnsi="Times New Roman" w:cs="Times New Roman"/>
          <w:sz w:val="28"/>
          <w:szCs w:val="28"/>
        </w:rPr>
        <w:t>Кобринівський</w:t>
      </w:r>
      <w:proofErr w:type="spellEnd"/>
      <w:r w:rsidRPr="00F67970">
        <w:rPr>
          <w:rFonts w:ascii="Times New Roman" w:hAnsi="Times New Roman" w:cs="Times New Roman"/>
          <w:sz w:val="28"/>
          <w:szCs w:val="28"/>
        </w:rPr>
        <w:t xml:space="preserve"> НВК, </w:t>
      </w:r>
      <w:proofErr w:type="spellStart"/>
      <w:r w:rsidRPr="00F67970">
        <w:rPr>
          <w:rFonts w:ascii="Times New Roman" w:hAnsi="Times New Roman" w:cs="Times New Roman"/>
          <w:sz w:val="28"/>
          <w:szCs w:val="28"/>
        </w:rPr>
        <w:t>Колодистенський</w:t>
      </w:r>
      <w:proofErr w:type="spellEnd"/>
      <w:r w:rsidRPr="00F67970">
        <w:rPr>
          <w:rFonts w:ascii="Times New Roman" w:hAnsi="Times New Roman" w:cs="Times New Roman"/>
          <w:sz w:val="28"/>
          <w:szCs w:val="28"/>
        </w:rPr>
        <w:t xml:space="preserve"> НВК,  </w:t>
      </w:r>
      <w:proofErr w:type="spellStart"/>
      <w:r w:rsidRPr="00F67970">
        <w:rPr>
          <w:rFonts w:ascii="Times New Roman" w:hAnsi="Times New Roman" w:cs="Times New Roman"/>
          <w:sz w:val="28"/>
          <w:szCs w:val="28"/>
        </w:rPr>
        <w:t>Вишнопільська</w:t>
      </w:r>
      <w:proofErr w:type="spellEnd"/>
      <w:r w:rsidRPr="00F67970">
        <w:rPr>
          <w:rFonts w:ascii="Times New Roman" w:hAnsi="Times New Roman" w:cs="Times New Roman"/>
          <w:sz w:val="28"/>
          <w:szCs w:val="28"/>
        </w:rPr>
        <w:t xml:space="preserve">  ЗОШ І-ІІІ </w:t>
      </w:r>
      <w:proofErr w:type="spellStart"/>
      <w:r w:rsidRPr="00F67970">
        <w:rPr>
          <w:rFonts w:ascii="Times New Roman" w:hAnsi="Times New Roman" w:cs="Times New Roman"/>
          <w:sz w:val="28"/>
          <w:szCs w:val="28"/>
        </w:rPr>
        <w:t>ст</w:t>
      </w:r>
      <w:proofErr w:type="spellEnd"/>
      <w:r w:rsidRPr="00F67970">
        <w:rPr>
          <w:rFonts w:ascii="Times New Roman" w:hAnsi="Times New Roman" w:cs="Times New Roman"/>
          <w:sz w:val="28"/>
          <w:szCs w:val="28"/>
        </w:rPr>
        <w:t xml:space="preserve">, серед загально освітніх закладів І - ІІ ст. </w:t>
      </w:r>
      <w:proofErr w:type="spellStart"/>
      <w:r w:rsidRPr="00F67970">
        <w:rPr>
          <w:rFonts w:ascii="Times New Roman" w:hAnsi="Times New Roman" w:cs="Times New Roman"/>
          <w:sz w:val="28"/>
          <w:szCs w:val="28"/>
        </w:rPr>
        <w:t>Веселокутський</w:t>
      </w:r>
      <w:proofErr w:type="spellEnd"/>
      <w:r w:rsidRPr="00F67970">
        <w:rPr>
          <w:rFonts w:ascii="Times New Roman" w:hAnsi="Times New Roman" w:cs="Times New Roman"/>
          <w:sz w:val="28"/>
          <w:szCs w:val="28"/>
        </w:rPr>
        <w:t xml:space="preserve"> НВК, </w:t>
      </w:r>
      <w:proofErr w:type="spellStart"/>
      <w:r w:rsidRPr="00F67970">
        <w:rPr>
          <w:rFonts w:ascii="Times New Roman" w:hAnsi="Times New Roman" w:cs="Times New Roman"/>
          <w:sz w:val="28"/>
          <w:szCs w:val="28"/>
        </w:rPr>
        <w:t>Зеленьківська</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Тальянківська</w:t>
      </w:r>
      <w:proofErr w:type="spellEnd"/>
      <w:r w:rsidRPr="00F67970">
        <w:rPr>
          <w:rFonts w:ascii="Times New Roman" w:hAnsi="Times New Roman" w:cs="Times New Roman"/>
          <w:sz w:val="28"/>
          <w:szCs w:val="28"/>
        </w:rPr>
        <w:t xml:space="preserve"> ЗОШ. Переможці районних змагань у 2019 році будуть представляти наш район на обласних змаганнях в січні - травні.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Для учнів 5 - 6 класів сільських шкіл в травні - червні організовано проведення  змагань з футболу </w:t>
      </w:r>
      <w:proofErr w:type="spellStart"/>
      <w:r w:rsidRPr="00F67970">
        <w:rPr>
          <w:rFonts w:ascii="Times New Roman" w:hAnsi="Times New Roman" w:cs="Times New Roman"/>
          <w:sz w:val="28"/>
          <w:szCs w:val="28"/>
        </w:rPr>
        <w:t>„Хто</w:t>
      </w:r>
      <w:proofErr w:type="spellEnd"/>
      <w:r w:rsidRPr="00F67970">
        <w:rPr>
          <w:rFonts w:ascii="Times New Roman" w:hAnsi="Times New Roman" w:cs="Times New Roman"/>
          <w:sz w:val="28"/>
          <w:szCs w:val="28"/>
        </w:rPr>
        <w:t xml:space="preserve"> ти майбутній олімпієць!“, </w:t>
      </w:r>
      <w:proofErr w:type="spellStart"/>
      <w:r w:rsidRPr="00F67970">
        <w:rPr>
          <w:rFonts w:ascii="Times New Roman" w:hAnsi="Times New Roman" w:cs="Times New Roman"/>
          <w:sz w:val="28"/>
          <w:szCs w:val="28"/>
        </w:rPr>
        <w:t>„Олімпійське</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лелеченя“</w:t>
      </w:r>
      <w:proofErr w:type="spellEnd"/>
      <w:r w:rsidRPr="00F67970">
        <w:rPr>
          <w:rFonts w:ascii="Times New Roman" w:hAnsi="Times New Roman" w:cs="Times New Roman"/>
          <w:sz w:val="28"/>
          <w:szCs w:val="28"/>
        </w:rPr>
        <w:t xml:space="preserve">.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У 2018 році збірні команди району з футболу брали участь у обласних зональних змаганнях на призи Клубу </w:t>
      </w:r>
      <w:proofErr w:type="spellStart"/>
      <w:r w:rsidRPr="00F67970">
        <w:rPr>
          <w:rFonts w:ascii="Times New Roman" w:hAnsi="Times New Roman" w:cs="Times New Roman"/>
          <w:sz w:val="28"/>
          <w:szCs w:val="28"/>
        </w:rPr>
        <w:t>„Шкіряний</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м’яч“</w:t>
      </w:r>
      <w:proofErr w:type="spellEnd"/>
      <w:r w:rsidRPr="00F67970">
        <w:rPr>
          <w:rFonts w:ascii="Times New Roman" w:hAnsi="Times New Roman" w:cs="Times New Roman"/>
          <w:sz w:val="28"/>
          <w:szCs w:val="28"/>
        </w:rPr>
        <w:t>.</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 28 вересня по 30 вересня 2018 року в районному будинку культури проведено першість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серед юнаків 2007 – 2010 років народження по боксу та </w:t>
      </w:r>
      <w:proofErr w:type="spellStart"/>
      <w:r w:rsidRPr="00F67970">
        <w:rPr>
          <w:rFonts w:ascii="Times New Roman" w:hAnsi="Times New Roman" w:cs="Times New Roman"/>
          <w:sz w:val="28"/>
          <w:szCs w:val="28"/>
        </w:rPr>
        <w:t>відбірковий</w:t>
      </w:r>
      <w:proofErr w:type="spellEnd"/>
      <w:r w:rsidRPr="00F67970">
        <w:rPr>
          <w:rFonts w:ascii="Times New Roman" w:hAnsi="Times New Roman" w:cs="Times New Roman"/>
          <w:sz w:val="28"/>
          <w:szCs w:val="28"/>
        </w:rPr>
        <w:t xml:space="preserve"> чемпіонат Черкаської області з боксу серед школярів 2005 – 2006 років народження для участі в чемпіонаті України, в якому прийняли участь 112 учасників з 14 районів області.</w:t>
      </w:r>
      <w:r w:rsidRPr="00F67970">
        <w:rPr>
          <w:rFonts w:ascii="Times New Roman" w:hAnsi="Times New Roman" w:cs="Times New Roman"/>
          <w:sz w:val="28"/>
          <w:szCs w:val="28"/>
          <w:shd w:val="clear" w:color="auto" w:fill="FFFFFF"/>
        </w:rPr>
        <w:t xml:space="preserve"> За підсумками триденних змагань 4 боксер</w:t>
      </w:r>
      <w:r w:rsidRPr="00F67970">
        <w:rPr>
          <w:rFonts w:ascii="Times New Roman" w:hAnsi="Times New Roman" w:cs="Times New Roman"/>
          <w:sz w:val="28"/>
          <w:szCs w:val="28"/>
          <w:shd w:val="clear" w:color="auto" w:fill="FFFFFF"/>
          <w:lang w:val="ru-RU"/>
        </w:rPr>
        <w:t>и</w:t>
      </w:r>
      <w:r w:rsidRPr="00F67970">
        <w:rPr>
          <w:rFonts w:ascii="Times New Roman" w:hAnsi="Times New Roman" w:cs="Times New Roman"/>
          <w:sz w:val="28"/>
          <w:szCs w:val="28"/>
          <w:shd w:val="clear" w:color="auto" w:fill="FFFFFF"/>
        </w:rPr>
        <w:t xml:space="preserve"> з </w:t>
      </w:r>
      <w:proofErr w:type="spellStart"/>
      <w:r w:rsidRPr="00F67970">
        <w:rPr>
          <w:rFonts w:ascii="Times New Roman" w:hAnsi="Times New Roman" w:cs="Times New Roman"/>
          <w:sz w:val="28"/>
          <w:szCs w:val="28"/>
          <w:shd w:val="clear" w:color="auto" w:fill="FFFFFF"/>
        </w:rPr>
        <w:t>Тальнівщини</w:t>
      </w:r>
      <w:proofErr w:type="spellEnd"/>
      <w:r w:rsidRPr="00F67970">
        <w:rPr>
          <w:rFonts w:ascii="Times New Roman" w:hAnsi="Times New Roman" w:cs="Times New Roman"/>
          <w:sz w:val="28"/>
          <w:szCs w:val="28"/>
          <w:shd w:val="clear" w:color="auto" w:fill="FFFFFF"/>
        </w:rPr>
        <w:t xml:space="preserve"> стали переможцями чемпіонату та 2 боксери призерами, чим забронювали собі місце в збірній команді України. Паралельно Чемпіонату області проходив і Чемпіонат </w:t>
      </w:r>
      <w:proofErr w:type="spellStart"/>
      <w:r w:rsidRPr="00F67970">
        <w:rPr>
          <w:rFonts w:ascii="Times New Roman" w:hAnsi="Times New Roman" w:cs="Times New Roman"/>
          <w:sz w:val="28"/>
          <w:szCs w:val="28"/>
          <w:shd w:val="clear" w:color="auto" w:fill="FFFFFF"/>
        </w:rPr>
        <w:t>Тальнівського</w:t>
      </w:r>
      <w:proofErr w:type="spellEnd"/>
      <w:r w:rsidRPr="00F67970">
        <w:rPr>
          <w:rFonts w:ascii="Times New Roman" w:hAnsi="Times New Roman" w:cs="Times New Roman"/>
          <w:sz w:val="28"/>
          <w:szCs w:val="28"/>
          <w:shd w:val="clear" w:color="auto" w:fill="FFFFFF"/>
        </w:rPr>
        <w:t xml:space="preserve"> району серед молодших юнаків 2007-2010. </w:t>
      </w:r>
      <w:proofErr w:type="spellStart"/>
      <w:r w:rsidRPr="00F67970">
        <w:rPr>
          <w:rFonts w:ascii="Times New Roman" w:hAnsi="Times New Roman" w:cs="Times New Roman"/>
          <w:sz w:val="28"/>
          <w:szCs w:val="28"/>
          <w:shd w:val="clear" w:color="auto" w:fill="FFFFFF"/>
        </w:rPr>
        <w:t>Тальнівчани</w:t>
      </w:r>
      <w:proofErr w:type="spellEnd"/>
      <w:r w:rsidRPr="00F67970">
        <w:rPr>
          <w:rFonts w:ascii="Times New Roman" w:hAnsi="Times New Roman" w:cs="Times New Roman"/>
          <w:sz w:val="28"/>
          <w:szCs w:val="28"/>
          <w:shd w:val="clear" w:color="auto" w:fill="FFFFFF"/>
        </w:rPr>
        <w:t xml:space="preserve"> вибороли 5 перших місць та 2 других.</w:t>
      </w:r>
    </w:p>
    <w:p w:rsidR="00F67970" w:rsidRPr="00F67970" w:rsidRDefault="00F67970" w:rsidP="00D91DF5">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lastRenderedPageBreak/>
        <w:t xml:space="preserve">В 10 сільських населених пунктах започатковано проведення  районних змагань з різних видів спорту, в яких беруть участь  як місцеві спортсмени, так з навколишніх регіонів. Так, традиційно в селі Веселий Кут щорічно проводиться турнір з волейболу,  шашок та шахів пам‘яті місцевого героя Великої Вітчизняної війни С.В.Кроту. В селах </w:t>
      </w:r>
      <w:proofErr w:type="spellStart"/>
      <w:r w:rsidRPr="00F67970">
        <w:rPr>
          <w:rFonts w:ascii="Times New Roman" w:hAnsi="Times New Roman" w:cs="Times New Roman"/>
          <w:sz w:val="28"/>
          <w:szCs w:val="28"/>
        </w:rPr>
        <w:t>Романівка</w:t>
      </w:r>
      <w:proofErr w:type="spellEnd"/>
      <w:r w:rsidRPr="00F67970">
        <w:rPr>
          <w:rFonts w:ascii="Times New Roman" w:hAnsi="Times New Roman" w:cs="Times New Roman"/>
          <w:sz w:val="28"/>
          <w:szCs w:val="28"/>
        </w:rPr>
        <w:t xml:space="preserve"> та </w:t>
      </w:r>
      <w:proofErr w:type="spellStart"/>
      <w:r w:rsidRPr="00F67970">
        <w:rPr>
          <w:rFonts w:ascii="Times New Roman" w:hAnsi="Times New Roman" w:cs="Times New Roman"/>
          <w:sz w:val="28"/>
          <w:szCs w:val="28"/>
        </w:rPr>
        <w:t>Кобриново</w:t>
      </w:r>
      <w:proofErr w:type="spellEnd"/>
      <w:r w:rsidRPr="00F67970">
        <w:rPr>
          <w:rFonts w:ascii="Times New Roman" w:hAnsi="Times New Roman" w:cs="Times New Roman"/>
          <w:sz w:val="28"/>
          <w:szCs w:val="28"/>
        </w:rPr>
        <w:t xml:space="preserve"> - пам‘яті воїнів – інтернаціоналістів з волейболу, шашок, шахів, настільного тенісу Василя </w:t>
      </w:r>
      <w:proofErr w:type="spellStart"/>
      <w:r w:rsidRPr="00F67970">
        <w:rPr>
          <w:rFonts w:ascii="Times New Roman" w:hAnsi="Times New Roman" w:cs="Times New Roman"/>
          <w:sz w:val="28"/>
          <w:szCs w:val="28"/>
        </w:rPr>
        <w:t>Штурхаля</w:t>
      </w:r>
      <w:proofErr w:type="spellEnd"/>
      <w:r w:rsidRPr="00F67970">
        <w:rPr>
          <w:rFonts w:ascii="Times New Roman" w:hAnsi="Times New Roman" w:cs="Times New Roman"/>
          <w:sz w:val="28"/>
          <w:szCs w:val="28"/>
        </w:rPr>
        <w:t xml:space="preserve">, Василя Костенка. В селах Павлівка Перша та </w:t>
      </w:r>
      <w:proofErr w:type="spellStart"/>
      <w:r w:rsidRPr="00F67970">
        <w:rPr>
          <w:rFonts w:ascii="Times New Roman" w:hAnsi="Times New Roman" w:cs="Times New Roman"/>
          <w:sz w:val="28"/>
          <w:szCs w:val="28"/>
        </w:rPr>
        <w:t>Папуженці</w:t>
      </w:r>
      <w:proofErr w:type="spellEnd"/>
      <w:r w:rsidRPr="00F67970">
        <w:rPr>
          <w:rFonts w:ascii="Times New Roman" w:hAnsi="Times New Roman" w:cs="Times New Roman"/>
          <w:sz w:val="28"/>
          <w:szCs w:val="28"/>
        </w:rPr>
        <w:t xml:space="preserve"> – пам’яті воїнів АТО Віталія </w:t>
      </w:r>
      <w:proofErr w:type="spellStart"/>
      <w:r w:rsidRPr="00F67970">
        <w:rPr>
          <w:rFonts w:ascii="Times New Roman" w:hAnsi="Times New Roman" w:cs="Times New Roman"/>
          <w:sz w:val="28"/>
          <w:szCs w:val="28"/>
        </w:rPr>
        <w:t>Малиша</w:t>
      </w:r>
      <w:proofErr w:type="spellEnd"/>
      <w:r w:rsidRPr="00F67970">
        <w:rPr>
          <w:rFonts w:ascii="Times New Roman" w:hAnsi="Times New Roman" w:cs="Times New Roman"/>
          <w:sz w:val="28"/>
          <w:szCs w:val="28"/>
        </w:rPr>
        <w:t xml:space="preserve"> та Василя Івченка з шашок, футболу. В с. </w:t>
      </w:r>
      <w:proofErr w:type="spellStart"/>
      <w:r w:rsidRPr="00F67970">
        <w:rPr>
          <w:rFonts w:ascii="Times New Roman" w:hAnsi="Times New Roman" w:cs="Times New Roman"/>
          <w:sz w:val="28"/>
          <w:szCs w:val="28"/>
        </w:rPr>
        <w:t>Мошурів</w:t>
      </w:r>
      <w:proofErr w:type="spellEnd"/>
      <w:r w:rsidRPr="00F67970">
        <w:rPr>
          <w:rFonts w:ascii="Times New Roman" w:hAnsi="Times New Roman" w:cs="Times New Roman"/>
          <w:sz w:val="28"/>
          <w:szCs w:val="28"/>
        </w:rPr>
        <w:t xml:space="preserve"> - з боксу, с. </w:t>
      </w:r>
      <w:proofErr w:type="spellStart"/>
      <w:r w:rsidRPr="00F67970">
        <w:rPr>
          <w:rFonts w:ascii="Times New Roman" w:hAnsi="Times New Roman" w:cs="Times New Roman"/>
          <w:sz w:val="28"/>
          <w:szCs w:val="28"/>
        </w:rPr>
        <w:t>Глибочок</w:t>
      </w:r>
      <w:proofErr w:type="spellEnd"/>
      <w:r w:rsidRPr="00F67970">
        <w:rPr>
          <w:rFonts w:ascii="Times New Roman" w:hAnsi="Times New Roman" w:cs="Times New Roman"/>
          <w:sz w:val="28"/>
          <w:szCs w:val="28"/>
        </w:rPr>
        <w:t xml:space="preserve">, с. </w:t>
      </w:r>
      <w:proofErr w:type="spellStart"/>
      <w:r w:rsidRPr="00F67970">
        <w:rPr>
          <w:rFonts w:ascii="Times New Roman" w:hAnsi="Times New Roman" w:cs="Times New Roman"/>
          <w:sz w:val="28"/>
          <w:szCs w:val="28"/>
        </w:rPr>
        <w:t>Лоташеве</w:t>
      </w:r>
      <w:proofErr w:type="spellEnd"/>
      <w:r w:rsidRPr="00F67970">
        <w:rPr>
          <w:rFonts w:ascii="Times New Roman" w:hAnsi="Times New Roman" w:cs="Times New Roman"/>
          <w:sz w:val="28"/>
          <w:szCs w:val="28"/>
        </w:rPr>
        <w:t xml:space="preserve">, с. </w:t>
      </w:r>
      <w:proofErr w:type="spellStart"/>
      <w:r w:rsidRPr="00F67970">
        <w:rPr>
          <w:rFonts w:ascii="Times New Roman" w:hAnsi="Times New Roman" w:cs="Times New Roman"/>
          <w:sz w:val="28"/>
          <w:szCs w:val="28"/>
        </w:rPr>
        <w:t>Майдаецьке</w:t>
      </w:r>
      <w:proofErr w:type="spellEnd"/>
      <w:r w:rsidRPr="00F67970">
        <w:rPr>
          <w:rFonts w:ascii="Times New Roman" w:hAnsi="Times New Roman" w:cs="Times New Roman"/>
          <w:sz w:val="28"/>
          <w:szCs w:val="28"/>
        </w:rPr>
        <w:t xml:space="preserve"> – футбол, відродилися змагання в с. </w:t>
      </w:r>
      <w:proofErr w:type="spellStart"/>
      <w:r w:rsidRPr="00F67970">
        <w:rPr>
          <w:rFonts w:ascii="Times New Roman" w:hAnsi="Times New Roman" w:cs="Times New Roman"/>
          <w:sz w:val="28"/>
          <w:szCs w:val="28"/>
        </w:rPr>
        <w:t>Заліське</w:t>
      </w:r>
      <w:proofErr w:type="spellEnd"/>
      <w:r w:rsidRPr="00F67970">
        <w:rPr>
          <w:rFonts w:ascii="Times New Roman" w:hAnsi="Times New Roman" w:cs="Times New Roman"/>
          <w:sz w:val="28"/>
          <w:szCs w:val="28"/>
        </w:rPr>
        <w:t xml:space="preserve"> з гирьового спорту в яких приймає участь сам сільський голова.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 районні проведено змагання ХV літніх сільських спортивних ігор </w:t>
      </w:r>
      <w:proofErr w:type="spellStart"/>
      <w:r w:rsidRPr="00F67970">
        <w:rPr>
          <w:rFonts w:ascii="Times New Roman" w:hAnsi="Times New Roman" w:cs="Times New Roman"/>
          <w:sz w:val="28"/>
          <w:szCs w:val="28"/>
        </w:rPr>
        <w:t>Тальнівщини</w:t>
      </w:r>
      <w:proofErr w:type="spellEnd"/>
      <w:r w:rsidRPr="00F67970">
        <w:rPr>
          <w:rFonts w:ascii="Times New Roman" w:hAnsi="Times New Roman" w:cs="Times New Roman"/>
          <w:sz w:val="28"/>
          <w:szCs w:val="28"/>
        </w:rPr>
        <w:t xml:space="preserve"> під девізом </w:t>
      </w:r>
      <w:proofErr w:type="spellStart"/>
      <w:r w:rsidRPr="00F67970">
        <w:rPr>
          <w:rFonts w:ascii="Times New Roman" w:hAnsi="Times New Roman" w:cs="Times New Roman"/>
          <w:sz w:val="28"/>
          <w:szCs w:val="28"/>
        </w:rPr>
        <w:t>„Найспортивніше</w:t>
      </w:r>
      <w:proofErr w:type="spellEnd"/>
      <w:r w:rsidRPr="00F67970">
        <w:rPr>
          <w:rFonts w:ascii="Times New Roman" w:hAnsi="Times New Roman" w:cs="Times New Roman"/>
          <w:sz w:val="28"/>
          <w:szCs w:val="28"/>
        </w:rPr>
        <w:t xml:space="preserve"> село – 2018“ .  Упродовж трьох місяців до фінальних стартів проводилися попередні та </w:t>
      </w:r>
      <w:proofErr w:type="spellStart"/>
      <w:r w:rsidRPr="00F67970">
        <w:rPr>
          <w:rFonts w:ascii="Times New Roman" w:hAnsi="Times New Roman" w:cs="Times New Roman"/>
          <w:sz w:val="28"/>
          <w:szCs w:val="28"/>
        </w:rPr>
        <w:t>відбіркові</w:t>
      </w:r>
      <w:proofErr w:type="spellEnd"/>
      <w:r w:rsidRPr="00F67970">
        <w:rPr>
          <w:rFonts w:ascii="Times New Roman" w:hAnsi="Times New Roman" w:cs="Times New Roman"/>
          <w:sz w:val="28"/>
          <w:szCs w:val="28"/>
        </w:rPr>
        <w:t xml:space="preserve"> змагання з настільного тенісу, гирьового спорту, шахів, волейболу та міні-футболу, в яких взяли участь 250 спортсменів. Команда с. </w:t>
      </w:r>
      <w:proofErr w:type="spellStart"/>
      <w:r w:rsidRPr="00F67970">
        <w:rPr>
          <w:rFonts w:ascii="Times New Roman" w:hAnsi="Times New Roman" w:cs="Times New Roman"/>
          <w:sz w:val="28"/>
          <w:szCs w:val="28"/>
        </w:rPr>
        <w:t>Майданецького</w:t>
      </w:r>
      <w:proofErr w:type="spellEnd"/>
      <w:r w:rsidRPr="00F67970">
        <w:rPr>
          <w:rFonts w:ascii="Times New Roman" w:hAnsi="Times New Roman" w:cs="Times New Roman"/>
          <w:sz w:val="28"/>
          <w:szCs w:val="28"/>
        </w:rPr>
        <w:t xml:space="preserve"> виборола перше місце в районних змаганнях та прийняла участь в обласних змаганнях, в яких посіла загально командне 8 місце.</w:t>
      </w:r>
    </w:p>
    <w:p w:rsidR="00F67970" w:rsidRPr="00F67970" w:rsidRDefault="00F67970" w:rsidP="00D91DF5">
      <w:pPr>
        <w:tabs>
          <w:tab w:val="left" w:pos="567"/>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З метою підвищення фізичної підготовки юнаків допризовного віку двічі на рік (осінь-весна) проводиться  районна спартакіада з 6-ти видів спорту (метання гранати, віджимання на швидкість з 1 хвилину,  піднімання двох  </w:t>
      </w:r>
      <w:proofErr w:type="spellStart"/>
      <w:r w:rsidRPr="00F67970">
        <w:rPr>
          <w:rFonts w:ascii="Times New Roman" w:hAnsi="Times New Roman" w:cs="Times New Roman"/>
          <w:sz w:val="28"/>
          <w:szCs w:val="28"/>
        </w:rPr>
        <w:t>гирь</w:t>
      </w:r>
      <w:proofErr w:type="spellEnd"/>
      <w:r w:rsidRPr="00F67970">
        <w:rPr>
          <w:rFonts w:ascii="Times New Roman" w:hAnsi="Times New Roman" w:cs="Times New Roman"/>
          <w:sz w:val="28"/>
          <w:szCs w:val="28"/>
        </w:rPr>
        <w:t xml:space="preserve"> вагою по 16кг,  біг  - 100 та 1000 метрів, стрільба з пневматичної зброї) в якій беруть участь навчальні заклади району. За підсумками змагань формується збірна команда для участі в обласній спартакіаді. Даний захід допомагає проводити громадська організація «Військово-патріотичний клуб </w:t>
      </w:r>
      <w:proofErr w:type="spellStart"/>
      <w:r w:rsidRPr="00F67970">
        <w:rPr>
          <w:rFonts w:ascii="Times New Roman" w:hAnsi="Times New Roman" w:cs="Times New Roman"/>
          <w:sz w:val="28"/>
          <w:szCs w:val="28"/>
        </w:rPr>
        <w:t>„Гайдамаки“</w:t>
      </w:r>
      <w:proofErr w:type="spellEnd"/>
      <w:r w:rsidRPr="00F67970">
        <w:rPr>
          <w:rFonts w:ascii="Times New Roman" w:hAnsi="Times New Roman" w:cs="Times New Roman"/>
          <w:sz w:val="28"/>
          <w:szCs w:val="28"/>
        </w:rPr>
        <w:t xml:space="preserve">. </w:t>
      </w:r>
    </w:p>
    <w:p w:rsidR="00F67970" w:rsidRPr="00F67970" w:rsidRDefault="00F67970" w:rsidP="00D91DF5">
      <w:pPr>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В районі проведено спартакіаду серед </w:t>
      </w:r>
      <w:proofErr w:type="spellStart"/>
      <w:r w:rsidRPr="00F67970">
        <w:rPr>
          <w:rFonts w:ascii="Times New Roman" w:hAnsi="Times New Roman" w:cs="Times New Roman"/>
          <w:sz w:val="28"/>
          <w:szCs w:val="28"/>
        </w:rPr>
        <w:t>держслужбовців</w:t>
      </w:r>
      <w:proofErr w:type="spellEnd"/>
      <w:r w:rsidRPr="00F67970">
        <w:rPr>
          <w:rFonts w:ascii="Times New Roman" w:hAnsi="Times New Roman" w:cs="Times New Roman"/>
          <w:sz w:val="28"/>
          <w:szCs w:val="28"/>
        </w:rPr>
        <w:t xml:space="preserve"> та посадових осіб місцевого самоврядування, в якій приймали участь 4 команди, збірна команда районної державної адміністрації  виборола І місце в районі і 15 вересня 2018 року в  м. Черкасах прийняла участь у фінальній частині обласної спартакіади. Збірна команда районної державної адміністрації виборола 7 місце в області. Представник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Цибулько Андрій приймав участь у Всеукраїнській спартакіаді в м. Луцьку з шахів, де виборов 11 місце. </w:t>
      </w:r>
    </w:p>
    <w:p w:rsidR="00F67970" w:rsidRPr="00F67970" w:rsidRDefault="00F67970" w:rsidP="00F67970">
      <w:pPr>
        <w:ind w:firstLine="567"/>
        <w:jc w:val="center"/>
        <w:rPr>
          <w:rFonts w:ascii="Times New Roman" w:hAnsi="Times New Roman" w:cs="Times New Roman"/>
          <w:b/>
          <w:sz w:val="28"/>
          <w:szCs w:val="28"/>
          <w:u w:val="single"/>
        </w:rPr>
      </w:pPr>
      <w:r w:rsidRPr="00F67970">
        <w:rPr>
          <w:rFonts w:ascii="Times New Roman" w:hAnsi="Times New Roman" w:cs="Times New Roman"/>
          <w:b/>
          <w:sz w:val="28"/>
          <w:szCs w:val="28"/>
          <w:u w:val="single"/>
        </w:rPr>
        <w:t>Підтримка дітей, сім’ї та молоді</w:t>
      </w:r>
    </w:p>
    <w:p w:rsidR="00F67970" w:rsidRPr="00F67970" w:rsidRDefault="00F67970" w:rsidP="00D91DF5">
      <w:pPr>
        <w:pStyle w:val="ae"/>
        <w:ind w:firstLine="708"/>
        <w:jc w:val="both"/>
        <w:rPr>
          <w:sz w:val="28"/>
          <w:szCs w:val="28"/>
          <w:lang w:val="uk-UA"/>
        </w:rPr>
      </w:pPr>
      <w:r w:rsidRPr="00F67970">
        <w:rPr>
          <w:sz w:val="28"/>
          <w:szCs w:val="28"/>
          <w:lang w:val="uk-UA"/>
        </w:rPr>
        <w:t xml:space="preserve">Службою у справах дітей районною державною адміністрацією  спільно із виконавчими комітетами сільських рад, іншими зацікавленими установами і організаціями постійно вживаються заходи щодо своєчасного виявлення дітей, які залишились без піклування батьків, надання таким дітям статусу дитини-сироти або дитини, позбавленої батьківського піклування, забезпечення захисту їх особистих,  майнових і житлових прав та влаштування в сім’ї громадян за місцем походження дітей. Служба в справах дітей постійно вживає заходів щодо реалізації права дітей, в першу чергу на виховання у сім’ях громадян.  </w:t>
      </w:r>
    </w:p>
    <w:p w:rsidR="00F67970" w:rsidRPr="00F67970" w:rsidRDefault="00F67970" w:rsidP="00D91DF5">
      <w:pPr>
        <w:spacing w:line="240" w:lineRule="auto"/>
        <w:ind w:firstLine="708"/>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lastRenderedPageBreak/>
        <w:t xml:space="preserve">На первинному обліку служби у справах дітей  перебуває 77 дітей-сиріт та дітей, позбавлених батьківського піклування. </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У сімейних формах виховання перебуває 69 дітей. В сім’ях опікунів, піклувальників проживає і виховується 53 дітей-сиріт та дітей позбавлених батьківського піклування, 16 дітей-сиріт та дітей, позбавлених батьківського піклування перебуває в прийомних сім’ях, дитячих будинках сімейного типу,    8 дітей перебувають та навчаються в державних закладах області.</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 xml:space="preserve">На даний час в районі створено і функціонують 6 прийомних сімей, в яких виховується 7 дітей та 1 дитячий будинок сімейного типу, в якому виховується  10 дітей, позбавлених батьківського піклування. </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 xml:space="preserve">За поточний період 2018 року до дитячого будинку сімейного типу </w:t>
      </w:r>
      <w:proofErr w:type="spellStart"/>
      <w:r w:rsidRPr="00F67970">
        <w:rPr>
          <w:rFonts w:ascii="Times New Roman" w:hAnsi="Times New Roman" w:cs="Times New Roman"/>
          <w:sz w:val="28"/>
          <w:szCs w:val="28"/>
        </w:rPr>
        <w:t>довлаштовано</w:t>
      </w:r>
      <w:proofErr w:type="spellEnd"/>
      <w:r w:rsidRPr="00F67970">
        <w:rPr>
          <w:rFonts w:ascii="Times New Roman" w:hAnsi="Times New Roman" w:cs="Times New Roman"/>
          <w:sz w:val="28"/>
          <w:szCs w:val="28"/>
        </w:rPr>
        <w:t xml:space="preserve"> 6  дітей, позбавлених батьківського піклування.</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 xml:space="preserve">В 2017 році створено одну прийомну сім’ю, до якої було влаштовано 2 дітей, позбавлених батьківського піклування. </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Впродовж 2018 року 21 дитина набула статусу  дитини-сироти та дитини, позбавленої батьківського піклування. З них: 8 дітей влаштовано під опіку, піклування жителів району, 6 дітей влаштовано в дитячий будинок сімейного типу, 2 дитини навчається в навчальних закладах на державній формі утримання.</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 xml:space="preserve">Також, в районі запроваджено послуги з патронату над  дітьми, які потрапили в складні життєві обставини. У 2018 році згідно розпорядження </w:t>
      </w:r>
      <w:proofErr w:type="spellStart"/>
      <w:r w:rsidRPr="00F67970">
        <w:rPr>
          <w:rFonts w:ascii="Times New Roman" w:hAnsi="Times New Roman" w:cs="Times New Roman"/>
          <w:sz w:val="28"/>
          <w:szCs w:val="28"/>
        </w:rPr>
        <w:t>Тальнівської</w:t>
      </w:r>
      <w:proofErr w:type="spellEnd"/>
      <w:r w:rsidRPr="00F67970">
        <w:rPr>
          <w:rFonts w:ascii="Times New Roman" w:hAnsi="Times New Roman" w:cs="Times New Roman"/>
          <w:sz w:val="28"/>
          <w:szCs w:val="28"/>
        </w:rPr>
        <w:t xml:space="preserve"> районної державної адміністрації влаштовано в патронатну сім’ю на тимчасове проживання та виховання  2 дітей, які потрапили в складні життєві умови.  </w:t>
      </w:r>
    </w:p>
    <w:p w:rsidR="00F67970" w:rsidRPr="00F67970" w:rsidRDefault="00F67970" w:rsidP="00D91DF5">
      <w:pPr>
        <w:spacing w:line="240" w:lineRule="auto"/>
        <w:ind w:firstLine="708"/>
        <w:jc w:val="both"/>
        <w:rPr>
          <w:rStyle w:val="FontStyle"/>
          <w:rFonts w:ascii="Times New Roman" w:hAnsi="Times New Roman" w:cs="Times New Roman"/>
          <w:sz w:val="28"/>
          <w:szCs w:val="28"/>
        </w:rPr>
      </w:pPr>
      <w:r w:rsidRPr="00F67970">
        <w:rPr>
          <w:rStyle w:val="FontStyle"/>
          <w:rFonts w:ascii="Times New Roman" w:hAnsi="Times New Roman" w:cs="Times New Roman"/>
          <w:sz w:val="28"/>
          <w:szCs w:val="28"/>
        </w:rPr>
        <w:t xml:space="preserve">Відповідальними працівниками </w:t>
      </w:r>
      <w:proofErr w:type="spellStart"/>
      <w:r w:rsidRPr="00F67970">
        <w:rPr>
          <w:rStyle w:val="FontStyle"/>
          <w:rFonts w:ascii="Times New Roman" w:hAnsi="Times New Roman" w:cs="Times New Roman"/>
          <w:sz w:val="28"/>
          <w:szCs w:val="28"/>
        </w:rPr>
        <w:t>Тальнівського</w:t>
      </w:r>
      <w:proofErr w:type="spellEnd"/>
      <w:r w:rsidRPr="00F67970">
        <w:rPr>
          <w:rStyle w:val="FontStyle"/>
          <w:rFonts w:ascii="Times New Roman" w:hAnsi="Times New Roman" w:cs="Times New Roman"/>
          <w:sz w:val="28"/>
          <w:szCs w:val="28"/>
        </w:rPr>
        <w:t xml:space="preserve"> районного центру соціальних служб для сім’ї, дітей та молоді здійснюється соціальне супроводження сімей опікунів, піклувальників, прийомних сімей, дитячого будинку сімейного типу, під час якого надаються правові, психологічні, соціально-педагогічні, соціально-економічні, соціально-медичні та інформаційні  послуги,  спрямовані на створення належних умов функціонування сімейних форм виховання.   </w:t>
      </w:r>
    </w:p>
    <w:p w:rsidR="00F67970" w:rsidRPr="00F67970" w:rsidRDefault="00F67970" w:rsidP="00D91DF5">
      <w:pPr>
        <w:pStyle w:val="ae"/>
        <w:ind w:firstLine="708"/>
        <w:jc w:val="both"/>
        <w:rPr>
          <w:lang w:val="uk-UA"/>
        </w:rPr>
      </w:pPr>
      <w:r w:rsidRPr="00F67970">
        <w:rPr>
          <w:sz w:val="28"/>
          <w:szCs w:val="28"/>
          <w:lang w:val="hr-HR"/>
        </w:rPr>
        <w:t>Викон</w:t>
      </w:r>
      <w:proofErr w:type="spellStart"/>
      <w:r w:rsidRPr="00F67970">
        <w:rPr>
          <w:sz w:val="28"/>
          <w:szCs w:val="28"/>
          <w:lang w:val="uk-UA"/>
        </w:rPr>
        <w:t>авчими</w:t>
      </w:r>
      <w:proofErr w:type="spellEnd"/>
      <w:r w:rsidRPr="00F67970">
        <w:rPr>
          <w:sz w:val="28"/>
          <w:szCs w:val="28"/>
          <w:lang w:val="uk-UA"/>
        </w:rPr>
        <w:t xml:space="preserve"> </w:t>
      </w:r>
      <w:r w:rsidRPr="00F67970">
        <w:rPr>
          <w:sz w:val="28"/>
          <w:szCs w:val="28"/>
          <w:lang w:val="hr-HR"/>
        </w:rPr>
        <w:t>ком</w:t>
      </w:r>
      <w:proofErr w:type="spellStart"/>
      <w:r w:rsidRPr="00F67970">
        <w:rPr>
          <w:sz w:val="28"/>
          <w:szCs w:val="28"/>
          <w:lang w:val="uk-UA"/>
        </w:rPr>
        <w:t>ітетами</w:t>
      </w:r>
      <w:proofErr w:type="spellEnd"/>
      <w:r w:rsidRPr="00F67970">
        <w:rPr>
          <w:sz w:val="28"/>
          <w:szCs w:val="28"/>
          <w:lang w:val="hr-HR"/>
        </w:rPr>
        <w:t xml:space="preserve"> міської, сільських рад проводиться робота по постановці дітей-сиріт, дітей, позбавлених батьківського піклування</w:t>
      </w:r>
      <w:r w:rsidRPr="00F67970">
        <w:rPr>
          <w:sz w:val="28"/>
          <w:szCs w:val="28"/>
          <w:lang w:val="uk-UA"/>
        </w:rPr>
        <w:t xml:space="preserve"> </w:t>
      </w:r>
      <w:r w:rsidRPr="00F67970">
        <w:rPr>
          <w:sz w:val="28"/>
          <w:szCs w:val="28"/>
          <w:lang w:val="hr-HR"/>
        </w:rPr>
        <w:t xml:space="preserve"> та осіб з їх числа, при досягненні ними 16 років на квартирний облік. Здійснюється проведення щоквартального моніторингу захисту житлових прав дітей-сиріт, дітей, позбавлених батьківського піклування</w:t>
      </w:r>
      <w:r w:rsidRPr="00F67970">
        <w:rPr>
          <w:sz w:val="28"/>
          <w:szCs w:val="28"/>
          <w:lang w:val="uk-UA"/>
        </w:rPr>
        <w:t xml:space="preserve"> </w:t>
      </w:r>
      <w:r w:rsidRPr="00F67970">
        <w:rPr>
          <w:sz w:val="28"/>
          <w:szCs w:val="28"/>
          <w:lang w:val="hr-HR"/>
        </w:rPr>
        <w:t>та осіб з їх числа.</w:t>
      </w:r>
      <w:r w:rsidRPr="00F67970">
        <w:rPr>
          <w:sz w:val="28"/>
          <w:szCs w:val="28"/>
          <w:lang w:val="hr-HR"/>
        </w:rPr>
        <w:tab/>
      </w:r>
    </w:p>
    <w:p w:rsidR="00F67970" w:rsidRPr="00F67970" w:rsidRDefault="00F67970" w:rsidP="00D91DF5">
      <w:pPr>
        <w:tabs>
          <w:tab w:val="left" w:pos="567"/>
        </w:tabs>
        <w:spacing w:line="240" w:lineRule="auto"/>
        <w:ind w:firstLine="708"/>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Постійно проводиться моніторинг дитячої безпритульності і бездоглядності. За 2018 рік службою у справах дітей проведено  52  рейдів </w:t>
      </w:r>
      <w:proofErr w:type="spellStart"/>
      <w:r w:rsidRPr="00F67970">
        <w:rPr>
          <w:rFonts w:ascii="Times New Roman" w:hAnsi="Times New Roman" w:cs="Times New Roman"/>
          <w:sz w:val="28"/>
          <w:szCs w:val="28"/>
        </w:rPr>
        <w:t>„Діти</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вулиці“</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„Вокзал“</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„Канікули“</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„Урок“</w:t>
      </w:r>
      <w:proofErr w:type="spellEnd"/>
      <w:r w:rsidRPr="00F67970">
        <w:rPr>
          <w:rFonts w:ascii="Times New Roman" w:hAnsi="Times New Roman" w:cs="Times New Roman"/>
          <w:sz w:val="28"/>
          <w:szCs w:val="28"/>
        </w:rPr>
        <w:t xml:space="preserve">, в ході яких обстежено умови </w:t>
      </w:r>
      <w:r w:rsidRPr="00F67970">
        <w:rPr>
          <w:rFonts w:ascii="Times New Roman" w:hAnsi="Times New Roman" w:cs="Times New Roman"/>
          <w:sz w:val="28"/>
          <w:szCs w:val="28"/>
        </w:rPr>
        <w:lastRenderedPageBreak/>
        <w:t xml:space="preserve">проживання неблагополучних сімей, сімей опікунів, піклувальників. Під час рейдів виявлено  15   дітей,  з них 13 влаштовано в комунальний заклад  </w:t>
      </w:r>
      <w:proofErr w:type="spellStart"/>
      <w:r w:rsidRPr="00F67970">
        <w:rPr>
          <w:rFonts w:ascii="Times New Roman" w:hAnsi="Times New Roman" w:cs="Times New Roman"/>
          <w:sz w:val="28"/>
          <w:szCs w:val="28"/>
        </w:rPr>
        <w:t>„Обласний</w:t>
      </w:r>
      <w:proofErr w:type="spellEnd"/>
      <w:r w:rsidRPr="00F67970">
        <w:rPr>
          <w:rFonts w:ascii="Times New Roman" w:hAnsi="Times New Roman" w:cs="Times New Roman"/>
          <w:sz w:val="28"/>
          <w:szCs w:val="28"/>
        </w:rPr>
        <w:t xml:space="preserve"> міжрегіональний центр соціально-психологічної реабілітації дітей у  м. </w:t>
      </w:r>
      <w:proofErr w:type="spellStart"/>
      <w:r w:rsidRPr="00F67970">
        <w:rPr>
          <w:rFonts w:ascii="Times New Roman" w:hAnsi="Times New Roman" w:cs="Times New Roman"/>
          <w:sz w:val="28"/>
          <w:szCs w:val="28"/>
        </w:rPr>
        <w:t>Умані“</w:t>
      </w:r>
      <w:proofErr w:type="spellEnd"/>
      <w:r w:rsidRPr="00F67970">
        <w:rPr>
          <w:rFonts w:ascii="Times New Roman" w:hAnsi="Times New Roman" w:cs="Times New Roman"/>
          <w:sz w:val="28"/>
          <w:szCs w:val="28"/>
        </w:rPr>
        <w:t xml:space="preserve"> Черкаської обласної ради та і сім’ї.</w:t>
      </w:r>
    </w:p>
    <w:p w:rsidR="00F67970" w:rsidRPr="00F67970" w:rsidRDefault="00F67970" w:rsidP="00D91DF5">
      <w:pPr>
        <w:tabs>
          <w:tab w:val="left" w:pos="567"/>
        </w:tabs>
        <w:spacing w:line="240" w:lineRule="auto"/>
        <w:ind w:firstLine="708"/>
        <w:jc w:val="both"/>
        <w:rPr>
          <w:rFonts w:ascii="Times New Roman" w:hAnsi="Times New Roman" w:cs="Times New Roman"/>
          <w:sz w:val="24"/>
          <w:szCs w:val="24"/>
        </w:rPr>
      </w:pPr>
      <w:r w:rsidRPr="00F67970">
        <w:rPr>
          <w:rFonts w:ascii="Times New Roman" w:hAnsi="Times New Roman" w:cs="Times New Roman"/>
          <w:sz w:val="28"/>
          <w:szCs w:val="28"/>
        </w:rPr>
        <w:t xml:space="preserve">В районі запроваджено проведення навчання голів, секретарів сільських та міської рад, семінарів з директорами, соціальними педагогами навчальних закладів за участю спеціалістів служби у справах дітей  щодо організації роботи з дітьми, пропаганди національного усиновлення, розвитку сімейних форм виховання. </w:t>
      </w:r>
    </w:p>
    <w:p w:rsidR="00F67970" w:rsidRPr="00F67970" w:rsidRDefault="00F67970" w:rsidP="00D91DF5">
      <w:pPr>
        <w:spacing w:line="240" w:lineRule="auto"/>
        <w:ind w:firstLine="708"/>
        <w:jc w:val="both"/>
        <w:rPr>
          <w:rFonts w:ascii="Times New Roman" w:hAnsi="Times New Roman" w:cs="Times New Roman"/>
          <w:sz w:val="28"/>
          <w:szCs w:val="28"/>
        </w:rPr>
      </w:pPr>
      <w:r w:rsidRPr="00F67970">
        <w:rPr>
          <w:rFonts w:ascii="Times New Roman" w:hAnsi="Times New Roman" w:cs="Times New Roman"/>
          <w:sz w:val="28"/>
          <w:szCs w:val="28"/>
        </w:rPr>
        <w:t>Службою у справах дітей через засоби масової інформації здійснюється інформаційна, просвітницька робота, спрямована на привертання  уваги до проблем дітей-сиріт та дітей, позбавлених батьківського піклування, підвищення ролі сім’ї, розвитку сімейних форм виховання.</w:t>
      </w:r>
    </w:p>
    <w:p w:rsidR="00F67970" w:rsidRPr="00F67970" w:rsidRDefault="00F67970" w:rsidP="00D91DF5">
      <w:pPr>
        <w:spacing w:line="240" w:lineRule="auto"/>
        <w:ind w:firstLine="708"/>
        <w:jc w:val="both"/>
        <w:rPr>
          <w:rFonts w:ascii="Times New Roman" w:hAnsi="Times New Roman" w:cs="Times New Roman"/>
          <w:b/>
          <w:sz w:val="28"/>
          <w:szCs w:val="28"/>
          <w:u w:val="single"/>
        </w:rPr>
      </w:pPr>
      <w:r w:rsidRPr="00F67970">
        <w:rPr>
          <w:rFonts w:ascii="Times New Roman" w:hAnsi="Times New Roman" w:cs="Times New Roman"/>
          <w:sz w:val="28"/>
        </w:rPr>
        <w:t>В 2018 році на фінансування районної програми з виконання Національного плану дій щодо реалізації Конвенції ООН про права дитини на 2013-2020 роки з районного бюджету виділено кошти в сумі 7,0 тис. грн.</w:t>
      </w:r>
    </w:p>
    <w:p w:rsidR="00F67970" w:rsidRPr="00F67970" w:rsidRDefault="00F67970" w:rsidP="00F67970">
      <w:pPr>
        <w:shd w:val="clear" w:color="auto" w:fill="FFFFFF"/>
        <w:ind w:left="720"/>
        <w:jc w:val="center"/>
        <w:rPr>
          <w:rFonts w:ascii="Times New Roman" w:hAnsi="Times New Roman" w:cs="Times New Roman"/>
          <w:b/>
          <w:bCs/>
          <w:sz w:val="32"/>
          <w:szCs w:val="32"/>
        </w:rPr>
      </w:pPr>
      <w:r w:rsidRPr="00F67970">
        <w:rPr>
          <w:rFonts w:ascii="Times New Roman" w:hAnsi="Times New Roman" w:cs="Times New Roman"/>
          <w:b/>
          <w:bCs/>
          <w:sz w:val="32"/>
          <w:szCs w:val="32"/>
        </w:rPr>
        <w:t>Охорона навколишнього природного середовища</w:t>
      </w:r>
    </w:p>
    <w:p w:rsidR="00F67970" w:rsidRPr="00F67970" w:rsidRDefault="00F67970" w:rsidP="00D91DF5">
      <w:pPr>
        <w:tabs>
          <w:tab w:val="left" w:pos="567"/>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Станом на 01.01.2019 на території району обліковується  30 місць видалення твердих побутових відходів (далі – </w:t>
      </w:r>
      <w:proofErr w:type="spellStart"/>
      <w:r w:rsidRPr="00F67970">
        <w:rPr>
          <w:rFonts w:ascii="Times New Roman" w:hAnsi="Times New Roman" w:cs="Times New Roman"/>
          <w:sz w:val="28"/>
          <w:szCs w:val="28"/>
        </w:rPr>
        <w:t>МВВ</w:t>
      </w:r>
      <w:proofErr w:type="spellEnd"/>
      <w:r w:rsidRPr="00F67970">
        <w:rPr>
          <w:rFonts w:ascii="Times New Roman" w:hAnsi="Times New Roman" w:cs="Times New Roman"/>
          <w:sz w:val="28"/>
          <w:szCs w:val="28"/>
        </w:rPr>
        <w:t xml:space="preserve">), з яких 27 паспортизовані. </w:t>
      </w:r>
    </w:p>
    <w:p w:rsidR="00F67970" w:rsidRPr="00F67970" w:rsidRDefault="00F67970" w:rsidP="00D91DF5">
      <w:pPr>
        <w:tabs>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Паспорти </w:t>
      </w:r>
      <w:proofErr w:type="spellStart"/>
      <w:r w:rsidRPr="00F67970">
        <w:rPr>
          <w:rFonts w:ascii="Times New Roman" w:hAnsi="Times New Roman" w:cs="Times New Roman"/>
          <w:sz w:val="28"/>
          <w:szCs w:val="28"/>
        </w:rPr>
        <w:t>МВВ</w:t>
      </w:r>
      <w:proofErr w:type="spellEnd"/>
      <w:r w:rsidRPr="00F67970">
        <w:rPr>
          <w:rFonts w:ascii="Times New Roman" w:hAnsi="Times New Roman" w:cs="Times New Roman"/>
          <w:sz w:val="28"/>
          <w:szCs w:val="28"/>
        </w:rPr>
        <w:t xml:space="preserve"> відсутні у Корсунської, </w:t>
      </w:r>
      <w:proofErr w:type="spellStart"/>
      <w:r w:rsidRPr="00F67970">
        <w:rPr>
          <w:rFonts w:ascii="Times New Roman" w:hAnsi="Times New Roman" w:cs="Times New Roman"/>
          <w:sz w:val="28"/>
          <w:szCs w:val="28"/>
        </w:rPr>
        <w:t>Мошурівської</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Папужинської</w:t>
      </w:r>
      <w:proofErr w:type="spellEnd"/>
      <w:r w:rsidRPr="00F67970">
        <w:rPr>
          <w:rFonts w:ascii="Times New Roman" w:hAnsi="Times New Roman" w:cs="Times New Roman"/>
          <w:sz w:val="28"/>
          <w:szCs w:val="28"/>
        </w:rPr>
        <w:t xml:space="preserve"> сільських рад, що свідчить про неналежне виконання вимог ст. 33 Закону України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відходи“</w:t>
      </w:r>
      <w:proofErr w:type="spellEnd"/>
      <w:r w:rsidRPr="00F67970">
        <w:rPr>
          <w:rFonts w:ascii="Times New Roman" w:hAnsi="Times New Roman" w:cs="Times New Roman"/>
          <w:sz w:val="28"/>
          <w:szCs w:val="28"/>
        </w:rPr>
        <w:t xml:space="preserve">, постанови Кабінету Міністрів України від 03.08.98 № 1216 </w:t>
      </w:r>
      <w:proofErr w:type="spellStart"/>
      <w:r w:rsidRPr="00F67970">
        <w:rPr>
          <w:rFonts w:ascii="Times New Roman" w:hAnsi="Times New Roman" w:cs="Times New Roman"/>
          <w:sz w:val="28"/>
          <w:szCs w:val="28"/>
        </w:rPr>
        <w:t>„Про</w:t>
      </w:r>
      <w:proofErr w:type="spellEnd"/>
      <w:r w:rsidRPr="00F67970">
        <w:rPr>
          <w:rFonts w:ascii="Times New Roman" w:hAnsi="Times New Roman" w:cs="Times New Roman"/>
          <w:sz w:val="28"/>
          <w:szCs w:val="28"/>
        </w:rPr>
        <w:t xml:space="preserve"> затвердження Порядку ведення реєстру місць видалення </w:t>
      </w:r>
      <w:proofErr w:type="spellStart"/>
      <w:r w:rsidRPr="00F67970">
        <w:rPr>
          <w:rFonts w:ascii="Times New Roman" w:hAnsi="Times New Roman" w:cs="Times New Roman"/>
          <w:sz w:val="28"/>
          <w:szCs w:val="28"/>
        </w:rPr>
        <w:t>відходів“</w:t>
      </w:r>
      <w:proofErr w:type="spellEnd"/>
      <w:r w:rsidRPr="00F67970">
        <w:rPr>
          <w:rFonts w:ascii="Times New Roman" w:hAnsi="Times New Roman" w:cs="Times New Roman"/>
          <w:sz w:val="28"/>
          <w:szCs w:val="28"/>
        </w:rPr>
        <w:t xml:space="preserve"> (далі – Порядок).</w:t>
      </w:r>
    </w:p>
    <w:p w:rsidR="00F67970" w:rsidRPr="00F67970" w:rsidRDefault="00F67970" w:rsidP="00F67970">
      <w:pPr>
        <w:tabs>
          <w:tab w:val="left" w:pos="993"/>
        </w:tabs>
        <w:jc w:val="center"/>
        <w:rPr>
          <w:rFonts w:ascii="Times New Roman" w:hAnsi="Times New Roman" w:cs="Times New Roman"/>
          <w:b/>
          <w:sz w:val="28"/>
          <w:szCs w:val="28"/>
          <w:u w:val="single"/>
        </w:rPr>
      </w:pPr>
      <w:r w:rsidRPr="00F67970">
        <w:rPr>
          <w:rFonts w:ascii="Times New Roman" w:hAnsi="Times New Roman" w:cs="Times New Roman"/>
          <w:b/>
          <w:sz w:val="28"/>
          <w:szCs w:val="28"/>
          <w:u w:val="single"/>
        </w:rPr>
        <w:t>Екологічний стан навколишнього середовища</w:t>
      </w:r>
    </w:p>
    <w:p w:rsidR="00F67970" w:rsidRPr="00F67970" w:rsidRDefault="00F67970" w:rsidP="00D91DF5">
      <w:pPr>
        <w:tabs>
          <w:tab w:val="left" w:pos="567"/>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У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для покращення екологічного стану діють наступні програми: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9342"/>
      </w:tblGrid>
      <w:tr w:rsidR="00F67970" w:rsidRPr="00F67970" w:rsidTr="00F67970">
        <w:tc>
          <w:tcPr>
            <w:tcW w:w="260" w:type="pct"/>
            <w:tcBorders>
              <w:top w:val="single" w:sz="4" w:space="0" w:color="auto"/>
              <w:left w:val="single" w:sz="4" w:space="0" w:color="auto"/>
              <w:bottom w:val="single" w:sz="4" w:space="0" w:color="auto"/>
              <w:right w:val="single" w:sz="4" w:space="0" w:color="auto"/>
            </w:tcBorders>
          </w:tcPr>
          <w:p w:rsidR="00F67970" w:rsidRPr="00F67970" w:rsidRDefault="00F67970" w:rsidP="00D91DF5">
            <w:pPr>
              <w:numPr>
                <w:ilvl w:val="0"/>
                <w:numId w:val="5"/>
              </w:numPr>
              <w:tabs>
                <w:tab w:val="left" w:pos="567"/>
              </w:tabs>
              <w:spacing w:after="0" w:line="256"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F67970" w:rsidRPr="00F67970" w:rsidRDefault="00F67970">
            <w:pPr>
              <w:tabs>
                <w:tab w:val="left" w:pos="993"/>
              </w:tabs>
              <w:spacing w:line="256" w:lineRule="auto"/>
              <w:ind w:firstLine="4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Про Програму регулювання чисельності безпритульних тварин гуманними методами у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на 2016 – 2020 роки</w:t>
            </w:r>
          </w:p>
        </w:tc>
      </w:tr>
      <w:tr w:rsidR="00F67970" w:rsidRPr="00F67970" w:rsidTr="00F67970">
        <w:tc>
          <w:tcPr>
            <w:tcW w:w="260" w:type="pct"/>
            <w:tcBorders>
              <w:top w:val="single" w:sz="4" w:space="0" w:color="auto"/>
              <w:left w:val="single" w:sz="4" w:space="0" w:color="auto"/>
              <w:bottom w:val="single" w:sz="4" w:space="0" w:color="auto"/>
              <w:right w:val="single" w:sz="4" w:space="0" w:color="auto"/>
            </w:tcBorders>
          </w:tcPr>
          <w:p w:rsidR="00F67970" w:rsidRPr="00F67970" w:rsidRDefault="00F67970" w:rsidP="00D91DF5">
            <w:pPr>
              <w:numPr>
                <w:ilvl w:val="0"/>
                <w:numId w:val="5"/>
              </w:numPr>
              <w:tabs>
                <w:tab w:val="left" w:pos="567"/>
              </w:tabs>
              <w:spacing w:after="0" w:line="256"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F67970" w:rsidRPr="00F67970" w:rsidRDefault="00F67970">
            <w:pPr>
              <w:tabs>
                <w:tab w:val="left" w:pos="993"/>
              </w:tabs>
              <w:spacing w:line="256" w:lineRule="auto"/>
              <w:ind w:firstLine="4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Про внесення змін до районної програми утилізації непридатних, заборонених до використання та невідомих пестицидів</w:t>
            </w:r>
          </w:p>
        </w:tc>
      </w:tr>
      <w:tr w:rsidR="00F67970" w:rsidRPr="00F67970" w:rsidTr="00F67970">
        <w:tc>
          <w:tcPr>
            <w:tcW w:w="260" w:type="pct"/>
            <w:tcBorders>
              <w:top w:val="single" w:sz="4" w:space="0" w:color="auto"/>
              <w:left w:val="single" w:sz="4" w:space="0" w:color="auto"/>
              <w:bottom w:val="single" w:sz="4" w:space="0" w:color="auto"/>
              <w:right w:val="single" w:sz="4" w:space="0" w:color="auto"/>
            </w:tcBorders>
          </w:tcPr>
          <w:p w:rsidR="00F67970" w:rsidRPr="00F67970" w:rsidRDefault="00F67970" w:rsidP="00D91DF5">
            <w:pPr>
              <w:numPr>
                <w:ilvl w:val="0"/>
                <w:numId w:val="5"/>
              </w:numPr>
              <w:tabs>
                <w:tab w:val="left" w:pos="567"/>
              </w:tabs>
              <w:spacing w:after="0" w:line="256"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F67970" w:rsidRPr="00F67970" w:rsidRDefault="00F67970">
            <w:pPr>
              <w:tabs>
                <w:tab w:val="left" w:pos="993"/>
              </w:tabs>
              <w:spacing w:line="256" w:lineRule="auto"/>
              <w:ind w:firstLine="4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Про районну програму </w:t>
            </w:r>
            <w:proofErr w:type="spellStart"/>
            <w:r w:rsidRPr="00F67970">
              <w:rPr>
                <w:rFonts w:ascii="Times New Roman" w:hAnsi="Times New Roman" w:cs="Times New Roman"/>
                <w:sz w:val="28"/>
                <w:szCs w:val="28"/>
              </w:rPr>
              <w:t>„Питна</w:t>
            </w:r>
            <w:proofErr w:type="spellEnd"/>
            <w:r w:rsidRPr="00F67970">
              <w:rPr>
                <w:rFonts w:ascii="Times New Roman" w:hAnsi="Times New Roman" w:cs="Times New Roman"/>
                <w:sz w:val="28"/>
                <w:szCs w:val="28"/>
              </w:rPr>
              <w:t xml:space="preserve"> вода </w:t>
            </w:r>
            <w:proofErr w:type="spellStart"/>
            <w:r w:rsidRPr="00F67970">
              <w:rPr>
                <w:rFonts w:ascii="Times New Roman" w:hAnsi="Times New Roman" w:cs="Times New Roman"/>
                <w:sz w:val="28"/>
                <w:szCs w:val="28"/>
              </w:rPr>
              <w:t>Тальнівщини“</w:t>
            </w:r>
            <w:proofErr w:type="spellEnd"/>
            <w:r w:rsidRPr="00F67970">
              <w:rPr>
                <w:rFonts w:ascii="Times New Roman" w:hAnsi="Times New Roman" w:cs="Times New Roman"/>
                <w:sz w:val="28"/>
                <w:szCs w:val="28"/>
              </w:rPr>
              <w:t xml:space="preserve"> на 2010-2020 роки</w:t>
            </w:r>
          </w:p>
        </w:tc>
      </w:tr>
      <w:tr w:rsidR="00F67970" w:rsidRPr="00F67970" w:rsidTr="00F67970">
        <w:tc>
          <w:tcPr>
            <w:tcW w:w="260" w:type="pct"/>
            <w:tcBorders>
              <w:top w:val="single" w:sz="4" w:space="0" w:color="auto"/>
              <w:left w:val="single" w:sz="4" w:space="0" w:color="auto"/>
              <w:bottom w:val="single" w:sz="4" w:space="0" w:color="auto"/>
              <w:right w:val="single" w:sz="4" w:space="0" w:color="auto"/>
            </w:tcBorders>
          </w:tcPr>
          <w:p w:rsidR="00F67970" w:rsidRPr="00F67970" w:rsidRDefault="00F67970" w:rsidP="00D91DF5">
            <w:pPr>
              <w:numPr>
                <w:ilvl w:val="0"/>
                <w:numId w:val="5"/>
              </w:numPr>
              <w:tabs>
                <w:tab w:val="left" w:pos="567"/>
              </w:tabs>
              <w:spacing w:after="0" w:line="256"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F67970" w:rsidRPr="00F67970" w:rsidRDefault="00F67970">
            <w:pPr>
              <w:tabs>
                <w:tab w:val="left" w:pos="993"/>
              </w:tabs>
              <w:spacing w:line="256" w:lineRule="auto"/>
              <w:ind w:firstLine="4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Про Програму боротьби з амброзією </w:t>
            </w:r>
            <w:proofErr w:type="spellStart"/>
            <w:r w:rsidRPr="00F67970">
              <w:rPr>
                <w:rFonts w:ascii="Times New Roman" w:hAnsi="Times New Roman" w:cs="Times New Roman"/>
                <w:sz w:val="28"/>
                <w:szCs w:val="28"/>
              </w:rPr>
              <w:t>полинолистою</w:t>
            </w:r>
            <w:proofErr w:type="spellEnd"/>
            <w:r w:rsidRPr="00F67970">
              <w:rPr>
                <w:rFonts w:ascii="Times New Roman" w:hAnsi="Times New Roman" w:cs="Times New Roman"/>
                <w:sz w:val="28"/>
                <w:szCs w:val="28"/>
              </w:rPr>
              <w:t xml:space="preserve"> у </w:t>
            </w:r>
            <w:proofErr w:type="spellStart"/>
            <w:r w:rsidRPr="00F67970">
              <w:rPr>
                <w:rFonts w:ascii="Times New Roman" w:hAnsi="Times New Roman" w:cs="Times New Roman"/>
                <w:sz w:val="28"/>
                <w:szCs w:val="28"/>
              </w:rPr>
              <w:t>Тальнівському</w:t>
            </w:r>
            <w:proofErr w:type="spellEnd"/>
            <w:r w:rsidRPr="00F67970">
              <w:rPr>
                <w:rFonts w:ascii="Times New Roman" w:hAnsi="Times New Roman" w:cs="Times New Roman"/>
                <w:sz w:val="28"/>
                <w:szCs w:val="28"/>
              </w:rPr>
              <w:t xml:space="preserve"> районі на 2018-2020 роки</w:t>
            </w:r>
          </w:p>
        </w:tc>
      </w:tr>
    </w:tbl>
    <w:p w:rsidR="00F67970" w:rsidRPr="00F67970" w:rsidRDefault="00F67970" w:rsidP="00D91DF5">
      <w:pPr>
        <w:tabs>
          <w:tab w:val="left" w:pos="567"/>
          <w:tab w:val="left" w:pos="993"/>
        </w:tabs>
        <w:spacing w:line="240" w:lineRule="auto"/>
        <w:ind w:firstLine="709"/>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Для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одним із завдань по екології є боротьба з омелою. Станом на 01.01.2019 року уражено 35 </w:t>
      </w:r>
      <w:proofErr w:type="spellStart"/>
      <w:r w:rsidRPr="00F67970">
        <w:rPr>
          <w:rFonts w:ascii="Times New Roman" w:hAnsi="Times New Roman" w:cs="Times New Roman"/>
          <w:sz w:val="28"/>
          <w:szCs w:val="28"/>
        </w:rPr>
        <w:t>відс</w:t>
      </w:r>
      <w:proofErr w:type="spellEnd"/>
      <w:r w:rsidRPr="00F67970">
        <w:rPr>
          <w:rFonts w:ascii="Times New Roman" w:hAnsi="Times New Roman" w:cs="Times New Roman"/>
          <w:sz w:val="28"/>
          <w:szCs w:val="28"/>
        </w:rPr>
        <w:t xml:space="preserve">.  лісопосадок. Боротись із </w:t>
      </w:r>
      <w:r w:rsidRPr="00F67970">
        <w:rPr>
          <w:rFonts w:ascii="Times New Roman" w:hAnsi="Times New Roman" w:cs="Times New Roman"/>
          <w:sz w:val="28"/>
          <w:szCs w:val="28"/>
        </w:rPr>
        <w:lastRenderedPageBreak/>
        <w:t xml:space="preserve">нею можливо лише моніторингом та чисткою дерев, заражених даним </w:t>
      </w:r>
      <w:proofErr w:type="spellStart"/>
      <w:r w:rsidRPr="00F67970">
        <w:rPr>
          <w:rFonts w:ascii="Times New Roman" w:hAnsi="Times New Roman" w:cs="Times New Roman"/>
          <w:sz w:val="28"/>
          <w:szCs w:val="28"/>
        </w:rPr>
        <w:t>напівпаразитичним</w:t>
      </w:r>
      <w:proofErr w:type="spellEnd"/>
      <w:r w:rsidRPr="00F67970">
        <w:rPr>
          <w:rFonts w:ascii="Times New Roman" w:hAnsi="Times New Roman" w:cs="Times New Roman"/>
          <w:sz w:val="28"/>
          <w:szCs w:val="28"/>
        </w:rPr>
        <w:t xml:space="preserve"> кущем. Проблемою також є неможливість повної очистки заражених дерев, власність яких не визначено. Також поступово зростає питання зараження землі амброзією </w:t>
      </w:r>
      <w:proofErr w:type="spellStart"/>
      <w:r w:rsidRPr="00F67970">
        <w:rPr>
          <w:rFonts w:ascii="Times New Roman" w:hAnsi="Times New Roman" w:cs="Times New Roman"/>
          <w:sz w:val="28"/>
          <w:szCs w:val="28"/>
        </w:rPr>
        <w:t>полинолистою</w:t>
      </w:r>
      <w:proofErr w:type="spellEnd"/>
      <w:r w:rsidRPr="00F67970">
        <w:rPr>
          <w:rFonts w:ascii="Times New Roman" w:hAnsi="Times New Roman" w:cs="Times New Roman"/>
          <w:sz w:val="28"/>
          <w:szCs w:val="28"/>
        </w:rPr>
        <w:t>.</w:t>
      </w:r>
    </w:p>
    <w:p w:rsidR="00F67970" w:rsidRPr="00F67970" w:rsidRDefault="00F67970" w:rsidP="00D91DF5">
      <w:pPr>
        <w:tabs>
          <w:tab w:val="left" w:pos="567"/>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Щороку для забезпечення відповідного санітарного стану </w:t>
      </w:r>
      <w:proofErr w:type="spellStart"/>
      <w:r w:rsidRPr="00F67970">
        <w:rPr>
          <w:rFonts w:ascii="Times New Roman" w:hAnsi="Times New Roman" w:cs="Times New Roman"/>
          <w:sz w:val="28"/>
          <w:szCs w:val="28"/>
        </w:rPr>
        <w:t>Тальнівський</w:t>
      </w:r>
      <w:proofErr w:type="spellEnd"/>
      <w:r w:rsidRPr="00F67970">
        <w:rPr>
          <w:rFonts w:ascii="Times New Roman" w:hAnsi="Times New Roman" w:cs="Times New Roman"/>
          <w:sz w:val="28"/>
          <w:szCs w:val="28"/>
        </w:rPr>
        <w:t xml:space="preserve"> район долучається до проведення Всеукраїнської акції </w:t>
      </w:r>
      <w:proofErr w:type="spellStart"/>
      <w:r w:rsidRPr="00F67970">
        <w:rPr>
          <w:rFonts w:ascii="Times New Roman" w:hAnsi="Times New Roman" w:cs="Times New Roman"/>
          <w:sz w:val="28"/>
          <w:szCs w:val="28"/>
        </w:rPr>
        <w:t>„За</w:t>
      </w:r>
      <w:proofErr w:type="spellEnd"/>
      <w:r w:rsidRPr="00F67970">
        <w:rPr>
          <w:rFonts w:ascii="Times New Roman" w:hAnsi="Times New Roman" w:cs="Times New Roman"/>
          <w:sz w:val="28"/>
          <w:szCs w:val="28"/>
        </w:rPr>
        <w:t xml:space="preserve"> чисте </w:t>
      </w:r>
      <w:proofErr w:type="spellStart"/>
      <w:r w:rsidRPr="00F67970">
        <w:rPr>
          <w:rFonts w:ascii="Times New Roman" w:hAnsi="Times New Roman" w:cs="Times New Roman"/>
          <w:sz w:val="28"/>
          <w:szCs w:val="28"/>
        </w:rPr>
        <w:t>довкілля“</w:t>
      </w:r>
      <w:proofErr w:type="spellEnd"/>
      <w:r w:rsidRPr="00F67970">
        <w:rPr>
          <w:rFonts w:ascii="Times New Roman" w:hAnsi="Times New Roman" w:cs="Times New Roman"/>
          <w:sz w:val="28"/>
          <w:szCs w:val="28"/>
        </w:rPr>
        <w:t>, зокрема День благоустрою та День довкілля. У 2018 році проведено 21.04.2018 року.</w:t>
      </w:r>
    </w:p>
    <w:p w:rsidR="00F67970" w:rsidRPr="00F67970" w:rsidRDefault="00F67970" w:rsidP="00D91DF5">
      <w:pPr>
        <w:tabs>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Протягом 2018 року на природоохоронні заходи було заплановано використати 175,6 тис. грн. Станом на 01.01.2019 р. освоєно 76,2 тис. грн. у т.ч.: </w:t>
      </w:r>
    </w:p>
    <w:p w:rsidR="00F67970" w:rsidRPr="00F67970" w:rsidRDefault="00F67970" w:rsidP="00D91DF5">
      <w:pPr>
        <w:pStyle w:val="ae"/>
        <w:numPr>
          <w:ilvl w:val="0"/>
          <w:numId w:val="6"/>
        </w:numPr>
        <w:tabs>
          <w:tab w:val="left" w:pos="851"/>
        </w:tabs>
        <w:spacing w:before="0" w:beforeAutospacing="0" w:after="0" w:afterAutospacing="0"/>
        <w:ind w:left="0" w:firstLine="709"/>
        <w:contextualSpacing/>
        <w:jc w:val="both"/>
        <w:rPr>
          <w:sz w:val="28"/>
          <w:szCs w:val="28"/>
        </w:rPr>
      </w:pPr>
      <w:r w:rsidRPr="00F67970">
        <w:rPr>
          <w:sz w:val="28"/>
          <w:szCs w:val="28"/>
        </w:rPr>
        <w:t>49,39 тис</w:t>
      </w:r>
      <w:proofErr w:type="gramStart"/>
      <w:r w:rsidRPr="00F67970">
        <w:rPr>
          <w:sz w:val="28"/>
          <w:szCs w:val="28"/>
        </w:rPr>
        <w:t>.</w:t>
      </w:r>
      <w:proofErr w:type="gramEnd"/>
      <w:r w:rsidRPr="00F67970">
        <w:rPr>
          <w:sz w:val="28"/>
          <w:szCs w:val="28"/>
        </w:rPr>
        <w:t xml:space="preserve"> </w:t>
      </w:r>
      <w:proofErr w:type="spellStart"/>
      <w:proofErr w:type="gramStart"/>
      <w:r w:rsidRPr="00F67970">
        <w:rPr>
          <w:sz w:val="28"/>
          <w:szCs w:val="28"/>
        </w:rPr>
        <w:t>г</w:t>
      </w:r>
      <w:proofErr w:type="gramEnd"/>
      <w:r w:rsidRPr="00F67970">
        <w:rPr>
          <w:sz w:val="28"/>
          <w:szCs w:val="28"/>
        </w:rPr>
        <w:t>рн</w:t>
      </w:r>
      <w:proofErr w:type="spellEnd"/>
      <w:r w:rsidRPr="00F67970">
        <w:rPr>
          <w:sz w:val="28"/>
          <w:szCs w:val="28"/>
        </w:rPr>
        <w:t xml:space="preserve">. - </w:t>
      </w:r>
      <w:proofErr w:type="spellStart"/>
      <w:r w:rsidRPr="00F67970">
        <w:rPr>
          <w:sz w:val="28"/>
          <w:szCs w:val="28"/>
        </w:rPr>
        <w:t>роботи</w:t>
      </w:r>
      <w:proofErr w:type="spellEnd"/>
      <w:r w:rsidRPr="00F67970">
        <w:rPr>
          <w:sz w:val="28"/>
          <w:szCs w:val="28"/>
        </w:rPr>
        <w:t xml:space="preserve">,  </w:t>
      </w:r>
      <w:proofErr w:type="spellStart"/>
      <w:r w:rsidRPr="00F67970">
        <w:rPr>
          <w:sz w:val="28"/>
          <w:szCs w:val="28"/>
        </w:rPr>
        <w:t>пов'язані</w:t>
      </w:r>
      <w:proofErr w:type="spellEnd"/>
      <w:r w:rsidRPr="00F67970">
        <w:rPr>
          <w:sz w:val="28"/>
          <w:szCs w:val="28"/>
        </w:rPr>
        <w:t xml:space="preserve">  </w:t>
      </w:r>
      <w:proofErr w:type="spellStart"/>
      <w:r w:rsidRPr="00F67970">
        <w:rPr>
          <w:sz w:val="28"/>
          <w:szCs w:val="28"/>
        </w:rPr>
        <w:t>з</w:t>
      </w:r>
      <w:proofErr w:type="spellEnd"/>
      <w:r w:rsidRPr="00F67970">
        <w:rPr>
          <w:sz w:val="28"/>
          <w:szCs w:val="28"/>
        </w:rPr>
        <w:t xml:space="preserve">  </w:t>
      </w:r>
      <w:proofErr w:type="spellStart"/>
      <w:r w:rsidRPr="00F67970">
        <w:rPr>
          <w:sz w:val="28"/>
          <w:szCs w:val="28"/>
        </w:rPr>
        <w:t>поліпшенням</w:t>
      </w:r>
      <w:proofErr w:type="spellEnd"/>
      <w:r w:rsidRPr="00F67970">
        <w:rPr>
          <w:sz w:val="28"/>
          <w:szCs w:val="28"/>
        </w:rPr>
        <w:t xml:space="preserve">  </w:t>
      </w:r>
      <w:proofErr w:type="spellStart"/>
      <w:r w:rsidRPr="00F67970">
        <w:rPr>
          <w:sz w:val="28"/>
          <w:szCs w:val="28"/>
        </w:rPr>
        <w:t>технічного</w:t>
      </w:r>
      <w:proofErr w:type="spellEnd"/>
      <w:r w:rsidRPr="00F67970">
        <w:rPr>
          <w:sz w:val="28"/>
          <w:szCs w:val="28"/>
        </w:rPr>
        <w:t xml:space="preserve"> стану та благоустрою </w:t>
      </w:r>
      <w:proofErr w:type="spellStart"/>
      <w:r w:rsidRPr="00F67970">
        <w:rPr>
          <w:sz w:val="28"/>
          <w:szCs w:val="28"/>
        </w:rPr>
        <w:t>водойм</w:t>
      </w:r>
      <w:proofErr w:type="spellEnd"/>
      <w:r w:rsidRPr="00F67970">
        <w:rPr>
          <w:sz w:val="28"/>
          <w:szCs w:val="28"/>
        </w:rPr>
        <w:t xml:space="preserve"> (с. </w:t>
      </w:r>
      <w:proofErr w:type="spellStart"/>
      <w:r w:rsidRPr="00F67970">
        <w:rPr>
          <w:sz w:val="28"/>
          <w:szCs w:val="28"/>
        </w:rPr>
        <w:t>Білашки</w:t>
      </w:r>
      <w:proofErr w:type="spellEnd"/>
      <w:r w:rsidRPr="00F67970">
        <w:rPr>
          <w:sz w:val="28"/>
          <w:szCs w:val="28"/>
        </w:rPr>
        <w:t>);</w:t>
      </w:r>
    </w:p>
    <w:p w:rsidR="00F67970" w:rsidRPr="00F67970" w:rsidRDefault="00F67970" w:rsidP="00D91DF5">
      <w:pPr>
        <w:pStyle w:val="ae"/>
        <w:numPr>
          <w:ilvl w:val="0"/>
          <w:numId w:val="6"/>
        </w:numPr>
        <w:tabs>
          <w:tab w:val="left" w:pos="851"/>
        </w:tabs>
        <w:spacing w:before="0" w:beforeAutospacing="0" w:after="0" w:afterAutospacing="0"/>
        <w:ind w:left="0" w:firstLine="709"/>
        <w:contextualSpacing/>
        <w:jc w:val="both"/>
        <w:rPr>
          <w:sz w:val="28"/>
          <w:szCs w:val="28"/>
        </w:rPr>
      </w:pPr>
      <w:r w:rsidRPr="00F67970">
        <w:rPr>
          <w:sz w:val="28"/>
          <w:szCs w:val="28"/>
        </w:rPr>
        <w:t>15,967 тис</w:t>
      </w:r>
      <w:proofErr w:type="gramStart"/>
      <w:r w:rsidRPr="00F67970">
        <w:rPr>
          <w:sz w:val="28"/>
          <w:szCs w:val="28"/>
        </w:rPr>
        <w:t>.</w:t>
      </w:r>
      <w:proofErr w:type="gramEnd"/>
      <w:r w:rsidRPr="00F67970">
        <w:rPr>
          <w:sz w:val="28"/>
          <w:szCs w:val="28"/>
        </w:rPr>
        <w:t xml:space="preserve"> </w:t>
      </w:r>
      <w:proofErr w:type="spellStart"/>
      <w:proofErr w:type="gramStart"/>
      <w:r w:rsidRPr="00F67970">
        <w:rPr>
          <w:sz w:val="28"/>
          <w:szCs w:val="28"/>
        </w:rPr>
        <w:t>г</w:t>
      </w:r>
      <w:proofErr w:type="gramEnd"/>
      <w:r w:rsidRPr="00F67970">
        <w:rPr>
          <w:sz w:val="28"/>
          <w:szCs w:val="28"/>
        </w:rPr>
        <w:t>рн</w:t>
      </w:r>
      <w:proofErr w:type="spellEnd"/>
      <w:r w:rsidRPr="00F67970">
        <w:rPr>
          <w:sz w:val="28"/>
          <w:szCs w:val="28"/>
        </w:rPr>
        <w:t xml:space="preserve"> - </w:t>
      </w:r>
      <w:proofErr w:type="spellStart"/>
      <w:r w:rsidRPr="00F67970">
        <w:rPr>
          <w:sz w:val="28"/>
          <w:szCs w:val="28"/>
        </w:rPr>
        <w:t>утилізація</w:t>
      </w:r>
      <w:proofErr w:type="spellEnd"/>
      <w:r w:rsidRPr="00F67970">
        <w:rPr>
          <w:sz w:val="28"/>
          <w:szCs w:val="28"/>
        </w:rPr>
        <w:t xml:space="preserve"> та </w:t>
      </w:r>
      <w:proofErr w:type="spellStart"/>
      <w:r w:rsidRPr="00F67970">
        <w:rPr>
          <w:sz w:val="28"/>
          <w:szCs w:val="28"/>
        </w:rPr>
        <w:t>захоронення</w:t>
      </w:r>
      <w:proofErr w:type="spellEnd"/>
      <w:r w:rsidRPr="00F67970">
        <w:rPr>
          <w:sz w:val="28"/>
          <w:szCs w:val="28"/>
        </w:rPr>
        <w:t xml:space="preserve"> </w:t>
      </w:r>
      <w:proofErr w:type="spellStart"/>
      <w:r w:rsidRPr="00F67970">
        <w:rPr>
          <w:sz w:val="28"/>
          <w:szCs w:val="28"/>
        </w:rPr>
        <w:t>відходів</w:t>
      </w:r>
      <w:proofErr w:type="spellEnd"/>
      <w:r w:rsidRPr="00F67970">
        <w:rPr>
          <w:sz w:val="28"/>
          <w:szCs w:val="28"/>
        </w:rPr>
        <w:t xml:space="preserve"> (с. </w:t>
      </w:r>
      <w:proofErr w:type="spellStart"/>
      <w:r w:rsidRPr="00F67970">
        <w:rPr>
          <w:sz w:val="28"/>
          <w:szCs w:val="28"/>
        </w:rPr>
        <w:t>Заліське</w:t>
      </w:r>
      <w:proofErr w:type="spellEnd"/>
      <w:r w:rsidRPr="00F67970">
        <w:rPr>
          <w:sz w:val="28"/>
          <w:szCs w:val="28"/>
        </w:rPr>
        <w:t xml:space="preserve">,                   с. </w:t>
      </w:r>
      <w:proofErr w:type="spellStart"/>
      <w:r w:rsidRPr="00F67970">
        <w:rPr>
          <w:sz w:val="28"/>
          <w:szCs w:val="28"/>
        </w:rPr>
        <w:t>Майданецьке</w:t>
      </w:r>
      <w:proofErr w:type="spellEnd"/>
      <w:r w:rsidRPr="00F67970">
        <w:rPr>
          <w:sz w:val="28"/>
          <w:szCs w:val="28"/>
        </w:rPr>
        <w:t>);</w:t>
      </w:r>
    </w:p>
    <w:p w:rsidR="00F67970" w:rsidRPr="00F67970" w:rsidRDefault="00F67970" w:rsidP="00D91DF5">
      <w:pPr>
        <w:pStyle w:val="ae"/>
        <w:numPr>
          <w:ilvl w:val="0"/>
          <w:numId w:val="6"/>
        </w:numPr>
        <w:tabs>
          <w:tab w:val="left" w:pos="851"/>
        </w:tabs>
        <w:spacing w:before="0" w:beforeAutospacing="0" w:after="0" w:afterAutospacing="0"/>
        <w:ind w:left="0" w:firstLine="709"/>
        <w:contextualSpacing/>
        <w:jc w:val="both"/>
        <w:rPr>
          <w:sz w:val="28"/>
          <w:szCs w:val="28"/>
        </w:rPr>
      </w:pPr>
      <w:r w:rsidRPr="00F67970">
        <w:rPr>
          <w:sz w:val="28"/>
          <w:szCs w:val="28"/>
        </w:rPr>
        <w:t>10,9 тис</w:t>
      </w:r>
      <w:proofErr w:type="gramStart"/>
      <w:r w:rsidRPr="00F67970">
        <w:rPr>
          <w:sz w:val="28"/>
          <w:szCs w:val="28"/>
        </w:rPr>
        <w:t>.</w:t>
      </w:r>
      <w:proofErr w:type="gramEnd"/>
      <w:r w:rsidRPr="00F67970">
        <w:rPr>
          <w:sz w:val="28"/>
          <w:szCs w:val="28"/>
        </w:rPr>
        <w:t xml:space="preserve"> </w:t>
      </w:r>
      <w:proofErr w:type="spellStart"/>
      <w:proofErr w:type="gramStart"/>
      <w:r w:rsidRPr="00F67970">
        <w:rPr>
          <w:sz w:val="28"/>
          <w:szCs w:val="28"/>
        </w:rPr>
        <w:t>г</w:t>
      </w:r>
      <w:proofErr w:type="gramEnd"/>
      <w:r w:rsidRPr="00F67970">
        <w:rPr>
          <w:sz w:val="28"/>
          <w:szCs w:val="28"/>
        </w:rPr>
        <w:t>рн</w:t>
      </w:r>
      <w:proofErr w:type="spellEnd"/>
      <w:r w:rsidRPr="00F67970">
        <w:rPr>
          <w:sz w:val="28"/>
          <w:szCs w:val="28"/>
        </w:rPr>
        <w:t xml:space="preserve">. – </w:t>
      </w:r>
      <w:proofErr w:type="spellStart"/>
      <w:r w:rsidRPr="00F67970">
        <w:rPr>
          <w:sz w:val="28"/>
          <w:szCs w:val="28"/>
        </w:rPr>
        <w:t>озеленення</w:t>
      </w:r>
      <w:proofErr w:type="spellEnd"/>
      <w:r w:rsidRPr="00F67970">
        <w:rPr>
          <w:sz w:val="28"/>
          <w:szCs w:val="28"/>
        </w:rPr>
        <w:t xml:space="preserve"> </w:t>
      </w:r>
      <w:proofErr w:type="spellStart"/>
      <w:r w:rsidRPr="00F67970">
        <w:rPr>
          <w:sz w:val="28"/>
          <w:szCs w:val="28"/>
        </w:rPr>
        <w:t>населеного</w:t>
      </w:r>
      <w:proofErr w:type="spellEnd"/>
      <w:r w:rsidRPr="00F67970">
        <w:rPr>
          <w:sz w:val="28"/>
          <w:szCs w:val="28"/>
        </w:rPr>
        <w:t xml:space="preserve"> пункту (с. </w:t>
      </w:r>
      <w:proofErr w:type="spellStart"/>
      <w:r w:rsidRPr="00F67970">
        <w:rPr>
          <w:sz w:val="28"/>
          <w:szCs w:val="28"/>
        </w:rPr>
        <w:t>Лоташеве</w:t>
      </w:r>
      <w:proofErr w:type="spellEnd"/>
      <w:r w:rsidRPr="00F67970">
        <w:rPr>
          <w:sz w:val="28"/>
          <w:szCs w:val="28"/>
        </w:rPr>
        <w:t>).</w:t>
      </w:r>
    </w:p>
    <w:p w:rsidR="00F67970" w:rsidRPr="00F67970" w:rsidRDefault="00F67970" w:rsidP="00D91DF5">
      <w:pPr>
        <w:tabs>
          <w:tab w:val="left" w:pos="567"/>
          <w:tab w:val="left" w:pos="993"/>
        </w:tabs>
        <w:spacing w:line="240" w:lineRule="auto"/>
        <w:ind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Додатково за кошти обласного бюджету було заплановано на утилізацію та захоронення непридатних для використання пестицидів (с. </w:t>
      </w:r>
      <w:proofErr w:type="spellStart"/>
      <w:r w:rsidRPr="00F67970">
        <w:rPr>
          <w:rFonts w:ascii="Times New Roman" w:hAnsi="Times New Roman" w:cs="Times New Roman"/>
          <w:sz w:val="28"/>
          <w:szCs w:val="28"/>
        </w:rPr>
        <w:t>Колодисте</w:t>
      </w:r>
      <w:proofErr w:type="spellEnd"/>
      <w:r w:rsidRPr="00F67970">
        <w:rPr>
          <w:rFonts w:ascii="Times New Roman" w:hAnsi="Times New Roman" w:cs="Times New Roman"/>
          <w:sz w:val="28"/>
          <w:szCs w:val="28"/>
        </w:rPr>
        <w:t>) в сумі 101,25 тис. грн.</w:t>
      </w:r>
    </w:p>
    <w:p w:rsidR="00F67970" w:rsidRPr="00F67970" w:rsidRDefault="00F67970" w:rsidP="00D91DF5">
      <w:pPr>
        <w:spacing w:line="240" w:lineRule="auto"/>
        <w:ind w:right="-4"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Протягом  2018 року </w:t>
      </w:r>
      <w:proofErr w:type="spellStart"/>
      <w:r w:rsidRPr="00F67970">
        <w:rPr>
          <w:rFonts w:ascii="Times New Roman" w:hAnsi="Times New Roman" w:cs="Times New Roman"/>
          <w:sz w:val="28"/>
          <w:szCs w:val="28"/>
        </w:rPr>
        <w:t>Тальнівською</w:t>
      </w:r>
      <w:proofErr w:type="spellEnd"/>
      <w:r w:rsidRPr="00F67970">
        <w:rPr>
          <w:rFonts w:ascii="Times New Roman" w:hAnsi="Times New Roman" w:cs="Times New Roman"/>
          <w:sz w:val="28"/>
          <w:szCs w:val="28"/>
        </w:rPr>
        <w:t xml:space="preserve"> районною державною адміністрацією до Управління екології та природних ресурсів Черкаської обласної державної адміністрації подано 1 клопотання про віднесення гідрологічного заказника </w:t>
      </w:r>
      <w:proofErr w:type="spellStart"/>
      <w:r w:rsidRPr="00F67970">
        <w:rPr>
          <w:rFonts w:ascii="Times New Roman" w:hAnsi="Times New Roman" w:cs="Times New Roman"/>
          <w:sz w:val="28"/>
          <w:szCs w:val="28"/>
        </w:rPr>
        <w:t>„Джерела</w:t>
      </w:r>
      <w:proofErr w:type="spellEnd"/>
      <w:r w:rsidRPr="00F67970">
        <w:rPr>
          <w:rFonts w:ascii="Times New Roman" w:hAnsi="Times New Roman" w:cs="Times New Roman"/>
          <w:sz w:val="28"/>
          <w:szCs w:val="28"/>
        </w:rPr>
        <w:t xml:space="preserve"> живої та мертвої </w:t>
      </w:r>
      <w:proofErr w:type="spellStart"/>
      <w:r w:rsidRPr="00F67970">
        <w:rPr>
          <w:rFonts w:ascii="Times New Roman" w:hAnsi="Times New Roman" w:cs="Times New Roman"/>
          <w:sz w:val="28"/>
          <w:szCs w:val="28"/>
        </w:rPr>
        <w:t>води“</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Глибочківської</w:t>
      </w:r>
      <w:proofErr w:type="spellEnd"/>
      <w:r w:rsidRPr="00F67970">
        <w:rPr>
          <w:rFonts w:ascii="Times New Roman" w:hAnsi="Times New Roman" w:cs="Times New Roman"/>
          <w:sz w:val="28"/>
          <w:szCs w:val="28"/>
        </w:rPr>
        <w:t xml:space="preserve"> сільської ради </w:t>
      </w:r>
      <w:proofErr w:type="spellStart"/>
      <w:r w:rsidRPr="00F67970">
        <w:rPr>
          <w:rFonts w:ascii="Times New Roman" w:hAnsi="Times New Roman" w:cs="Times New Roman"/>
          <w:sz w:val="28"/>
          <w:szCs w:val="28"/>
        </w:rPr>
        <w:t>Тальнівського</w:t>
      </w:r>
      <w:proofErr w:type="spellEnd"/>
      <w:r w:rsidRPr="00F67970">
        <w:rPr>
          <w:rFonts w:ascii="Times New Roman" w:hAnsi="Times New Roman" w:cs="Times New Roman"/>
          <w:sz w:val="28"/>
          <w:szCs w:val="28"/>
        </w:rPr>
        <w:t xml:space="preserve"> району до природо-заповідного фонду Черкаської області.</w:t>
      </w:r>
    </w:p>
    <w:p w:rsidR="00F67970" w:rsidRPr="00F67970" w:rsidRDefault="00F67970" w:rsidP="00D91DF5">
      <w:pPr>
        <w:spacing w:line="240" w:lineRule="auto"/>
        <w:ind w:right="-4" w:firstLine="709"/>
        <w:jc w:val="both"/>
        <w:rPr>
          <w:rFonts w:ascii="Times New Roman" w:hAnsi="Times New Roman" w:cs="Times New Roman"/>
          <w:sz w:val="28"/>
          <w:szCs w:val="28"/>
        </w:rPr>
      </w:pPr>
      <w:r w:rsidRPr="00F67970">
        <w:rPr>
          <w:rFonts w:ascii="Times New Roman" w:hAnsi="Times New Roman" w:cs="Times New Roman"/>
          <w:sz w:val="28"/>
          <w:szCs w:val="28"/>
        </w:rPr>
        <w:t>У 2019 році очікується віднесення до природо-заповідного фонду Черкаської області наступних об'єктів: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95"/>
        <w:gridCol w:w="3681"/>
        <w:gridCol w:w="1178"/>
      </w:tblGrid>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b/>
                <w:sz w:val="28"/>
                <w:szCs w:val="28"/>
                <w:lang w:eastAsia="ru-RU"/>
              </w:rPr>
            </w:pPr>
            <w:r w:rsidRPr="00F67970">
              <w:rPr>
                <w:rFonts w:ascii="Times New Roman" w:hAnsi="Times New Roman" w:cs="Times New Roman"/>
                <w:b/>
                <w:sz w:val="28"/>
                <w:szCs w:val="28"/>
              </w:rPr>
              <w:t>Назва об'єкта</w:t>
            </w:r>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b/>
                <w:sz w:val="28"/>
                <w:szCs w:val="28"/>
                <w:lang w:eastAsia="ru-RU"/>
              </w:rPr>
            </w:pPr>
            <w:r w:rsidRPr="00F67970">
              <w:rPr>
                <w:rFonts w:ascii="Times New Roman" w:hAnsi="Times New Roman" w:cs="Times New Roman"/>
                <w:b/>
                <w:sz w:val="28"/>
                <w:szCs w:val="28"/>
              </w:rPr>
              <w:t>Орган місцевого самоврядування, що готує подання</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b/>
                <w:sz w:val="28"/>
                <w:szCs w:val="28"/>
                <w:lang w:eastAsia="ru-RU"/>
              </w:rPr>
            </w:pPr>
            <w:r w:rsidRPr="00F67970">
              <w:rPr>
                <w:rFonts w:ascii="Times New Roman" w:hAnsi="Times New Roman" w:cs="Times New Roman"/>
                <w:b/>
                <w:sz w:val="28"/>
                <w:szCs w:val="28"/>
              </w:rPr>
              <w:t>Площа, га</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Заповідне урочище </w:t>
            </w:r>
            <w:proofErr w:type="spellStart"/>
            <w:r w:rsidRPr="00F67970">
              <w:rPr>
                <w:rFonts w:ascii="Times New Roman" w:hAnsi="Times New Roman" w:cs="Times New Roman"/>
                <w:sz w:val="28"/>
                <w:szCs w:val="28"/>
              </w:rPr>
              <w:t>„Хутір“</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Білашківська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3</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Заповідне урочище </w:t>
            </w:r>
            <w:proofErr w:type="spellStart"/>
            <w:r w:rsidRPr="00F67970">
              <w:rPr>
                <w:rFonts w:ascii="Times New Roman" w:hAnsi="Times New Roman" w:cs="Times New Roman"/>
                <w:sz w:val="28"/>
                <w:szCs w:val="28"/>
              </w:rPr>
              <w:t>„Монастирі“</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Кобринівська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16,9</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Заповідне урочище </w:t>
            </w:r>
            <w:proofErr w:type="spellStart"/>
            <w:r w:rsidRPr="00F67970">
              <w:rPr>
                <w:rFonts w:ascii="Times New Roman" w:hAnsi="Times New Roman" w:cs="Times New Roman"/>
                <w:sz w:val="28"/>
                <w:szCs w:val="28"/>
              </w:rPr>
              <w:t>„Чобіток“</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Лоташівська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4,3</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Заповідне урочище </w:t>
            </w:r>
            <w:proofErr w:type="spellStart"/>
            <w:r w:rsidRPr="00F67970">
              <w:rPr>
                <w:rFonts w:ascii="Times New Roman" w:hAnsi="Times New Roman" w:cs="Times New Roman"/>
                <w:sz w:val="28"/>
                <w:szCs w:val="28"/>
              </w:rPr>
              <w:t>„Озера“</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Онопріївська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10,5</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Заповідне урочище </w:t>
            </w:r>
            <w:proofErr w:type="spellStart"/>
            <w:r w:rsidRPr="00F67970">
              <w:rPr>
                <w:rFonts w:ascii="Times New Roman" w:hAnsi="Times New Roman" w:cs="Times New Roman"/>
                <w:sz w:val="28"/>
                <w:szCs w:val="28"/>
              </w:rPr>
              <w:t>„Болота“</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Онопріївська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4,8</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Гідрологічний заказник </w:t>
            </w:r>
            <w:proofErr w:type="spellStart"/>
            <w:r w:rsidRPr="00F67970">
              <w:rPr>
                <w:rFonts w:ascii="Times New Roman" w:hAnsi="Times New Roman" w:cs="Times New Roman"/>
                <w:sz w:val="28"/>
                <w:szCs w:val="28"/>
              </w:rPr>
              <w:t>„Заболочені</w:t>
            </w:r>
            <w:proofErr w:type="spellEnd"/>
            <w:r w:rsidRPr="00F67970">
              <w:rPr>
                <w:rFonts w:ascii="Times New Roman" w:hAnsi="Times New Roman" w:cs="Times New Roman"/>
                <w:sz w:val="28"/>
                <w:szCs w:val="28"/>
              </w:rPr>
              <w:t xml:space="preserve"> землі" (річка </w:t>
            </w:r>
            <w:proofErr w:type="spellStart"/>
            <w:r w:rsidRPr="00F67970">
              <w:rPr>
                <w:rFonts w:ascii="Times New Roman" w:hAnsi="Times New Roman" w:cs="Times New Roman"/>
                <w:sz w:val="28"/>
                <w:szCs w:val="28"/>
              </w:rPr>
              <w:t>Макшиболота</w:t>
            </w:r>
            <w:proofErr w:type="spellEnd"/>
            <w:r w:rsidRPr="00F67970">
              <w:rPr>
                <w:rFonts w:ascii="Times New Roman" w:hAnsi="Times New Roman" w:cs="Times New Roman"/>
                <w:sz w:val="28"/>
                <w:szCs w:val="28"/>
              </w:rPr>
              <w:t>)“</w:t>
            </w:r>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Кобриново-Гребельська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33,5</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lastRenderedPageBreak/>
              <w:t xml:space="preserve">Ландшафтний заказник </w:t>
            </w:r>
            <w:proofErr w:type="spellStart"/>
            <w:r w:rsidRPr="00F67970">
              <w:rPr>
                <w:rFonts w:ascii="Times New Roman" w:hAnsi="Times New Roman" w:cs="Times New Roman"/>
                <w:sz w:val="28"/>
                <w:szCs w:val="28"/>
              </w:rPr>
              <w:t>„Місцевість</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Кут“</w:t>
            </w:r>
            <w:proofErr w:type="spellEnd"/>
            <w:r w:rsidRPr="00F67970">
              <w:rPr>
                <w:rFonts w:ascii="Times New Roman" w:hAnsi="Times New Roman" w:cs="Times New Roman"/>
                <w:sz w:val="28"/>
                <w:szCs w:val="28"/>
              </w:rPr>
              <w:t xml:space="preserve"> (місце перетину річок Гірський </w:t>
            </w:r>
            <w:proofErr w:type="spellStart"/>
            <w:r w:rsidRPr="00F67970">
              <w:rPr>
                <w:rFonts w:ascii="Times New Roman" w:hAnsi="Times New Roman" w:cs="Times New Roman"/>
                <w:sz w:val="28"/>
                <w:szCs w:val="28"/>
              </w:rPr>
              <w:t>Тікич</w:t>
            </w:r>
            <w:proofErr w:type="spellEnd"/>
            <w:r w:rsidRPr="00F67970">
              <w:rPr>
                <w:rFonts w:ascii="Times New Roman" w:hAnsi="Times New Roman" w:cs="Times New Roman"/>
                <w:sz w:val="28"/>
                <w:szCs w:val="28"/>
              </w:rPr>
              <w:t xml:space="preserve">, Гнилий </w:t>
            </w:r>
            <w:proofErr w:type="spellStart"/>
            <w:r w:rsidRPr="00F67970">
              <w:rPr>
                <w:rFonts w:ascii="Times New Roman" w:hAnsi="Times New Roman" w:cs="Times New Roman"/>
                <w:sz w:val="28"/>
                <w:szCs w:val="28"/>
              </w:rPr>
              <w:t>Тікич</w:t>
            </w:r>
            <w:proofErr w:type="spellEnd"/>
            <w:r w:rsidRPr="00F67970">
              <w:rPr>
                <w:rFonts w:ascii="Times New Roman" w:hAnsi="Times New Roman" w:cs="Times New Roman"/>
                <w:sz w:val="28"/>
                <w:szCs w:val="28"/>
              </w:rPr>
              <w:t xml:space="preserve"> з р. Вись впадають у Синюху)</w:t>
            </w:r>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Кривоколінська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15,3</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 xml:space="preserve">Заказник </w:t>
            </w:r>
            <w:proofErr w:type="spellStart"/>
            <w:r w:rsidRPr="00F67970">
              <w:rPr>
                <w:rFonts w:ascii="Times New Roman" w:hAnsi="Times New Roman" w:cs="Times New Roman"/>
                <w:sz w:val="28"/>
                <w:szCs w:val="28"/>
              </w:rPr>
              <w:t>„Сосновий</w:t>
            </w:r>
            <w:proofErr w:type="spellEnd"/>
            <w:r w:rsidRPr="00F67970">
              <w:rPr>
                <w:rFonts w:ascii="Times New Roman" w:hAnsi="Times New Roman" w:cs="Times New Roman"/>
                <w:sz w:val="28"/>
                <w:szCs w:val="28"/>
              </w:rPr>
              <w:t xml:space="preserve"> </w:t>
            </w:r>
            <w:proofErr w:type="spellStart"/>
            <w:r w:rsidRPr="00F67970">
              <w:rPr>
                <w:rFonts w:ascii="Times New Roman" w:hAnsi="Times New Roman" w:cs="Times New Roman"/>
                <w:sz w:val="28"/>
                <w:szCs w:val="28"/>
              </w:rPr>
              <w:t>ліс“</w:t>
            </w:r>
            <w:proofErr w:type="spellEnd"/>
          </w:p>
        </w:tc>
        <w:tc>
          <w:tcPr>
            <w:tcW w:w="3715"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proofErr w:type="spellStart"/>
            <w:r w:rsidRPr="00F67970">
              <w:rPr>
                <w:rFonts w:ascii="Times New Roman" w:hAnsi="Times New Roman" w:cs="Times New Roman"/>
                <w:sz w:val="28"/>
                <w:szCs w:val="28"/>
              </w:rPr>
              <w:t>Лоташівська</w:t>
            </w:r>
            <w:proofErr w:type="spellEnd"/>
            <w:r w:rsidRPr="00F67970">
              <w:rPr>
                <w:rFonts w:ascii="Times New Roman" w:hAnsi="Times New Roman" w:cs="Times New Roman"/>
                <w:sz w:val="28"/>
                <w:szCs w:val="28"/>
              </w:rPr>
              <w:t xml:space="preserve"> сільська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sz w:val="28"/>
                <w:szCs w:val="28"/>
                <w:lang w:eastAsia="ru-RU"/>
              </w:rPr>
            </w:pPr>
            <w:r w:rsidRPr="00F67970">
              <w:rPr>
                <w:rFonts w:ascii="Times New Roman" w:hAnsi="Times New Roman" w:cs="Times New Roman"/>
                <w:sz w:val="28"/>
                <w:szCs w:val="28"/>
              </w:rPr>
              <w:t>16,4</w:t>
            </w:r>
          </w:p>
        </w:tc>
      </w:tr>
      <w:tr w:rsidR="00F67970" w:rsidRPr="00F67970" w:rsidTr="00F67970">
        <w:trPr>
          <w:trHeight w:val="315"/>
        </w:trPr>
        <w:tc>
          <w:tcPr>
            <w:tcW w:w="5070" w:type="dxa"/>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b/>
                <w:sz w:val="28"/>
                <w:szCs w:val="28"/>
                <w:lang w:eastAsia="ru-RU"/>
              </w:rPr>
            </w:pPr>
            <w:r w:rsidRPr="00F67970">
              <w:rPr>
                <w:rFonts w:ascii="Times New Roman" w:hAnsi="Times New Roman" w:cs="Times New Roman"/>
                <w:b/>
                <w:sz w:val="28"/>
                <w:szCs w:val="28"/>
              </w:rPr>
              <w:t>Всього:</w:t>
            </w:r>
          </w:p>
        </w:tc>
        <w:tc>
          <w:tcPr>
            <w:tcW w:w="3715" w:type="dxa"/>
            <w:tcBorders>
              <w:top w:val="single" w:sz="6" w:space="0" w:color="000000"/>
              <w:left w:val="single" w:sz="6" w:space="0" w:color="000000"/>
              <w:bottom w:val="single" w:sz="6" w:space="0" w:color="000000"/>
              <w:right w:val="single" w:sz="6" w:space="0" w:color="000000"/>
            </w:tcBorders>
          </w:tcPr>
          <w:p w:rsidR="00F67970" w:rsidRPr="00F67970" w:rsidRDefault="00F67970">
            <w:pPr>
              <w:spacing w:line="256" w:lineRule="auto"/>
              <w:jc w:val="both"/>
              <w:rPr>
                <w:rFonts w:ascii="Times New Roman" w:eastAsia="Times New Roman" w:hAnsi="Times New Roman" w:cs="Times New Roman"/>
                <w:b/>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67970" w:rsidRPr="00F67970" w:rsidRDefault="00F67970">
            <w:pPr>
              <w:spacing w:line="256" w:lineRule="auto"/>
              <w:jc w:val="both"/>
              <w:rPr>
                <w:rFonts w:ascii="Times New Roman" w:eastAsia="Times New Roman" w:hAnsi="Times New Roman" w:cs="Times New Roman"/>
                <w:b/>
                <w:sz w:val="28"/>
                <w:szCs w:val="28"/>
                <w:lang w:eastAsia="ru-RU"/>
              </w:rPr>
            </w:pPr>
            <w:r w:rsidRPr="00F67970">
              <w:rPr>
                <w:rFonts w:ascii="Times New Roman" w:hAnsi="Times New Roman" w:cs="Times New Roman"/>
                <w:b/>
                <w:sz w:val="28"/>
                <w:szCs w:val="28"/>
              </w:rPr>
              <w:t>104,7</w:t>
            </w:r>
          </w:p>
        </w:tc>
      </w:tr>
    </w:tbl>
    <w:p w:rsidR="00F67970" w:rsidRPr="00F67970" w:rsidRDefault="00F67970" w:rsidP="00F67970">
      <w:pPr>
        <w:pStyle w:val="ae"/>
        <w:jc w:val="center"/>
        <w:rPr>
          <w:rStyle w:val="2111"/>
          <w:sz w:val="32"/>
          <w:szCs w:val="32"/>
          <w:lang w:val="uk-UA"/>
        </w:rPr>
      </w:pPr>
      <w:r w:rsidRPr="00F67970">
        <w:rPr>
          <w:rStyle w:val="2111"/>
          <w:sz w:val="32"/>
          <w:szCs w:val="32"/>
          <w:lang w:val="uk-UA"/>
        </w:rPr>
        <w:t>Адміністративні послуги</w:t>
      </w:r>
    </w:p>
    <w:p w:rsidR="00F67970" w:rsidRPr="00F67970" w:rsidRDefault="00F67970" w:rsidP="00D91DF5">
      <w:pPr>
        <w:spacing w:line="240" w:lineRule="auto"/>
        <w:ind w:right="143" w:firstLine="709"/>
        <w:jc w:val="both"/>
        <w:rPr>
          <w:rFonts w:ascii="Times New Roman" w:hAnsi="Times New Roman" w:cs="Times New Roman"/>
          <w:sz w:val="28"/>
          <w:szCs w:val="28"/>
        </w:rPr>
      </w:pPr>
      <w:r w:rsidRPr="00F67970">
        <w:rPr>
          <w:rFonts w:ascii="Times New Roman" w:hAnsi="Times New Roman" w:cs="Times New Roman"/>
          <w:spacing w:val="4"/>
          <w:sz w:val="28"/>
          <w:szCs w:val="28"/>
        </w:rPr>
        <w:t xml:space="preserve">Протягом 2018 року надійшло 3979 заяв суб’єктів звернень до Центру, видано  3804 результати, </w:t>
      </w:r>
      <w:r w:rsidRPr="00F67970">
        <w:rPr>
          <w:rFonts w:ascii="Times New Roman" w:hAnsi="Times New Roman" w:cs="Times New Roman"/>
          <w:bCs/>
          <w:spacing w:val="4"/>
          <w:sz w:val="28"/>
          <w:szCs w:val="28"/>
        </w:rPr>
        <w:t> </w:t>
      </w:r>
      <w:r w:rsidRPr="00F67970">
        <w:rPr>
          <w:rFonts w:ascii="Times New Roman" w:hAnsi="Times New Roman" w:cs="Times New Roman"/>
          <w:spacing w:val="4"/>
          <w:sz w:val="28"/>
          <w:szCs w:val="28"/>
        </w:rPr>
        <w:t>включаючи дозвільні документи. Протягом року</w:t>
      </w:r>
      <w:r w:rsidRPr="00F67970">
        <w:rPr>
          <w:rFonts w:ascii="Times New Roman" w:hAnsi="Times New Roman" w:cs="Times New Roman"/>
          <w:sz w:val="28"/>
          <w:szCs w:val="28"/>
          <w:shd w:val="clear" w:color="auto" w:fill="FFFFFF"/>
        </w:rPr>
        <w:t xml:space="preserve"> середньомісячна кількість адміністративних послуг, наданих через ЦНАП, становила 325  послуг, не враховуючи надання консультацій та видачі результатів.</w:t>
      </w:r>
    </w:p>
    <w:p w:rsidR="00F67970" w:rsidRPr="00F67970" w:rsidRDefault="00F67970" w:rsidP="00D91DF5">
      <w:pPr>
        <w:spacing w:line="240" w:lineRule="auto"/>
        <w:ind w:right="143" w:firstLine="709"/>
        <w:jc w:val="both"/>
        <w:rPr>
          <w:rFonts w:ascii="Times New Roman" w:hAnsi="Times New Roman" w:cs="Times New Roman"/>
          <w:sz w:val="28"/>
          <w:szCs w:val="28"/>
        </w:rPr>
      </w:pPr>
      <w:r w:rsidRPr="00F67970">
        <w:rPr>
          <w:rFonts w:ascii="Times New Roman" w:hAnsi="Times New Roman" w:cs="Times New Roman"/>
          <w:sz w:val="28"/>
          <w:szCs w:val="28"/>
        </w:rPr>
        <w:t xml:space="preserve">Щодо інформаційного забезпечення  населення, на  сайті адміністрації створена рубрика  </w:t>
      </w:r>
      <w:proofErr w:type="spellStart"/>
      <w:r w:rsidRPr="00F67970">
        <w:rPr>
          <w:rFonts w:ascii="Times New Roman" w:hAnsi="Times New Roman" w:cs="Times New Roman"/>
          <w:sz w:val="28"/>
          <w:szCs w:val="28"/>
        </w:rPr>
        <w:t>„Центр</w:t>
      </w:r>
      <w:proofErr w:type="spellEnd"/>
      <w:r w:rsidRPr="00F67970">
        <w:rPr>
          <w:rFonts w:ascii="Times New Roman" w:hAnsi="Times New Roman" w:cs="Times New Roman"/>
          <w:sz w:val="28"/>
          <w:szCs w:val="28"/>
        </w:rPr>
        <w:t xml:space="preserve"> надання адміністративних </w:t>
      </w:r>
      <w:proofErr w:type="spellStart"/>
      <w:r w:rsidRPr="00F67970">
        <w:rPr>
          <w:rFonts w:ascii="Times New Roman" w:hAnsi="Times New Roman" w:cs="Times New Roman"/>
          <w:sz w:val="28"/>
          <w:szCs w:val="28"/>
        </w:rPr>
        <w:t>послуг“</w:t>
      </w:r>
      <w:proofErr w:type="spellEnd"/>
      <w:r w:rsidRPr="00F67970">
        <w:rPr>
          <w:rFonts w:ascii="Times New Roman" w:hAnsi="Times New Roman" w:cs="Times New Roman"/>
          <w:sz w:val="28"/>
          <w:szCs w:val="28"/>
        </w:rPr>
        <w:t xml:space="preserve">,  яка наповнюється відповідними матеріалами та оновлюється за потребою. Також налагоджена співпраця з районною газетою </w:t>
      </w:r>
      <w:proofErr w:type="spellStart"/>
      <w:r w:rsidRPr="00F67970">
        <w:rPr>
          <w:rFonts w:ascii="Times New Roman" w:hAnsi="Times New Roman" w:cs="Times New Roman"/>
          <w:sz w:val="28"/>
          <w:szCs w:val="28"/>
        </w:rPr>
        <w:t>„Тальнівщина“</w:t>
      </w:r>
      <w:proofErr w:type="spellEnd"/>
      <w:r w:rsidRPr="00F67970">
        <w:rPr>
          <w:rFonts w:ascii="Times New Roman" w:hAnsi="Times New Roman" w:cs="Times New Roman"/>
          <w:sz w:val="28"/>
          <w:szCs w:val="28"/>
        </w:rPr>
        <w:t>, де розміщуються  статті стосовно діяльності Центру.</w:t>
      </w:r>
    </w:p>
    <w:p w:rsidR="00F67970" w:rsidRPr="00F67970" w:rsidRDefault="00F67970" w:rsidP="00D91DF5">
      <w:pPr>
        <w:spacing w:line="240" w:lineRule="auto"/>
        <w:ind w:right="143" w:firstLine="709"/>
        <w:jc w:val="both"/>
        <w:rPr>
          <w:rFonts w:ascii="Times New Roman" w:hAnsi="Times New Roman" w:cs="Times New Roman"/>
          <w:sz w:val="28"/>
          <w:szCs w:val="28"/>
        </w:rPr>
      </w:pPr>
      <w:r w:rsidRPr="00F67970">
        <w:rPr>
          <w:rFonts w:ascii="Times New Roman" w:hAnsi="Times New Roman" w:cs="Times New Roman"/>
          <w:sz w:val="28"/>
          <w:szCs w:val="28"/>
        </w:rPr>
        <w:t>В 2018 році з районного бюджету виділено та використано кошти в сумі 14 910 грн. на утримання приміщення  та матеріально-технічне забезпечення роботи працівників в Центрі.</w:t>
      </w:r>
    </w:p>
    <w:p w:rsidR="00F67970" w:rsidRPr="00F67970" w:rsidRDefault="00F67970" w:rsidP="00D91DF5">
      <w:pPr>
        <w:spacing w:line="240" w:lineRule="auto"/>
        <w:ind w:right="143" w:firstLine="709"/>
        <w:jc w:val="both"/>
        <w:rPr>
          <w:rFonts w:ascii="Times New Roman" w:hAnsi="Times New Roman" w:cs="Times New Roman"/>
          <w:sz w:val="28"/>
          <w:szCs w:val="28"/>
        </w:rPr>
      </w:pPr>
      <w:r w:rsidRPr="00F67970">
        <w:rPr>
          <w:rStyle w:val="afff"/>
          <w:rFonts w:ascii="Times New Roman" w:hAnsi="Times New Roman"/>
          <w:i w:val="0"/>
          <w:color w:val="000000"/>
          <w:sz w:val="28"/>
          <w:szCs w:val="28"/>
          <w:shd w:val="clear" w:color="auto" w:fill="FFFFFF"/>
        </w:rPr>
        <w:t xml:space="preserve">У жовтні 2018 року в приміщені Центру було встановлено </w:t>
      </w:r>
      <w:proofErr w:type="spellStart"/>
      <w:r w:rsidRPr="00F67970">
        <w:rPr>
          <w:rStyle w:val="afff"/>
          <w:rFonts w:ascii="Times New Roman" w:hAnsi="Times New Roman"/>
          <w:i w:val="0"/>
          <w:color w:val="000000"/>
          <w:sz w:val="28"/>
          <w:szCs w:val="28"/>
          <w:shd w:val="clear" w:color="auto" w:fill="FFFFFF"/>
        </w:rPr>
        <w:t>еквайринговий</w:t>
      </w:r>
      <w:proofErr w:type="spellEnd"/>
      <w:r w:rsidRPr="00F67970">
        <w:rPr>
          <w:rStyle w:val="afff"/>
          <w:rFonts w:ascii="Times New Roman" w:hAnsi="Times New Roman"/>
          <w:i w:val="0"/>
          <w:color w:val="000000"/>
          <w:sz w:val="28"/>
          <w:szCs w:val="28"/>
          <w:shd w:val="clear" w:color="auto" w:fill="FFFFFF"/>
        </w:rPr>
        <w:t xml:space="preserve"> </w:t>
      </w:r>
      <w:r w:rsidRPr="00F67970">
        <w:rPr>
          <w:rStyle w:val="afff"/>
          <w:rFonts w:ascii="Times New Roman" w:hAnsi="Times New Roman"/>
          <w:i w:val="0"/>
          <w:color w:val="000000"/>
          <w:sz w:val="28"/>
          <w:szCs w:val="28"/>
          <w:shd w:val="clear" w:color="auto" w:fill="FFFFFF"/>
          <w:lang w:val="en-US"/>
        </w:rPr>
        <w:t>POS</w:t>
      </w:r>
      <w:proofErr w:type="spellStart"/>
      <w:r w:rsidRPr="00F67970">
        <w:rPr>
          <w:rStyle w:val="afff"/>
          <w:rFonts w:ascii="Times New Roman" w:hAnsi="Times New Roman"/>
          <w:i w:val="0"/>
          <w:color w:val="000000"/>
          <w:sz w:val="28"/>
          <w:szCs w:val="28"/>
          <w:shd w:val="clear" w:color="auto" w:fill="FFFFFF"/>
        </w:rPr>
        <w:t>-термінал</w:t>
      </w:r>
      <w:proofErr w:type="spellEnd"/>
      <w:r w:rsidRPr="00F67970">
        <w:rPr>
          <w:rStyle w:val="afff"/>
          <w:rFonts w:ascii="Times New Roman" w:hAnsi="Times New Roman"/>
          <w:i w:val="0"/>
          <w:color w:val="000000"/>
          <w:sz w:val="28"/>
          <w:szCs w:val="28"/>
          <w:shd w:val="clear" w:color="auto" w:fill="FFFFFF"/>
        </w:rPr>
        <w:t xml:space="preserve"> для оплати за надання платних адміністративних послуг. В листопаді місяці підключено два робочих місця до системи електронного документообігу АСКОД, на підключення якої було виділено 6 </w:t>
      </w:r>
      <w:proofErr w:type="spellStart"/>
      <w:r w:rsidRPr="00F67970">
        <w:rPr>
          <w:rStyle w:val="afff"/>
          <w:rFonts w:ascii="Times New Roman" w:hAnsi="Times New Roman"/>
          <w:i w:val="0"/>
          <w:color w:val="000000"/>
          <w:sz w:val="28"/>
          <w:szCs w:val="28"/>
          <w:shd w:val="clear" w:color="auto" w:fill="FFFFFF"/>
        </w:rPr>
        <w:t>тис.грн</w:t>
      </w:r>
      <w:proofErr w:type="spellEnd"/>
      <w:r w:rsidRPr="00F67970">
        <w:rPr>
          <w:rStyle w:val="afff"/>
          <w:rFonts w:ascii="Times New Roman" w:hAnsi="Times New Roman"/>
          <w:i w:val="0"/>
          <w:color w:val="000000"/>
          <w:sz w:val="28"/>
          <w:szCs w:val="28"/>
          <w:shd w:val="clear" w:color="auto" w:fill="FFFFFF"/>
        </w:rPr>
        <w:t>.</w:t>
      </w:r>
    </w:p>
    <w:p w:rsidR="00F67970" w:rsidRPr="00F67970" w:rsidRDefault="00F67970" w:rsidP="00D91DF5">
      <w:pPr>
        <w:spacing w:line="240" w:lineRule="auto"/>
        <w:ind w:right="143" w:firstLine="709"/>
        <w:jc w:val="both"/>
        <w:rPr>
          <w:rFonts w:ascii="Times New Roman" w:hAnsi="Times New Roman" w:cs="Times New Roman"/>
          <w:color w:val="000000" w:themeColor="text1"/>
          <w:sz w:val="28"/>
          <w:szCs w:val="28"/>
          <w:shd w:val="clear" w:color="auto" w:fill="FFFFFF"/>
        </w:rPr>
      </w:pPr>
      <w:r w:rsidRPr="00F67970">
        <w:rPr>
          <w:rStyle w:val="afff"/>
          <w:rFonts w:ascii="Times New Roman" w:hAnsi="Times New Roman"/>
          <w:i w:val="0"/>
          <w:color w:val="000000"/>
          <w:sz w:val="28"/>
          <w:szCs w:val="28"/>
          <w:shd w:val="clear" w:color="auto" w:fill="FFFFFF"/>
        </w:rPr>
        <w:t xml:space="preserve">Надзвичайно важливим є необхідність забезпечення зручних і сприятливих умов отримання послуг громадянами, суб’єктами господарювання шляхом забезпечення функціонування Центру надання адміністративних послуг. ЦНАП сьогодні є однією з найкращих організаційних форм надання послуг та взаємодії влади і громади.   Завдяки </w:t>
      </w:r>
      <w:proofErr w:type="spellStart"/>
      <w:r w:rsidRPr="00F67970">
        <w:rPr>
          <w:rStyle w:val="afff"/>
          <w:rFonts w:ascii="Times New Roman" w:hAnsi="Times New Roman"/>
          <w:i w:val="0"/>
          <w:color w:val="000000"/>
          <w:sz w:val="28"/>
          <w:szCs w:val="28"/>
          <w:shd w:val="clear" w:color="auto" w:fill="FFFFFF"/>
        </w:rPr>
        <w:t>ЦНАПу</w:t>
      </w:r>
      <w:proofErr w:type="spellEnd"/>
      <w:r w:rsidRPr="00F67970">
        <w:rPr>
          <w:rStyle w:val="afff"/>
          <w:rFonts w:ascii="Times New Roman" w:hAnsi="Times New Roman"/>
          <w:i w:val="0"/>
          <w:color w:val="000000"/>
          <w:sz w:val="28"/>
          <w:szCs w:val="28"/>
          <w:shd w:val="clear" w:color="auto" w:fill="FFFFFF"/>
        </w:rPr>
        <w:t xml:space="preserve"> за принципом </w:t>
      </w:r>
      <w:proofErr w:type="spellStart"/>
      <w:r w:rsidRPr="00F67970">
        <w:rPr>
          <w:rStyle w:val="afff"/>
          <w:rFonts w:ascii="Times New Roman" w:hAnsi="Times New Roman"/>
          <w:i w:val="0"/>
          <w:color w:val="000000"/>
          <w:sz w:val="28"/>
          <w:szCs w:val="28"/>
          <w:shd w:val="clear" w:color="auto" w:fill="FFFFFF"/>
        </w:rPr>
        <w:t>„єдиного</w:t>
      </w:r>
      <w:proofErr w:type="spellEnd"/>
      <w:r w:rsidRPr="00F67970">
        <w:rPr>
          <w:rStyle w:val="afff"/>
          <w:rFonts w:ascii="Times New Roman" w:hAnsi="Times New Roman"/>
          <w:i w:val="0"/>
          <w:color w:val="000000"/>
          <w:sz w:val="28"/>
          <w:szCs w:val="28"/>
          <w:shd w:val="clear" w:color="auto" w:fill="FFFFFF"/>
        </w:rPr>
        <w:t xml:space="preserve"> </w:t>
      </w:r>
      <w:proofErr w:type="spellStart"/>
      <w:r w:rsidRPr="00F67970">
        <w:rPr>
          <w:rStyle w:val="afff"/>
          <w:rFonts w:ascii="Times New Roman" w:hAnsi="Times New Roman"/>
          <w:i w:val="0"/>
          <w:color w:val="000000"/>
          <w:sz w:val="28"/>
          <w:szCs w:val="28"/>
          <w:shd w:val="clear" w:color="auto" w:fill="FFFFFF"/>
        </w:rPr>
        <w:t>офісу“</w:t>
      </w:r>
      <w:proofErr w:type="spellEnd"/>
      <w:r w:rsidRPr="00F67970">
        <w:rPr>
          <w:rStyle w:val="afff"/>
          <w:rFonts w:ascii="Times New Roman" w:hAnsi="Times New Roman"/>
          <w:i w:val="0"/>
          <w:color w:val="000000"/>
          <w:sz w:val="28"/>
          <w:szCs w:val="28"/>
          <w:shd w:val="clear" w:color="auto" w:fill="FFFFFF"/>
        </w:rPr>
        <w:t xml:space="preserve"> і </w:t>
      </w:r>
      <w:proofErr w:type="spellStart"/>
      <w:r w:rsidRPr="00F67970">
        <w:rPr>
          <w:rStyle w:val="afff"/>
          <w:rFonts w:ascii="Times New Roman" w:hAnsi="Times New Roman"/>
          <w:i w:val="0"/>
          <w:color w:val="000000"/>
          <w:sz w:val="28"/>
          <w:szCs w:val="28"/>
          <w:shd w:val="clear" w:color="auto" w:fill="FFFFFF"/>
        </w:rPr>
        <w:t>„відкритого</w:t>
      </w:r>
      <w:proofErr w:type="spellEnd"/>
      <w:r w:rsidRPr="00F67970">
        <w:rPr>
          <w:rStyle w:val="afff"/>
          <w:rFonts w:ascii="Times New Roman" w:hAnsi="Times New Roman"/>
          <w:i w:val="0"/>
          <w:color w:val="000000"/>
          <w:sz w:val="28"/>
          <w:szCs w:val="28"/>
          <w:shd w:val="clear" w:color="auto" w:fill="FFFFFF"/>
        </w:rPr>
        <w:t xml:space="preserve"> </w:t>
      </w:r>
      <w:proofErr w:type="spellStart"/>
      <w:r w:rsidRPr="00F67970">
        <w:rPr>
          <w:rStyle w:val="afff"/>
          <w:rFonts w:ascii="Times New Roman" w:hAnsi="Times New Roman"/>
          <w:i w:val="0"/>
          <w:color w:val="000000"/>
          <w:sz w:val="28"/>
          <w:szCs w:val="28"/>
          <w:shd w:val="clear" w:color="auto" w:fill="FFFFFF"/>
        </w:rPr>
        <w:t>простору“</w:t>
      </w:r>
      <w:proofErr w:type="spellEnd"/>
      <w:r w:rsidRPr="00F67970">
        <w:rPr>
          <w:rStyle w:val="afff"/>
          <w:rFonts w:ascii="Times New Roman" w:hAnsi="Times New Roman"/>
          <w:i w:val="0"/>
          <w:color w:val="000000"/>
          <w:sz w:val="28"/>
          <w:szCs w:val="28"/>
          <w:shd w:val="clear" w:color="auto" w:fill="FFFFFF"/>
        </w:rPr>
        <w:t xml:space="preserve">, в межах одного приміщення різні органи влади зможуть зручно та швидко обслуговувати населення. Для цього необхідно і надалі проводити удосконалення ефективної системи надання адміністративних послуг як органами виконавчої влади району, так і органами місцевого самоврядування. </w:t>
      </w:r>
      <w:r w:rsidRPr="00F67970">
        <w:rPr>
          <w:rFonts w:ascii="Times New Roman" w:hAnsi="Times New Roman" w:cs="Times New Roman"/>
          <w:color w:val="000000" w:themeColor="text1"/>
          <w:sz w:val="28"/>
          <w:szCs w:val="28"/>
          <w:shd w:val="clear" w:color="auto" w:fill="FFFFFF"/>
        </w:rPr>
        <w:t xml:space="preserve">Робота Центру надання адміністративних послуг </w:t>
      </w:r>
      <w:proofErr w:type="spellStart"/>
      <w:r w:rsidRPr="00F67970">
        <w:rPr>
          <w:rFonts w:ascii="Times New Roman" w:hAnsi="Times New Roman" w:cs="Times New Roman"/>
          <w:color w:val="000000" w:themeColor="text1"/>
          <w:sz w:val="28"/>
          <w:szCs w:val="28"/>
          <w:shd w:val="clear" w:color="auto" w:fill="FFFFFF"/>
        </w:rPr>
        <w:t>Тальнівської</w:t>
      </w:r>
      <w:proofErr w:type="spellEnd"/>
      <w:r w:rsidRPr="00F67970">
        <w:rPr>
          <w:rFonts w:ascii="Times New Roman" w:hAnsi="Times New Roman" w:cs="Times New Roman"/>
          <w:color w:val="000000" w:themeColor="text1"/>
          <w:sz w:val="28"/>
          <w:szCs w:val="28"/>
          <w:shd w:val="clear" w:color="auto" w:fill="FFFFFF"/>
        </w:rPr>
        <w:t xml:space="preserve"> районної державної адміністрації спрямована на реалізацію таких напрямків: спрощення процедури отримання адміністративних послуг, впровадження </w:t>
      </w:r>
      <w:r w:rsidRPr="00F67970">
        <w:rPr>
          <w:rFonts w:ascii="Times New Roman" w:hAnsi="Times New Roman" w:cs="Times New Roman"/>
          <w:color w:val="000000" w:themeColor="text1"/>
          <w:sz w:val="28"/>
          <w:szCs w:val="28"/>
          <w:shd w:val="clear" w:color="auto" w:fill="FFFFFF"/>
        </w:rPr>
        <w:lastRenderedPageBreak/>
        <w:t>нових та прогресивних законодавчих ініціатив, забезпечення високого рівня сервісу обслуговування, шляхом дотримання високих стандартів надання адміністративних послуг, зменшення часових витрат на отримання послуг, створення комфортних зон для очікування.</w:t>
      </w:r>
    </w:p>
    <w:p w:rsidR="00F67970" w:rsidRPr="00F67970" w:rsidRDefault="00F67970" w:rsidP="00F67970">
      <w:pPr>
        <w:ind w:left="120" w:right="143" w:firstLine="480"/>
        <w:jc w:val="both"/>
        <w:rPr>
          <w:rFonts w:ascii="Times New Roman" w:hAnsi="Times New Roman" w:cs="Times New Roman"/>
          <w:color w:val="000000" w:themeColor="text1"/>
          <w:sz w:val="28"/>
          <w:szCs w:val="28"/>
          <w:shd w:val="clear" w:color="auto" w:fill="FFFFFF"/>
        </w:rPr>
      </w:pPr>
    </w:p>
    <w:p w:rsidR="00BF633E" w:rsidRPr="00F67970" w:rsidRDefault="00F67970" w:rsidP="00F67970">
      <w:pPr>
        <w:spacing w:after="0"/>
        <w:rPr>
          <w:rFonts w:ascii="Times New Roman" w:hAnsi="Times New Roman" w:cs="Times New Roman"/>
        </w:rPr>
      </w:pPr>
      <w:r w:rsidRPr="00F67970">
        <w:rPr>
          <w:rFonts w:ascii="Times New Roman" w:hAnsi="Times New Roman" w:cs="Times New Roman"/>
          <w:sz w:val="28"/>
          <w:szCs w:val="28"/>
        </w:rPr>
        <w:t xml:space="preserve">   Перший заступник голови                                                                        В. Гречка</w:t>
      </w: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D91DF5" w:rsidRDefault="00D91DF5" w:rsidP="00BF633E">
      <w:pPr>
        <w:spacing w:after="0"/>
      </w:pPr>
    </w:p>
    <w:p w:rsidR="00D91DF5" w:rsidRDefault="00D91DF5" w:rsidP="00BF633E">
      <w:pPr>
        <w:spacing w:after="0"/>
      </w:pPr>
    </w:p>
    <w:p w:rsidR="00D91DF5" w:rsidRDefault="00D91DF5" w:rsidP="00BF633E">
      <w:pPr>
        <w:spacing w:after="0"/>
      </w:pPr>
    </w:p>
    <w:p w:rsidR="00D91DF5" w:rsidRDefault="00D91DF5"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Default="00BF633E" w:rsidP="00BF633E">
      <w:pPr>
        <w:spacing w:after="0"/>
      </w:pPr>
    </w:p>
    <w:p w:rsidR="00BF633E" w:rsidRPr="003C2682" w:rsidRDefault="00BF633E" w:rsidP="00BF633E">
      <w:pPr>
        <w:spacing w:after="0" w:line="240" w:lineRule="auto"/>
        <w:ind w:firstLine="851"/>
        <w:rPr>
          <w:rFonts w:ascii="Times New Roman" w:hAnsi="Times New Roman" w:cs="Times New Roman"/>
          <w:b/>
          <w:sz w:val="20"/>
          <w:szCs w:val="20"/>
        </w:rPr>
      </w:pPr>
      <w:r w:rsidRPr="003C2682">
        <w:rPr>
          <w:rFonts w:ascii="Times New Roman" w:hAnsi="Times New Roman" w:cs="Times New Roman"/>
          <w:sz w:val="20"/>
          <w:szCs w:val="20"/>
        </w:rPr>
        <w:lastRenderedPageBreak/>
        <w:t>ПОГОДЖЕНО:</w:t>
      </w:r>
    </w:p>
    <w:p w:rsidR="00BF633E" w:rsidRPr="003C2682" w:rsidRDefault="00BF633E" w:rsidP="00BF633E">
      <w:pPr>
        <w:spacing w:after="0" w:line="240" w:lineRule="auto"/>
        <w:ind w:firstLine="567"/>
        <w:rPr>
          <w:rFonts w:ascii="Times New Roman" w:hAnsi="Times New Roman" w:cs="Times New Roman"/>
          <w:b/>
          <w:sz w:val="20"/>
          <w:szCs w:val="20"/>
        </w:rPr>
      </w:pPr>
    </w:p>
    <w:tbl>
      <w:tblPr>
        <w:tblW w:w="9570" w:type="dxa"/>
        <w:tblLook w:val="04A0"/>
      </w:tblPr>
      <w:tblGrid>
        <w:gridCol w:w="7543"/>
        <w:gridCol w:w="2027"/>
      </w:tblGrid>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b/>
                <w:sz w:val="20"/>
                <w:szCs w:val="20"/>
              </w:rPr>
            </w:pPr>
          </w:p>
        </w:tc>
        <w:tc>
          <w:tcPr>
            <w:tcW w:w="2027" w:type="dxa"/>
          </w:tcPr>
          <w:p w:rsidR="00BF633E" w:rsidRPr="003C2682" w:rsidRDefault="00BF633E" w:rsidP="00F67970">
            <w:pPr>
              <w:spacing w:after="0" w:line="240" w:lineRule="auto"/>
              <w:rPr>
                <w:rFonts w:ascii="Times New Roman" w:hAnsi="Times New Roman" w:cs="Times New Roman"/>
                <w:b/>
                <w:sz w:val="20"/>
                <w:szCs w:val="20"/>
              </w:rPr>
            </w:pPr>
          </w:p>
        </w:tc>
      </w:tr>
      <w:tr w:rsidR="00BF633E" w:rsidRPr="003C2682" w:rsidTr="00F67970">
        <w:tc>
          <w:tcPr>
            <w:tcW w:w="7543" w:type="dxa"/>
            <w:hideMark/>
          </w:tcPr>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Керуючий справами виконавчого апарату</w:t>
            </w: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районної ради</w:t>
            </w:r>
          </w:p>
        </w:tc>
        <w:tc>
          <w:tcPr>
            <w:tcW w:w="2027" w:type="dxa"/>
            <w:hideMark/>
          </w:tcPr>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В.</w:t>
            </w:r>
            <w:proofErr w:type="spellStart"/>
            <w:r w:rsidRPr="003C2682">
              <w:rPr>
                <w:rFonts w:ascii="Times New Roman" w:hAnsi="Times New Roman" w:cs="Times New Roman"/>
                <w:sz w:val="20"/>
                <w:szCs w:val="20"/>
              </w:rPr>
              <w:t>Карпук</w:t>
            </w:r>
            <w:proofErr w:type="spellEnd"/>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 xml:space="preserve">Начальник організаційного відділу </w:t>
            </w: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виконавчого апарату районної ради</w:t>
            </w:r>
          </w:p>
        </w:tc>
        <w:tc>
          <w:tcPr>
            <w:tcW w:w="2027" w:type="dxa"/>
          </w:tcPr>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Г.</w:t>
            </w:r>
            <w:proofErr w:type="spellStart"/>
            <w:r w:rsidRPr="003C2682">
              <w:rPr>
                <w:rFonts w:ascii="Times New Roman" w:hAnsi="Times New Roman" w:cs="Times New Roman"/>
                <w:sz w:val="20"/>
                <w:szCs w:val="20"/>
              </w:rPr>
              <w:t>Лементар</w:t>
            </w:r>
            <w:proofErr w:type="spellEnd"/>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 xml:space="preserve">Радник голови ради з питань </w:t>
            </w: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юридичного забезпечення діяльності районної ради</w:t>
            </w:r>
          </w:p>
        </w:tc>
        <w:tc>
          <w:tcPr>
            <w:tcW w:w="2027" w:type="dxa"/>
          </w:tcPr>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p>
          <w:p w:rsidR="00BF633E" w:rsidRPr="003C2682" w:rsidRDefault="00BF633E" w:rsidP="00F67970">
            <w:pPr>
              <w:spacing w:after="0" w:line="240" w:lineRule="auto"/>
              <w:rPr>
                <w:rFonts w:ascii="Times New Roman" w:hAnsi="Times New Roman" w:cs="Times New Roman"/>
                <w:b/>
                <w:sz w:val="20"/>
                <w:szCs w:val="20"/>
              </w:rPr>
            </w:pPr>
            <w:r w:rsidRPr="003C2682">
              <w:rPr>
                <w:rFonts w:ascii="Times New Roman" w:hAnsi="Times New Roman" w:cs="Times New Roman"/>
                <w:sz w:val="20"/>
                <w:szCs w:val="20"/>
              </w:rPr>
              <w:t>Л.</w:t>
            </w:r>
            <w:proofErr w:type="spellStart"/>
            <w:r w:rsidRPr="003C2682">
              <w:rPr>
                <w:rFonts w:ascii="Times New Roman" w:hAnsi="Times New Roman" w:cs="Times New Roman"/>
                <w:sz w:val="20"/>
                <w:szCs w:val="20"/>
              </w:rPr>
              <w:t>Белявська</w:t>
            </w:r>
            <w:proofErr w:type="spellEnd"/>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 xml:space="preserve">Голова постійної комісії районної ради з питань бюджету </w:t>
            </w: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та економічного розвитку</w:t>
            </w:r>
          </w:p>
        </w:tc>
        <w:tc>
          <w:tcPr>
            <w:tcW w:w="2027"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О.</w:t>
            </w:r>
            <w:proofErr w:type="spellStart"/>
            <w:r w:rsidRPr="003C2682">
              <w:rPr>
                <w:rFonts w:ascii="Times New Roman" w:hAnsi="Times New Roman" w:cs="Times New Roman"/>
                <w:sz w:val="20"/>
                <w:szCs w:val="20"/>
              </w:rPr>
              <w:t>Дімітров</w:t>
            </w:r>
            <w:proofErr w:type="spellEnd"/>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p w:rsidR="00BF633E"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Заступник г</w:t>
            </w:r>
            <w:r w:rsidRPr="003C2682">
              <w:rPr>
                <w:rFonts w:ascii="Times New Roman" w:hAnsi="Times New Roman" w:cs="Times New Roman"/>
                <w:sz w:val="20"/>
                <w:szCs w:val="20"/>
              </w:rPr>
              <w:t>олов</w:t>
            </w:r>
            <w:r>
              <w:rPr>
                <w:rFonts w:ascii="Times New Roman" w:hAnsi="Times New Roman" w:cs="Times New Roman"/>
                <w:sz w:val="20"/>
                <w:szCs w:val="20"/>
              </w:rPr>
              <w:t xml:space="preserve">и </w:t>
            </w:r>
            <w:r w:rsidRPr="003C2682">
              <w:rPr>
                <w:rFonts w:ascii="Times New Roman" w:hAnsi="Times New Roman" w:cs="Times New Roman"/>
                <w:sz w:val="20"/>
                <w:szCs w:val="20"/>
              </w:rPr>
              <w:t xml:space="preserve">постійної комісії районної ради з питань </w:t>
            </w:r>
          </w:p>
          <w:p w:rsidR="00BF633E" w:rsidRPr="003C2682" w:rsidRDefault="00BF633E" w:rsidP="00BF633E">
            <w:pPr>
              <w:spacing w:after="0" w:line="240" w:lineRule="auto"/>
              <w:rPr>
                <w:rFonts w:ascii="Times New Roman" w:hAnsi="Times New Roman" w:cs="Times New Roman"/>
                <w:sz w:val="20"/>
                <w:szCs w:val="20"/>
              </w:rPr>
            </w:pPr>
            <w:r w:rsidRPr="003C2682">
              <w:rPr>
                <w:rFonts w:ascii="Times New Roman" w:hAnsi="Times New Roman" w:cs="Times New Roman"/>
                <w:bCs/>
                <w:sz w:val="20"/>
                <w:szCs w:val="20"/>
              </w:rPr>
              <w:t>комунальної власності, промисловості та регуляторної політики</w:t>
            </w:r>
          </w:p>
        </w:tc>
        <w:tc>
          <w:tcPr>
            <w:tcW w:w="2027"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В.Поперечний</w:t>
            </w:r>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 xml:space="preserve">Голова постійної комісії районної ради з питань </w:t>
            </w: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агропромислового розвитку та природних ресурсів</w:t>
            </w:r>
          </w:p>
        </w:tc>
        <w:tc>
          <w:tcPr>
            <w:tcW w:w="2027"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А.Ковальов</w:t>
            </w:r>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 xml:space="preserve">Голова постійної комісії районної ради з соціальних </w:t>
            </w: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та гуманітарних питань</w:t>
            </w:r>
          </w:p>
        </w:tc>
        <w:tc>
          <w:tcPr>
            <w:tcW w:w="2027"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В.Сарана</w:t>
            </w:r>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 xml:space="preserve">Голова постійної комісії районної ради з питань регламенту, </w:t>
            </w: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депутатської діяльності та законності</w:t>
            </w:r>
          </w:p>
        </w:tc>
        <w:tc>
          <w:tcPr>
            <w:tcW w:w="2027" w:type="dxa"/>
          </w:tcPr>
          <w:p w:rsidR="00BF633E" w:rsidRPr="003C2682" w:rsidRDefault="00BF633E" w:rsidP="00F67970">
            <w:pPr>
              <w:spacing w:after="0" w:line="240" w:lineRule="auto"/>
              <w:rPr>
                <w:rFonts w:ascii="Times New Roman" w:hAnsi="Times New Roman" w:cs="Times New Roman"/>
                <w:sz w:val="20"/>
                <w:szCs w:val="20"/>
              </w:rPr>
            </w:pPr>
          </w:p>
          <w:p w:rsidR="00BF633E" w:rsidRPr="003C2682" w:rsidRDefault="00BF633E" w:rsidP="00F67970">
            <w:pPr>
              <w:spacing w:after="0" w:line="240" w:lineRule="auto"/>
              <w:rPr>
                <w:rFonts w:ascii="Times New Roman" w:hAnsi="Times New Roman" w:cs="Times New Roman"/>
                <w:sz w:val="20"/>
                <w:szCs w:val="20"/>
              </w:rPr>
            </w:pPr>
            <w:r w:rsidRPr="003C2682">
              <w:rPr>
                <w:rFonts w:ascii="Times New Roman" w:hAnsi="Times New Roman" w:cs="Times New Roman"/>
                <w:sz w:val="20"/>
                <w:szCs w:val="20"/>
              </w:rPr>
              <w:t>В.</w:t>
            </w:r>
            <w:proofErr w:type="spellStart"/>
            <w:r w:rsidRPr="003C2682">
              <w:rPr>
                <w:rFonts w:ascii="Times New Roman" w:hAnsi="Times New Roman" w:cs="Times New Roman"/>
                <w:sz w:val="20"/>
                <w:szCs w:val="20"/>
              </w:rPr>
              <w:t>Танцюра</w:t>
            </w:r>
            <w:proofErr w:type="spellEnd"/>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sz w:val="20"/>
                <w:szCs w:val="20"/>
              </w:rPr>
            </w:pPr>
          </w:p>
        </w:tc>
        <w:tc>
          <w:tcPr>
            <w:tcW w:w="2027" w:type="dxa"/>
          </w:tcPr>
          <w:p w:rsidR="00BF633E" w:rsidRPr="003C2682" w:rsidRDefault="00BF633E" w:rsidP="00F67970">
            <w:pPr>
              <w:spacing w:after="0" w:line="240" w:lineRule="auto"/>
              <w:rPr>
                <w:rFonts w:ascii="Times New Roman" w:hAnsi="Times New Roman" w:cs="Times New Roman"/>
                <w:sz w:val="20"/>
                <w:szCs w:val="20"/>
              </w:rPr>
            </w:pPr>
          </w:p>
        </w:tc>
      </w:tr>
      <w:tr w:rsidR="00BF633E" w:rsidRPr="003C2682" w:rsidTr="00F67970">
        <w:tc>
          <w:tcPr>
            <w:tcW w:w="7543" w:type="dxa"/>
          </w:tcPr>
          <w:p w:rsidR="00BF633E" w:rsidRPr="003C2682" w:rsidRDefault="00BF633E" w:rsidP="00F67970">
            <w:pPr>
              <w:spacing w:after="0" w:line="240" w:lineRule="auto"/>
              <w:rPr>
                <w:rFonts w:ascii="Times New Roman" w:hAnsi="Times New Roman" w:cs="Times New Roman"/>
                <w:b/>
                <w:sz w:val="20"/>
                <w:szCs w:val="20"/>
              </w:rPr>
            </w:pPr>
            <w:r>
              <w:rPr>
                <w:rFonts w:ascii="Times New Roman" w:hAnsi="Times New Roman" w:cs="Times New Roman"/>
                <w:sz w:val="20"/>
                <w:szCs w:val="20"/>
              </w:rPr>
              <w:t>Перший заступник голови райдержадміністрації</w:t>
            </w:r>
          </w:p>
          <w:p w:rsidR="00BF633E" w:rsidRPr="003C2682" w:rsidRDefault="00BF633E" w:rsidP="00F67970">
            <w:pPr>
              <w:spacing w:after="0" w:line="240" w:lineRule="auto"/>
              <w:rPr>
                <w:rFonts w:ascii="Times New Roman" w:hAnsi="Times New Roman" w:cs="Times New Roman"/>
                <w:b/>
                <w:sz w:val="20"/>
                <w:szCs w:val="20"/>
              </w:rPr>
            </w:pPr>
          </w:p>
        </w:tc>
        <w:tc>
          <w:tcPr>
            <w:tcW w:w="2027" w:type="dxa"/>
          </w:tcPr>
          <w:p w:rsidR="00BF633E" w:rsidRPr="003C2682"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В.Гречка</w:t>
            </w:r>
          </w:p>
        </w:tc>
      </w:tr>
      <w:tr w:rsidR="00BF633E" w:rsidRPr="003C2682" w:rsidTr="00F67970">
        <w:tc>
          <w:tcPr>
            <w:tcW w:w="7543" w:type="dxa"/>
          </w:tcPr>
          <w:p w:rsidR="00BF633E"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управління агропромислового та економічного </w:t>
            </w:r>
          </w:p>
          <w:p w:rsidR="00BF633E"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розвитку райдержадміністрації</w:t>
            </w:r>
          </w:p>
        </w:tc>
        <w:tc>
          <w:tcPr>
            <w:tcW w:w="2027" w:type="dxa"/>
          </w:tcPr>
          <w:p w:rsidR="00BF633E" w:rsidRDefault="00BF633E" w:rsidP="00F67970">
            <w:pPr>
              <w:spacing w:after="0" w:line="240" w:lineRule="auto"/>
              <w:rPr>
                <w:rFonts w:ascii="Times New Roman" w:hAnsi="Times New Roman" w:cs="Times New Roman"/>
                <w:sz w:val="20"/>
                <w:szCs w:val="20"/>
              </w:rPr>
            </w:pPr>
            <w:r>
              <w:rPr>
                <w:rFonts w:ascii="Times New Roman" w:hAnsi="Times New Roman" w:cs="Times New Roman"/>
                <w:sz w:val="20"/>
                <w:szCs w:val="20"/>
              </w:rPr>
              <w:t>В.</w:t>
            </w:r>
            <w:proofErr w:type="spellStart"/>
            <w:r>
              <w:rPr>
                <w:rFonts w:ascii="Times New Roman" w:hAnsi="Times New Roman" w:cs="Times New Roman"/>
                <w:sz w:val="20"/>
                <w:szCs w:val="20"/>
              </w:rPr>
              <w:t>Захарчук</w:t>
            </w:r>
            <w:proofErr w:type="spellEnd"/>
          </w:p>
        </w:tc>
      </w:tr>
    </w:tbl>
    <w:p w:rsidR="00BF633E" w:rsidRDefault="00BF633E" w:rsidP="00BF633E">
      <w:pPr>
        <w:spacing w:after="0"/>
      </w:pPr>
    </w:p>
    <w:p w:rsidR="00BF633E" w:rsidRDefault="00BF633E" w:rsidP="00BF633E">
      <w:pPr>
        <w:spacing w:after="0"/>
      </w:pPr>
    </w:p>
    <w:sectPr w:rsidR="00BF633E" w:rsidSect="00BF63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Segoe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887"/>
        </w:tabs>
        <w:ind w:left="786" w:hanging="360"/>
      </w:pPr>
      <w:rPr>
        <w:rFonts w:ascii="Times New Roman" w:hAnsi="Times New Roman"/>
        <w:b/>
        <w:color w:val="00000A"/>
        <w:sz w:val="24"/>
      </w:rPr>
    </w:lvl>
    <w:lvl w:ilvl="1">
      <w:start w:val="1"/>
      <w:numFmt w:val="bullet"/>
      <w:lvlText w:val="o"/>
      <w:lvlJc w:val="left"/>
      <w:pPr>
        <w:tabs>
          <w:tab w:val="num" w:pos="0"/>
        </w:tabs>
        <w:ind w:left="2393" w:hanging="360"/>
      </w:pPr>
      <w:rPr>
        <w:rFonts w:ascii="Courier New" w:hAnsi="Courier New"/>
      </w:rPr>
    </w:lvl>
    <w:lvl w:ilvl="2">
      <w:start w:val="1"/>
      <w:numFmt w:val="bullet"/>
      <w:lvlText w:val=""/>
      <w:lvlJc w:val="left"/>
      <w:pPr>
        <w:tabs>
          <w:tab w:val="num" w:pos="0"/>
        </w:tabs>
        <w:ind w:left="3113" w:hanging="360"/>
      </w:pPr>
      <w:rPr>
        <w:rFonts w:ascii="Wingdings" w:hAnsi="Wingdings"/>
      </w:rPr>
    </w:lvl>
    <w:lvl w:ilvl="3">
      <w:start w:val="1"/>
      <w:numFmt w:val="bullet"/>
      <w:lvlText w:val=""/>
      <w:lvlJc w:val="left"/>
      <w:pPr>
        <w:tabs>
          <w:tab w:val="num" w:pos="0"/>
        </w:tabs>
        <w:ind w:left="3833" w:hanging="360"/>
      </w:pPr>
      <w:rPr>
        <w:rFonts w:ascii="Symbol" w:hAnsi="Symbol"/>
      </w:rPr>
    </w:lvl>
    <w:lvl w:ilvl="4">
      <w:start w:val="1"/>
      <w:numFmt w:val="bullet"/>
      <w:lvlText w:val="o"/>
      <w:lvlJc w:val="left"/>
      <w:pPr>
        <w:tabs>
          <w:tab w:val="num" w:pos="0"/>
        </w:tabs>
        <w:ind w:left="4553" w:hanging="360"/>
      </w:pPr>
      <w:rPr>
        <w:rFonts w:ascii="Courier New" w:hAnsi="Courier New"/>
      </w:rPr>
    </w:lvl>
    <w:lvl w:ilvl="5">
      <w:start w:val="1"/>
      <w:numFmt w:val="bullet"/>
      <w:lvlText w:val=""/>
      <w:lvlJc w:val="left"/>
      <w:pPr>
        <w:tabs>
          <w:tab w:val="num" w:pos="0"/>
        </w:tabs>
        <w:ind w:left="5273" w:hanging="360"/>
      </w:pPr>
      <w:rPr>
        <w:rFonts w:ascii="Wingdings" w:hAnsi="Wingdings"/>
      </w:rPr>
    </w:lvl>
    <w:lvl w:ilvl="6">
      <w:start w:val="1"/>
      <w:numFmt w:val="bullet"/>
      <w:lvlText w:val=""/>
      <w:lvlJc w:val="left"/>
      <w:pPr>
        <w:tabs>
          <w:tab w:val="num" w:pos="0"/>
        </w:tabs>
        <w:ind w:left="5993" w:hanging="360"/>
      </w:pPr>
      <w:rPr>
        <w:rFonts w:ascii="Symbol" w:hAnsi="Symbol"/>
      </w:rPr>
    </w:lvl>
    <w:lvl w:ilvl="7">
      <w:start w:val="1"/>
      <w:numFmt w:val="bullet"/>
      <w:lvlText w:val="o"/>
      <w:lvlJc w:val="left"/>
      <w:pPr>
        <w:tabs>
          <w:tab w:val="num" w:pos="0"/>
        </w:tabs>
        <w:ind w:left="6713" w:hanging="360"/>
      </w:pPr>
      <w:rPr>
        <w:rFonts w:ascii="Courier New" w:hAnsi="Courier New"/>
      </w:rPr>
    </w:lvl>
    <w:lvl w:ilvl="8">
      <w:start w:val="1"/>
      <w:numFmt w:val="bullet"/>
      <w:lvlText w:val=""/>
      <w:lvlJc w:val="left"/>
      <w:pPr>
        <w:tabs>
          <w:tab w:val="num" w:pos="0"/>
        </w:tabs>
        <w:ind w:left="7433" w:hanging="360"/>
      </w:pPr>
      <w:rPr>
        <w:rFonts w:ascii="Wingdings" w:hAnsi="Wingdings"/>
      </w:rPr>
    </w:lvl>
  </w:abstractNum>
  <w:abstractNum w:abstractNumId="1">
    <w:nsid w:val="086F2A42"/>
    <w:multiLevelType w:val="hybridMultilevel"/>
    <w:tmpl w:val="B7B4E6D8"/>
    <w:lvl w:ilvl="0" w:tplc="BEECD8A4">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81428"/>
    <w:multiLevelType w:val="hybridMultilevel"/>
    <w:tmpl w:val="A3BCE158"/>
    <w:lvl w:ilvl="0" w:tplc="01E2AA9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805B2"/>
    <w:multiLevelType w:val="hybridMultilevel"/>
    <w:tmpl w:val="BB90197C"/>
    <w:lvl w:ilvl="0" w:tplc="42E84BF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7283F14"/>
    <w:multiLevelType w:val="hybridMultilevel"/>
    <w:tmpl w:val="540A6F2E"/>
    <w:lvl w:ilvl="0" w:tplc="040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943465"/>
    <w:multiLevelType w:val="hybridMultilevel"/>
    <w:tmpl w:val="87F2ECCC"/>
    <w:lvl w:ilvl="0" w:tplc="7488271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7647434F"/>
    <w:multiLevelType w:val="hybridMultilevel"/>
    <w:tmpl w:val="12A0EF3C"/>
    <w:lvl w:ilvl="0" w:tplc="0456960E">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7AF7"/>
    <w:rsid w:val="000E12F6"/>
    <w:rsid w:val="000E73F4"/>
    <w:rsid w:val="00134482"/>
    <w:rsid w:val="0023585B"/>
    <w:rsid w:val="003375F9"/>
    <w:rsid w:val="003C6F4C"/>
    <w:rsid w:val="004D2E61"/>
    <w:rsid w:val="005B5317"/>
    <w:rsid w:val="005B7509"/>
    <w:rsid w:val="005D549B"/>
    <w:rsid w:val="00624B8C"/>
    <w:rsid w:val="00674BD8"/>
    <w:rsid w:val="006D1C41"/>
    <w:rsid w:val="00762722"/>
    <w:rsid w:val="007A7A40"/>
    <w:rsid w:val="008028C8"/>
    <w:rsid w:val="00870758"/>
    <w:rsid w:val="00962000"/>
    <w:rsid w:val="009F4A44"/>
    <w:rsid w:val="00A165BC"/>
    <w:rsid w:val="00A80B5C"/>
    <w:rsid w:val="00AF3E1B"/>
    <w:rsid w:val="00AF46B1"/>
    <w:rsid w:val="00B4174B"/>
    <w:rsid w:val="00BF633E"/>
    <w:rsid w:val="00BF7AF7"/>
    <w:rsid w:val="00C73FD3"/>
    <w:rsid w:val="00CA1644"/>
    <w:rsid w:val="00CA6A8F"/>
    <w:rsid w:val="00CD6B97"/>
    <w:rsid w:val="00CF3084"/>
    <w:rsid w:val="00D251CA"/>
    <w:rsid w:val="00D439BB"/>
    <w:rsid w:val="00D91DF5"/>
    <w:rsid w:val="00DB52EF"/>
    <w:rsid w:val="00E23DC0"/>
    <w:rsid w:val="00E60FEA"/>
    <w:rsid w:val="00EA7D4E"/>
    <w:rsid w:val="00EF5B90"/>
    <w:rsid w:val="00EF7E64"/>
    <w:rsid w:val="00F27295"/>
    <w:rsid w:val="00F56752"/>
    <w:rsid w:val="00F67970"/>
    <w:rsid w:val="00FC18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5C"/>
  </w:style>
  <w:style w:type="paragraph" w:styleId="1">
    <w:name w:val="heading 1"/>
    <w:basedOn w:val="a"/>
    <w:next w:val="a"/>
    <w:link w:val="10"/>
    <w:uiPriority w:val="99"/>
    <w:qFormat/>
    <w:rsid w:val="009F4A44"/>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9F4A44"/>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9F4A4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9F4A44"/>
    <w:pPr>
      <w:keepNext/>
      <w:spacing w:before="240" w:after="60" w:line="240" w:lineRule="auto"/>
      <w:outlineLvl w:val="3"/>
    </w:pPr>
    <w:rPr>
      <w:rFonts w:ascii="Times New Roman" w:eastAsia="Times New Roman" w:hAnsi="Times New Roman" w:cs="Times New Roman"/>
      <w:b/>
      <w:bCs/>
      <w:sz w:val="28"/>
      <w:szCs w:val="28"/>
      <w:lang w:val="ru-RU" w:eastAsia="en-US"/>
    </w:rPr>
  </w:style>
  <w:style w:type="paragraph" w:styleId="5">
    <w:name w:val="heading 5"/>
    <w:basedOn w:val="a"/>
    <w:next w:val="a"/>
    <w:link w:val="50"/>
    <w:uiPriority w:val="99"/>
    <w:qFormat/>
    <w:rsid w:val="009F4A44"/>
    <w:pPr>
      <w:spacing w:before="240" w:after="60" w:line="240" w:lineRule="auto"/>
      <w:outlineLvl w:val="4"/>
    </w:pPr>
    <w:rPr>
      <w:rFonts w:ascii="Calibri" w:eastAsia="Times New Roman" w:hAnsi="Calibri" w:cs="Calibri"/>
      <w:b/>
      <w:bCs/>
      <w:i/>
      <w:iCs/>
      <w:sz w:val="26"/>
      <w:szCs w:val="26"/>
      <w:lang w:val="ru-RU" w:eastAsia="en-US"/>
    </w:rPr>
  </w:style>
  <w:style w:type="paragraph" w:styleId="6">
    <w:name w:val="heading 6"/>
    <w:basedOn w:val="a"/>
    <w:next w:val="a"/>
    <w:link w:val="60"/>
    <w:uiPriority w:val="99"/>
    <w:qFormat/>
    <w:rsid w:val="009F4A44"/>
    <w:pPr>
      <w:keepNext/>
      <w:spacing w:after="0" w:line="240" w:lineRule="auto"/>
      <w:ind w:left="6480" w:right="338" w:firstLine="720"/>
      <w:jc w:val="right"/>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9F4A44"/>
    <w:pPr>
      <w:spacing w:before="240" w:after="60" w:line="240" w:lineRule="auto"/>
      <w:outlineLvl w:val="6"/>
    </w:pPr>
    <w:rPr>
      <w:rFonts w:ascii="Calibri" w:eastAsia="Times New Roman" w:hAnsi="Calibri" w:cs="Calibri"/>
      <w:sz w:val="24"/>
      <w:szCs w:val="24"/>
      <w:lang w:eastAsia="ru-RU"/>
    </w:rPr>
  </w:style>
  <w:style w:type="paragraph" w:styleId="8">
    <w:name w:val="heading 8"/>
    <w:basedOn w:val="a"/>
    <w:next w:val="a"/>
    <w:link w:val="80"/>
    <w:uiPriority w:val="99"/>
    <w:qFormat/>
    <w:rsid w:val="009F4A44"/>
    <w:pPr>
      <w:keepNext/>
      <w:spacing w:after="0" w:line="240" w:lineRule="auto"/>
      <w:jc w:val="center"/>
      <w:outlineLvl w:val="7"/>
    </w:pPr>
    <w:rPr>
      <w:rFonts w:ascii="Times New Roman" w:eastAsia="Times New Roman" w:hAnsi="Times New Roman" w:cs="Times New Roman"/>
      <w:b/>
      <w:bCs/>
      <w:sz w:val="18"/>
      <w:szCs w:val="18"/>
      <w:lang w:val="ru-RU" w:eastAsia="ru-RU"/>
    </w:rPr>
  </w:style>
  <w:style w:type="paragraph" w:styleId="9">
    <w:name w:val="heading 9"/>
    <w:basedOn w:val="a"/>
    <w:next w:val="a"/>
    <w:link w:val="90"/>
    <w:uiPriority w:val="99"/>
    <w:qFormat/>
    <w:rsid w:val="00BF7AF7"/>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BF7AF7"/>
    <w:rPr>
      <w:rFonts w:ascii="Cambria" w:eastAsia="Times New Roman" w:hAnsi="Cambria" w:cs="Times New Roman"/>
      <w:lang w:val="ru-RU" w:eastAsia="ru-RU"/>
    </w:rPr>
  </w:style>
  <w:style w:type="paragraph" w:styleId="a3">
    <w:name w:val="caption"/>
    <w:basedOn w:val="a"/>
    <w:next w:val="a"/>
    <w:uiPriority w:val="99"/>
    <w:qFormat/>
    <w:rsid w:val="00BF7AF7"/>
    <w:pPr>
      <w:spacing w:after="0" w:line="240" w:lineRule="auto"/>
      <w:jc w:val="center"/>
    </w:pPr>
    <w:rPr>
      <w:rFonts w:ascii="Times New Roman" w:eastAsia="Times New Roman" w:hAnsi="Times New Roman" w:cs="Times New Roman"/>
      <w:sz w:val="36"/>
      <w:szCs w:val="20"/>
      <w:lang w:eastAsia="ru-RU"/>
    </w:rPr>
  </w:style>
  <w:style w:type="paragraph" w:styleId="a4">
    <w:name w:val="Body Text"/>
    <w:basedOn w:val="a"/>
    <w:link w:val="a5"/>
    <w:uiPriority w:val="99"/>
    <w:unhideWhenUsed/>
    <w:rsid w:val="00BF7AF7"/>
    <w:pPr>
      <w:spacing w:after="120"/>
    </w:pPr>
    <w:rPr>
      <w:lang w:val="en-US" w:eastAsia="en-US"/>
    </w:rPr>
  </w:style>
  <w:style w:type="character" w:customStyle="1" w:styleId="a5">
    <w:name w:val="Основной текст Знак"/>
    <w:basedOn w:val="a0"/>
    <w:link w:val="a4"/>
    <w:uiPriority w:val="99"/>
    <w:rsid w:val="00BF7AF7"/>
    <w:rPr>
      <w:lang w:val="en-US" w:eastAsia="en-US"/>
    </w:rPr>
  </w:style>
  <w:style w:type="paragraph" w:styleId="a6">
    <w:name w:val="Body Text Indent"/>
    <w:basedOn w:val="a"/>
    <w:link w:val="a7"/>
    <w:uiPriority w:val="99"/>
    <w:rsid w:val="00BF7AF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BF7AF7"/>
    <w:rPr>
      <w:rFonts w:ascii="Times New Roman" w:eastAsia="Times New Roman" w:hAnsi="Times New Roman" w:cs="Times New Roman"/>
      <w:sz w:val="24"/>
      <w:szCs w:val="24"/>
      <w:lang w:val="ru-RU" w:eastAsia="ru-RU"/>
    </w:rPr>
  </w:style>
  <w:style w:type="paragraph" w:styleId="a8">
    <w:name w:val="Balloon Text"/>
    <w:basedOn w:val="a"/>
    <w:link w:val="a9"/>
    <w:uiPriority w:val="99"/>
    <w:unhideWhenUsed/>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BF7AF7"/>
    <w:rPr>
      <w:rFonts w:ascii="Tahoma" w:hAnsi="Tahoma" w:cs="Tahoma"/>
      <w:sz w:val="16"/>
      <w:szCs w:val="16"/>
    </w:rPr>
  </w:style>
  <w:style w:type="paragraph" w:styleId="21">
    <w:name w:val="Body Text Indent 2"/>
    <w:basedOn w:val="a"/>
    <w:link w:val="22"/>
    <w:uiPriority w:val="99"/>
    <w:unhideWhenUsed/>
    <w:rsid w:val="00EA7D4E"/>
    <w:pPr>
      <w:spacing w:after="120" w:line="480" w:lineRule="auto"/>
      <w:ind w:left="283"/>
    </w:pPr>
  </w:style>
  <w:style w:type="character" w:customStyle="1" w:styleId="22">
    <w:name w:val="Основной текст с отступом 2 Знак"/>
    <w:basedOn w:val="a0"/>
    <w:link w:val="21"/>
    <w:uiPriority w:val="99"/>
    <w:rsid w:val="00EA7D4E"/>
  </w:style>
  <w:style w:type="paragraph" w:styleId="aa">
    <w:name w:val="List Paragraph"/>
    <w:basedOn w:val="a"/>
    <w:link w:val="ab"/>
    <w:uiPriority w:val="99"/>
    <w:qFormat/>
    <w:rsid w:val="000E12F6"/>
    <w:pPr>
      <w:ind w:left="720"/>
      <w:contextualSpacing/>
    </w:pPr>
  </w:style>
  <w:style w:type="character" w:customStyle="1" w:styleId="10">
    <w:name w:val="Заголовок 1 Знак"/>
    <w:basedOn w:val="a0"/>
    <w:link w:val="1"/>
    <w:uiPriority w:val="99"/>
    <w:rsid w:val="009F4A44"/>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9F4A4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9F4A44"/>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9F4A44"/>
    <w:rPr>
      <w:rFonts w:ascii="Times New Roman" w:eastAsia="Times New Roman" w:hAnsi="Times New Roman" w:cs="Times New Roman"/>
      <w:b/>
      <w:bCs/>
      <w:sz w:val="28"/>
      <w:szCs w:val="28"/>
      <w:lang w:val="ru-RU" w:eastAsia="en-US"/>
    </w:rPr>
  </w:style>
  <w:style w:type="character" w:customStyle="1" w:styleId="50">
    <w:name w:val="Заголовок 5 Знак"/>
    <w:basedOn w:val="a0"/>
    <w:link w:val="5"/>
    <w:uiPriority w:val="99"/>
    <w:rsid w:val="009F4A44"/>
    <w:rPr>
      <w:rFonts w:ascii="Calibri" w:eastAsia="Times New Roman" w:hAnsi="Calibri" w:cs="Calibri"/>
      <w:b/>
      <w:bCs/>
      <w:i/>
      <w:iCs/>
      <w:sz w:val="26"/>
      <w:szCs w:val="26"/>
      <w:lang w:val="ru-RU" w:eastAsia="en-US"/>
    </w:rPr>
  </w:style>
  <w:style w:type="character" w:customStyle="1" w:styleId="60">
    <w:name w:val="Заголовок 6 Знак"/>
    <w:basedOn w:val="a0"/>
    <w:link w:val="6"/>
    <w:uiPriority w:val="99"/>
    <w:rsid w:val="009F4A44"/>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9F4A44"/>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9F4A44"/>
    <w:rPr>
      <w:rFonts w:ascii="Times New Roman" w:eastAsia="Times New Roman" w:hAnsi="Times New Roman" w:cs="Times New Roman"/>
      <w:b/>
      <w:bCs/>
      <w:sz w:val="18"/>
      <w:szCs w:val="18"/>
      <w:lang w:val="ru-RU" w:eastAsia="ru-RU"/>
    </w:rPr>
  </w:style>
  <w:style w:type="character" w:styleId="ac">
    <w:name w:val="Hyperlink"/>
    <w:basedOn w:val="a0"/>
    <w:uiPriority w:val="99"/>
    <w:rsid w:val="009F4A44"/>
    <w:rPr>
      <w:rFonts w:ascii="Times New Roman" w:hAnsi="Times New Roman" w:cs="Times New Roman"/>
      <w:color w:val="0000FF"/>
      <w:u w:val="single"/>
    </w:rPr>
  </w:style>
  <w:style w:type="character" w:styleId="ad">
    <w:name w:val="FollowedHyperlink"/>
    <w:basedOn w:val="a0"/>
    <w:uiPriority w:val="99"/>
    <w:rsid w:val="009F4A44"/>
    <w:rPr>
      <w:rFonts w:cs="Times New Roman"/>
      <w:color w:val="800080"/>
      <w:u w:val="single"/>
    </w:rPr>
  </w:style>
  <w:style w:type="paragraph" w:styleId="HTML">
    <w:name w:val="HTML Preformatted"/>
    <w:basedOn w:val="a"/>
    <w:link w:val="HTML0"/>
    <w:uiPriority w:val="99"/>
    <w:rsid w:val="009F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F4A44"/>
    <w:rPr>
      <w:rFonts w:ascii="Courier New" w:eastAsia="Times New Roman" w:hAnsi="Courier New" w:cs="Courier New"/>
      <w:sz w:val="20"/>
      <w:szCs w:val="20"/>
      <w:lang w:val="ru-RU" w:eastAsia="ru-RU"/>
    </w:rPr>
  </w:style>
  <w:style w:type="paragraph" w:styleId="ae">
    <w:name w:val="Normal (Web)"/>
    <w:aliases w:val="Обычный (Web)"/>
    <w:basedOn w:val="a"/>
    <w:link w:val="af"/>
    <w:uiPriority w:val="99"/>
    <w:qFormat/>
    <w:rsid w:val="009F4A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footnote text"/>
    <w:basedOn w:val="a"/>
    <w:link w:val="11"/>
    <w:uiPriority w:val="99"/>
    <w:rsid w:val="009F4A44"/>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uiPriority w:val="99"/>
    <w:rsid w:val="009F4A44"/>
    <w:rPr>
      <w:sz w:val="20"/>
      <w:szCs w:val="20"/>
    </w:rPr>
  </w:style>
  <w:style w:type="character" w:customStyle="1" w:styleId="11">
    <w:name w:val="Текст сноски Знак1"/>
    <w:basedOn w:val="a0"/>
    <w:link w:val="af0"/>
    <w:uiPriority w:val="99"/>
    <w:locked/>
    <w:rsid w:val="009F4A44"/>
    <w:rPr>
      <w:rFonts w:ascii="Times New Roman" w:eastAsia="Times New Roman" w:hAnsi="Times New Roman" w:cs="Times New Roman"/>
      <w:sz w:val="20"/>
      <w:szCs w:val="20"/>
      <w:lang w:val="ru-RU" w:eastAsia="ru-RU"/>
    </w:rPr>
  </w:style>
  <w:style w:type="paragraph" w:styleId="af2">
    <w:name w:val="header"/>
    <w:basedOn w:val="a"/>
    <w:link w:val="af3"/>
    <w:uiPriority w:val="99"/>
    <w:rsid w:val="009F4A44"/>
    <w:pPr>
      <w:tabs>
        <w:tab w:val="center" w:pos="4677"/>
        <w:tab w:val="right" w:pos="9355"/>
      </w:tabs>
      <w:spacing w:after="0" w:line="240" w:lineRule="auto"/>
    </w:pPr>
    <w:rPr>
      <w:rFonts w:ascii="Times New Roman" w:eastAsia="Times New Roman" w:hAnsi="Times New Roman" w:cs="Times New Roman"/>
      <w:sz w:val="28"/>
      <w:szCs w:val="28"/>
      <w:lang w:val="ru-RU" w:eastAsia="en-US"/>
    </w:rPr>
  </w:style>
  <w:style w:type="character" w:customStyle="1" w:styleId="af3">
    <w:name w:val="Верхний колонтитул Знак"/>
    <w:basedOn w:val="a0"/>
    <w:link w:val="af2"/>
    <w:uiPriority w:val="99"/>
    <w:rsid w:val="009F4A44"/>
    <w:rPr>
      <w:rFonts w:ascii="Times New Roman" w:eastAsia="Times New Roman" w:hAnsi="Times New Roman" w:cs="Times New Roman"/>
      <w:sz w:val="28"/>
      <w:szCs w:val="28"/>
      <w:lang w:val="ru-RU" w:eastAsia="en-US"/>
    </w:rPr>
  </w:style>
  <w:style w:type="paragraph" w:styleId="af4">
    <w:name w:val="footer"/>
    <w:basedOn w:val="a"/>
    <w:link w:val="af5"/>
    <w:uiPriority w:val="99"/>
    <w:rsid w:val="009F4A44"/>
    <w:pPr>
      <w:tabs>
        <w:tab w:val="center" w:pos="4677"/>
        <w:tab w:val="right" w:pos="9355"/>
      </w:tabs>
      <w:spacing w:after="0" w:line="240" w:lineRule="auto"/>
    </w:pPr>
    <w:rPr>
      <w:rFonts w:ascii="Times New Roman" w:eastAsia="Times New Roman" w:hAnsi="Times New Roman" w:cs="Times New Roman"/>
      <w:sz w:val="28"/>
      <w:szCs w:val="28"/>
      <w:lang w:val="ru-RU" w:eastAsia="en-US"/>
    </w:rPr>
  </w:style>
  <w:style w:type="character" w:customStyle="1" w:styleId="af5">
    <w:name w:val="Нижний колонтитул Знак"/>
    <w:basedOn w:val="a0"/>
    <w:link w:val="af4"/>
    <w:uiPriority w:val="99"/>
    <w:rsid w:val="009F4A44"/>
    <w:rPr>
      <w:rFonts w:ascii="Times New Roman" w:eastAsia="Times New Roman" w:hAnsi="Times New Roman" w:cs="Times New Roman"/>
      <w:sz w:val="28"/>
      <w:szCs w:val="28"/>
      <w:lang w:val="ru-RU" w:eastAsia="en-US"/>
    </w:rPr>
  </w:style>
  <w:style w:type="paragraph" w:styleId="23">
    <w:name w:val="envelope return"/>
    <w:basedOn w:val="a"/>
    <w:uiPriority w:val="99"/>
    <w:rsid w:val="009F4A44"/>
    <w:pPr>
      <w:spacing w:after="0" w:line="240" w:lineRule="auto"/>
    </w:pPr>
    <w:rPr>
      <w:rFonts w:ascii="Times New Roman" w:eastAsia="Times New Roman" w:hAnsi="Times New Roman" w:cs="Times New Roman"/>
      <w:sz w:val="28"/>
      <w:szCs w:val="28"/>
      <w:lang w:eastAsia="ru-RU"/>
    </w:rPr>
  </w:style>
  <w:style w:type="paragraph" w:styleId="af6">
    <w:name w:val="Title"/>
    <w:basedOn w:val="a"/>
    <w:link w:val="af7"/>
    <w:uiPriority w:val="99"/>
    <w:qFormat/>
    <w:rsid w:val="009F4A44"/>
    <w:pPr>
      <w:spacing w:after="0" w:line="240" w:lineRule="auto"/>
      <w:jc w:val="center"/>
    </w:pPr>
    <w:rPr>
      <w:rFonts w:ascii="Times New Roman" w:eastAsia="Times New Roman" w:hAnsi="Times New Roman" w:cs="Times New Roman"/>
      <w:b/>
      <w:bCs/>
      <w:sz w:val="28"/>
      <w:szCs w:val="28"/>
      <w:lang w:eastAsia="ru-RU"/>
    </w:rPr>
  </w:style>
  <w:style w:type="character" w:customStyle="1" w:styleId="af7">
    <w:name w:val="Название Знак"/>
    <w:basedOn w:val="a0"/>
    <w:link w:val="af6"/>
    <w:uiPriority w:val="99"/>
    <w:rsid w:val="009F4A44"/>
    <w:rPr>
      <w:rFonts w:ascii="Times New Roman" w:eastAsia="Times New Roman" w:hAnsi="Times New Roman" w:cs="Times New Roman"/>
      <w:b/>
      <w:bCs/>
      <w:sz w:val="28"/>
      <w:szCs w:val="28"/>
      <w:lang w:eastAsia="ru-RU"/>
    </w:rPr>
  </w:style>
  <w:style w:type="paragraph" w:styleId="af8">
    <w:name w:val="Subtitle"/>
    <w:basedOn w:val="a"/>
    <w:link w:val="af9"/>
    <w:qFormat/>
    <w:rsid w:val="009F4A44"/>
    <w:pPr>
      <w:spacing w:after="0" w:line="240" w:lineRule="auto"/>
      <w:jc w:val="both"/>
    </w:pPr>
    <w:rPr>
      <w:rFonts w:ascii="Times New Roman" w:eastAsia="Times New Roman" w:hAnsi="Times New Roman" w:cs="Times New Roman"/>
      <w:sz w:val="28"/>
      <w:szCs w:val="28"/>
      <w:lang w:eastAsia="ru-RU"/>
    </w:rPr>
  </w:style>
  <w:style w:type="character" w:customStyle="1" w:styleId="af9">
    <w:name w:val="Подзаголовок Знак"/>
    <w:basedOn w:val="a0"/>
    <w:link w:val="af8"/>
    <w:rsid w:val="009F4A44"/>
    <w:rPr>
      <w:rFonts w:ascii="Times New Roman" w:eastAsia="Times New Roman" w:hAnsi="Times New Roman" w:cs="Times New Roman"/>
      <w:sz w:val="28"/>
      <w:szCs w:val="28"/>
      <w:lang w:eastAsia="ru-RU"/>
    </w:rPr>
  </w:style>
  <w:style w:type="paragraph" w:styleId="24">
    <w:name w:val="Body Text 2"/>
    <w:basedOn w:val="a"/>
    <w:link w:val="25"/>
    <w:uiPriority w:val="99"/>
    <w:rsid w:val="009F4A44"/>
    <w:pPr>
      <w:spacing w:after="120" w:line="480" w:lineRule="auto"/>
    </w:pPr>
    <w:rPr>
      <w:rFonts w:ascii="Times New Roman" w:eastAsia="Times New Roman" w:hAnsi="Times New Roman" w:cs="Times New Roman"/>
      <w:sz w:val="28"/>
      <w:szCs w:val="28"/>
      <w:lang w:val="ru-RU" w:eastAsia="en-US"/>
    </w:rPr>
  </w:style>
  <w:style w:type="character" w:customStyle="1" w:styleId="25">
    <w:name w:val="Основной текст 2 Знак"/>
    <w:basedOn w:val="a0"/>
    <w:link w:val="24"/>
    <w:uiPriority w:val="99"/>
    <w:rsid w:val="009F4A44"/>
    <w:rPr>
      <w:rFonts w:ascii="Times New Roman" w:eastAsia="Times New Roman" w:hAnsi="Times New Roman" w:cs="Times New Roman"/>
      <w:sz w:val="28"/>
      <w:szCs w:val="28"/>
      <w:lang w:val="ru-RU" w:eastAsia="en-US"/>
    </w:rPr>
  </w:style>
  <w:style w:type="paragraph" w:styleId="31">
    <w:name w:val="Body Text 3"/>
    <w:basedOn w:val="a"/>
    <w:link w:val="310"/>
    <w:uiPriority w:val="99"/>
    <w:rsid w:val="009F4A44"/>
    <w:pPr>
      <w:spacing w:after="0" w:line="240" w:lineRule="auto"/>
      <w:jc w:val="center"/>
    </w:pPr>
    <w:rPr>
      <w:rFonts w:ascii="Times New Roman" w:eastAsia="Times New Roman" w:hAnsi="Times New Roman" w:cs="Times New Roman"/>
      <w:b/>
      <w:bCs/>
      <w:i/>
      <w:iCs/>
      <w:sz w:val="32"/>
      <w:szCs w:val="32"/>
      <w:lang w:eastAsia="ru-RU"/>
    </w:rPr>
  </w:style>
  <w:style w:type="character" w:customStyle="1" w:styleId="32">
    <w:name w:val="Основной текст 3 Знак"/>
    <w:basedOn w:val="a0"/>
    <w:link w:val="31"/>
    <w:uiPriority w:val="99"/>
    <w:rsid w:val="009F4A44"/>
    <w:rPr>
      <w:sz w:val="16"/>
      <w:szCs w:val="16"/>
    </w:rPr>
  </w:style>
  <w:style w:type="character" w:customStyle="1" w:styleId="310">
    <w:name w:val="Основной текст 3 Знак1"/>
    <w:basedOn w:val="a0"/>
    <w:link w:val="31"/>
    <w:uiPriority w:val="99"/>
    <w:locked/>
    <w:rsid w:val="009F4A44"/>
    <w:rPr>
      <w:rFonts w:ascii="Times New Roman" w:eastAsia="Times New Roman" w:hAnsi="Times New Roman" w:cs="Times New Roman"/>
      <w:b/>
      <w:bCs/>
      <w:i/>
      <w:iCs/>
      <w:sz w:val="32"/>
      <w:szCs w:val="32"/>
      <w:lang w:eastAsia="ru-RU"/>
    </w:rPr>
  </w:style>
  <w:style w:type="paragraph" w:styleId="33">
    <w:name w:val="Body Text Indent 3"/>
    <w:basedOn w:val="a"/>
    <w:link w:val="34"/>
    <w:uiPriority w:val="99"/>
    <w:rsid w:val="009F4A44"/>
    <w:pPr>
      <w:spacing w:after="120" w:line="240" w:lineRule="auto"/>
      <w:ind w:left="283"/>
    </w:pPr>
    <w:rPr>
      <w:rFonts w:ascii="Times New Roman" w:eastAsia="Times New Roman" w:hAnsi="Times New Roman" w:cs="Times New Roman"/>
      <w:sz w:val="16"/>
      <w:szCs w:val="16"/>
      <w:lang w:val="ru-RU" w:eastAsia="en-US"/>
    </w:rPr>
  </w:style>
  <w:style w:type="character" w:customStyle="1" w:styleId="34">
    <w:name w:val="Основной текст с отступом 3 Знак"/>
    <w:basedOn w:val="a0"/>
    <w:link w:val="33"/>
    <w:uiPriority w:val="99"/>
    <w:rsid w:val="009F4A44"/>
    <w:rPr>
      <w:rFonts w:ascii="Times New Roman" w:eastAsia="Times New Roman" w:hAnsi="Times New Roman" w:cs="Times New Roman"/>
      <w:sz w:val="16"/>
      <w:szCs w:val="16"/>
      <w:lang w:val="ru-RU" w:eastAsia="en-US"/>
    </w:rPr>
  </w:style>
  <w:style w:type="character" w:customStyle="1" w:styleId="BodyTextIndent3Char">
    <w:name w:val="Body Text Indent 3 Char"/>
    <w:basedOn w:val="a0"/>
    <w:uiPriority w:val="99"/>
    <w:locked/>
    <w:rsid w:val="009F4A44"/>
    <w:rPr>
      <w:rFonts w:ascii="Times New Roman" w:hAnsi="Times New Roman" w:cs="Times New Roman"/>
      <w:sz w:val="16"/>
      <w:szCs w:val="16"/>
      <w:lang w:eastAsia="ru-RU"/>
    </w:rPr>
  </w:style>
  <w:style w:type="paragraph" w:styleId="afa">
    <w:name w:val="Block Text"/>
    <w:basedOn w:val="a"/>
    <w:uiPriority w:val="99"/>
    <w:rsid w:val="009F4A44"/>
    <w:pPr>
      <w:widowControl w:val="0"/>
      <w:spacing w:after="0" w:line="240" w:lineRule="auto"/>
      <w:ind w:left="-40" w:right="-40"/>
    </w:pPr>
    <w:rPr>
      <w:rFonts w:ascii="Courier New" w:eastAsia="Times New Roman" w:hAnsi="Courier New" w:cs="Courier New"/>
      <w:sz w:val="21"/>
      <w:szCs w:val="21"/>
      <w:lang w:eastAsia="ru-RU"/>
    </w:rPr>
  </w:style>
  <w:style w:type="paragraph" w:styleId="afb">
    <w:name w:val="Document Map"/>
    <w:basedOn w:val="a"/>
    <w:link w:val="afc"/>
    <w:uiPriority w:val="99"/>
    <w:rsid w:val="009F4A44"/>
    <w:pPr>
      <w:spacing w:after="0" w:line="240" w:lineRule="auto"/>
    </w:pPr>
    <w:rPr>
      <w:rFonts w:ascii="Tahoma" w:eastAsia="Times New Roman" w:hAnsi="Tahoma" w:cs="Tahoma"/>
      <w:sz w:val="16"/>
      <w:szCs w:val="16"/>
      <w:lang w:val="ru-RU" w:eastAsia="en-US"/>
    </w:rPr>
  </w:style>
  <w:style w:type="character" w:customStyle="1" w:styleId="afc">
    <w:name w:val="Схема документа Знак"/>
    <w:basedOn w:val="a0"/>
    <w:link w:val="afb"/>
    <w:uiPriority w:val="99"/>
    <w:rsid w:val="009F4A44"/>
    <w:rPr>
      <w:rFonts w:ascii="Tahoma" w:eastAsia="Times New Roman" w:hAnsi="Tahoma" w:cs="Tahoma"/>
      <w:sz w:val="16"/>
      <w:szCs w:val="16"/>
      <w:lang w:val="ru-RU" w:eastAsia="en-US"/>
    </w:rPr>
  </w:style>
  <w:style w:type="paragraph" w:styleId="afd">
    <w:name w:val="Plain Text"/>
    <w:basedOn w:val="a"/>
    <w:link w:val="afe"/>
    <w:rsid w:val="009F4A44"/>
    <w:pPr>
      <w:spacing w:after="0" w:line="240" w:lineRule="auto"/>
      <w:ind w:firstLine="851"/>
      <w:jc w:val="both"/>
    </w:pPr>
    <w:rPr>
      <w:rFonts w:ascii="Times New Roman" w:eastAsia="Times New Roman" w:hAnsi="Times New Roman" w:cs="Times New Roman"/>
      <w:sz w:val="28"/>
      <w:szCs w:val="28"/>
      <w:lang w:val="hr-HR" w:eastAsia="ru-RU"/>
    </w:rPr>
  </w:style>
  <w:style w:type="character" w:customStyle="1" w:styleId="afe">
    <w:name w:val="Текст Знак"/>
    <w:basedOn w:val="a0"/>
    <w:link w:val="afd"/>
    <w:rsid w:val="009F4A44"/>
    <w:rPr>
      <w:rFonts w:ascii="Times New Roman" w:eastAsia="Times New Roman" w:hAnsi="Times New Roman" w:cs="Times New Roman"/>
      <w:sz w:val="28"/>
      <w:szCs w:val="28"/>
      <w:lang w:val="hr-HR" w:eastAsia="ru-RU"/>
    </w:rPr>
  </w:style>
  <w:style w:type="character" w:customStyle="1" w:styleId="ab">
    <w:name w:val="Абзац списка Знак"/>
    <w:basedOn w:val="a0"/>
    <w:link w:val="aa"/>
    <w:uiPriority w:val="99"/>
    <w:locked/>
    <w:rsid w:val="009F4A44"/>
  </w:style>
  <w:style w:type="paragraph" w:customStyle="1" w:styleId="26">
    <w:name w:val="Обычный2"/>
    <w:uiPriority w:val="99"/>
    <w:rsid w:val="009F4A44"/>
    <w:pPr>
      <w:widowControl w:val="0"/>
      <w:spacing w:after="0" w:line="240" w:lineRule="auto"/>
      <w:jc w:val="both"/>
    </w:pPr>
    <w:rPr>
      <w:rFonts w:ascii="Arial" w:eastAsia="Times New Roman" w:hAnsi="Arial" w:cs="Arial"/>
      <w:sz w:val="24"/>
      <w:szCs w:val="24"/>
      <w:lang w:eastAsia="ru-RU"/>
    </w:rPr>
  </w:style>
  <w:style w:type="paragraph" w:customStyle="1" w:styleId="12">
    <w:name w:val="Знак1 Знак 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13">
    <w:name w:val="Знак1"/>
    <w:basedOn w:val="a"/>
    <w:rsid w:val="009F4A44"/>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aff">
    <w:name w:val="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aff0">
    <w:name w:val="Основной с отступом"/>
    <w:basedOn w:val="a"/>
    <w:uiPriority w:val="99"/>
    <w:rsid w:val="009F4A4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9F4A44"/>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val="ru-RU" w:eastAsia="ru-RU"/>
    </w:rPr>
  </w:style>
  <w:style w:type="paragraph" w:customStyle="1" w:styleId="CharChar4">
    <w:name w:val="Char Знак Знак Char Знак Знак Знак Знак Знак Знак Знак Знак Знак Знак Знак Знак Знак4"/>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210">
    <w:name w:val="Основной текст 21"/>
    <w:basedOn w:val="a"/>
    <w:uiPriority w:val="99"/>
    <w:rsid w:val="009F4A44"/>
    <w:pPr>
      <w:overflowPunct w:val="0"/>
      <w:autoSpaceDE w:val="0"/>
      <w:autoSpaceDN w:val="0"/>
      <w:adjustRightInd w:val="0"/>
      <w:spacing w:after="0" w:line="240" w:lineRule="auto"/>
      <w:ind w:firstLine="708"/>
      <w:jc w:val="both"/>
    </w:pPr>
    <w:rPr>
      <w:rFonts w:ascii="Arial" w:eastAsia="Times New Roman" w:hAnsi="Arial" w:cs="Arial"/>
      <w:sz w:val="28"/>
      <w:szCs w:val="28"/>
      <w:lang w:eastAsia="ru-RU"/>
    </w:rPr>
  </w:style>
  <w:style w:type="paragraph" w:customStyle="1" w:styleId="Default">
    <w:name w:val="Default"/>
    <w:rsid w:val="009F4A4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Обычный1"/>
    <w:rsid w:val="009F4A44"/>
    <w:pPr>
      <w:widowControl w:val="0"/>
      <w:spacing w:before="580" w:after="0" w:line="360" w:lineRule="auto"/>
      <w:ind w:left="160" w:firstLine="720"/>
      <w:jc w:val="both"/>
    </w:pPr>
    <w:rPr>
      <w:rFonts w:ascii="Times New Roman" w:eastAsia="Times New Roman" w:hAnsi="Times New Roman" w:cs="Times New Roman"/>
      <w:sz w:val="24"/>
      <w:szCs w:val="24"/>
      <w:lang w:eastAsia="ru-RU"/>
    </w:rPr>
  </w:style>
  <w:style w:type="paragraph" w:customStyle="1" w:styleId="15">
    <w:name w:val="Абзац списка1"/>
    <w:aliases w:val="1. Абзац списка,List Paragraph1"/>
    <w:basedOn w:val="a"/>
    <w:uiPriority w:val="99"/>
    <w:rsid w:val="009F4A44"/>
    <w:pPr>
      <w:spacing w:after="0" w:line="240" w:lineRule="auto"/>
      <w:ind w:left="720"/>
      <w:jc w:val="both"/>
    </w:pPr>
    <w:rPr>
      <w:rFonts w:ascii="Times New Roman" w:eastAsia="Times New Roman" w:hAnsi="Times New Roman" w:cs="Times New Roman"/>
      <w:sz w:val="28"/>
      <w:szCs w:val="28"/>
      <w:lang w:val="en-US" w:eastAsia="en-US"/>
    </w:rPr>
  </w:style>
  <w:style w:type="paragraph" w:customStyle="1" w:styleId="16">
    <w:name w:val="Знак1 Знак Знак"/>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aff1">
    <w:name w:val="Нормальний текст"/>
    <w:basedOn w:val="a"/>
    <w:uiPriority w:val="99"/>
    <w:rsid w:val="009F4A44"/>
    <w:pPr>
      <w:spacing w:before="120" w:after="0" w:line="240" w:lineRule="auto"/>
      <w:ind w:firstLine="567"/>
    </w:pPr>
    <w:rPr>
      <w:rFonts w:ascii="Antiqua" w:eastAsia="Times New Roman" w:hAnsi="Antiqua" w:cs="Antiqua"/>
      <w:sz w:val="26"/>
      <w:szCs w:val="26"/>
      <w:lang w:eastAsia="ru-RU"/>
    </w:rPr>
  </w:style>
  <w:style w:type="paragraph" w:customStyle="1" w:styleId="41">
    <w:name w:val="Знак Знак4"/>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17">
    <w:name w:val="1"/>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Iiiaeuiue">
    <w:name w:val="Ii?iaeuiue"/>
    <w:uiPriority w:val="99"/>
    <w:rsid w:val="009F4A44"/>
    <w:pPr>
      <w:overflowPunct w:val="0"/>
      <w:autoSpaceDE w:val="0"/>
      <w:autoSpaceDN w:val="0"/>
      <w:adjustRightInd w:val="0"/>
      <w:spacing w:after="0" w:line="240" w:lineRule="auto"/>
    </w:pPr>
    <w:rPr>
      <w:rFonts w:ascii="Antiqua" w:eastAsia="Times New Roman" w:hAnsi="Antiqua" w:cs="Antiqua"/>
      <w:color w:val="000000"/>
      <w:sz w:val="24"/>
      <w:szCs w:val="24"/>
      <w:lang w:val="en-US" w:eastAsia="ru-RU"/>
    </w:rPr>
  </w:style>
  <w:style w:type="paragraph" w:customStyle="1" w:styleId="18">
    <w:name w:val="Знак Знак1"/>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aff2">
    <w:name w:val="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CharChar2">
    <w:name w:val="Char Знак Знак Char Знак Знак Знак Знак Знак Знак Знак Знак Знак Знак Знак Знак Знак2"/>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410">
    <w:name w:val="Знак Знак41"/>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aff3">
    <w:name w:val="Стиль"/>
    <w:uiPriority w:val="99"/>
    <w:rsid w:val="009F4A44"/>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220">
    <w:name w:val="Основной текст 22"/>
    <w:basedOn w:val="a"/>
    <w:uiPriority w:val="99"/>
    <w:rsid w:val="009F4A44"/>
    <w:pPr>
      <w:spacing w:after="0" w:line="240" w:lineRule="auto"/>
      <w:ind w:firstLine="720"/>
      <w:jc w:val="both"/>
    </w:pPr>
    <w:rPr>
      <w:rFonts w:ascii="Times New Roman" w:eastAsia="Times New Roman" w:hAnsi="Times New Roman" w:cs="Times New Roman"/>
      <w:sz w:val="28"/>
      <w:szCs w:val="28"/>
      <w:lang w:val="ru-RU" w:eastAsia="ru-RU"/>
    </w:rPr>
  </w:style>
  <w:style w:type="paragraph" w:customStyle="1" w:styleId="311">
    <w:name w:val="Основной текст 31"/>
    <w:basedOn w:val="a"/>
    <w:uiPriority w:val="99"/>
    <w:rsid w:val="009F4A44"/>
    <w:pPr>
      <w:spacing w:after="0" w:line="240" w:lineRule="auto"/>
      <w:jc w:val="both"/>
    </w:pPr>
    <w:rPr>
      <w:rFonts w:ascii="Times New Roman" w:eastAsia="Times New Roman" w:hAnsi="Times New Roman" w:cs="Times New Roman"/>
      <w:sz w:val="24"/>
      <w:szCs w:val="24"/>
      <w:lang w:val="ru-RU" w:eastAsia="ru-RU"/>
    </w:rPr>
  </w:style>
  <w:style w:type="paragraph" w:customStyle="1" w:styleId="aff4">
    <w:name w:val="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27">
    <w:name w:val="Знак2 Знак 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aff5">
    <w:name w:val="Знак Знак 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28">
    <w:name w:val="Знак2"/>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19">
    <w:name w:val="Знак Знак Знак Знак Знак Знак1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230">
    <w:name w:val="Основной текст 23"/>
    <w:basedOn w:val="a"/>
    <w:uiPriority w:val="99"/>
    <w:rsid w:val="009F4A44"/>
    <w:pPr>
      <w:spacing w:after="0" w:line="240" w:lineRule="auto"/>
      <w:ind w:firstLine="720"/>
      <w:jc w:val="both"/>
    </w:pPr>
    <w:rPr>
      <w:rFonts w:ascii="Times New Roman" w:eastAsia="Times New Roman" w:hAnsi="Times New Roman" w:cs="Times New Roman"/>
      <w:sz w:val="28"/>
      <w:szCs w:val="28"/>
      <w:lang w:val="ru-RU" w:eastAsia="ru-RU"/>
    </w:rPr>
  </w:style>
  <w:style w:type="paragraph" w:customStyle="1" w:styleId="42">
    <w:name w:val="Знак4"/>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aff6">
    <w:name w:val="Знак Знак Знак Знак 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aff7">
    <w:name w:val="Знак Знак Знак Знак"/>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35">
    <w:name w:val="заголовок 3"/>
    <w:basedOn w:val="a"/>
    <w:next w:val="a"/>
    <w:uiPriority w:val="99"/>
    <w:rsid w:val="009F4A44"/>
    <w:pPr>
      <w:keepNext/>
      <w:spacing w:after="0" w:line="360" w:lineRule="auto"/>
      <w:jc w:val="center"/>
    </w:pPr>
    <w:rPr>
      <w:rFonts w:ascii="Times New Roman" w:eastAsia="Times New Roman" w:hAnsi="Times New Roman" w:cs="Times New Roman"/>
      <w:sz w:val="24"/>
      <w:szCs w:val="24"/>
      <w:lang w:eastAsia="ru-RU"/>
    </w:rPr>
  </w:style>
  <w:style w:type="paragraph" w:customStyle="1" w:styleId="36">
    <w:name w:val="Знак3"/>
    <w:basedOn w:val="a"/>
    <w:uiPriority w:val="99"/>
    <w:rsid w:val="009F4A44"/>
    <w:pPr>
      <w:spacing w:after="0" w:line="240" w:lineRule="auto"/>
    </w:pPr>
    <w:rPr>
      <w:rFonts w:ascii="Verdana" w:eastAsia="MS Mincho" w:hAnsi="Verdana" w:cs="Times New Roman"/>
      <w:sz w:val="24"/>
      <w:szCs w:val="24"/>
      <w:lang w:val="en-US" w:eastAsia="en-US"/>
    </w:rPr>
  </w:style>
  <w:style w:type="paragraph" w:customStyle="1" w:styleId="FR1">
    <w:name w:val="FR1"/>
    <w:uiPriority w:val="99"/>
    <w:rsid w:val="009F4A44"/>
    <w:pPr>
      <w:widowControl w:val="0"/>
      <w:snapToGrid w:val="0"/>
      <w:spacing w:before="620" w:after="0" w:line="300" w:lineRule="auto"/>
      <w:ind w:left="1840" w:right="1600"/>
      <w:jc w:val="center"/>
    </w:pPr>
    <w:rPr>
      <w:rFonts w:ascii="Times New Roman" w:eastAsia="Times New Roman" w:hAnsi="Times New Roman" w:cs="Times New Roman"/>
      <w:i/>
      <w:iCs/>
      <w:sz w:val="28"/>
      <w:szCs w:val="28"/>
      <w:lang w:eastAsia="ru-RU"/>
    </w:rPr>
  </w:style>
  <w:style w:type="paragraph" w:customStyle="1" w:styleId="FR2">
    <w:name w:val="FR2"/>
    <w:uiPriority w:val="99"/>
    <w:rsid w:val="009F4A44"/>
    <w:pPr>
      <w:widowControl w:val="0"/>
      <w:snapToGrid w:val="0"/>
      <w:spacing w:before="620" w:after="0" w:line="360" w:lineRule="auto"/>
      <w:ind w:left="200" w:right="200"/>
      <w:jc w:val="center"/>
    </w:pPr>
    <w:rPr>
      <w:rFonts w:ascii="Arial" w:eastAsia="Times New Roman" w:hAnsi="Arial" w:cs="Arial"/>
      <w:b/>
      <w:bCs/>
      <w:i/>
      <w:iCs/>
      <w:sz w:val="24"/>
      <w:szCs w:val="24"/>
      <w:lang w:eastAsia="ru-RU"/>
    </w:rPr>
  </w:style>
  <w:style w:type="paragraph" w:customStyle="1" w:styleId="xl34">
    <w:name w:val="xl34"/>
    <w:basedOn w:val="a"/>
    <w:uiPriority w:val="99"/>
    <w:rsid w:val="009F4A44"/>
    <w:pPr>
      <w:spacing w:before="100" w:after="100" w:line="240" w:lineRule="auto"/>
      <w:jc w:val="center"/>
    </w:pPr>
    <w:rPr>
      <w:rFonts w:ascii="Times New Roman" w:eastAsia="Times New Roman" w:hAnsi="Times New Roman" w:cs="Times New Roman"/>
      <w:sz w:val="28"/>
      <w:szCs w:val="28"/>
      <w:lang w:val="ru-RU" w:eastAsia="ru-RU"/>
    </w:rPr>
  </w:style>
  <w:style w:type="paragraph" w:customStyle="1" w:styleId="xl29">
    <w:name w:val="xl29"/>
    <w:basedOn w:val="a"/>
    <w:uiPriority w:val="99"/>
    <w:rsid w:val="009F4A44"/>
    <w:pPr>
      <w:spacing w:before="100" w:after="100" w:line="240" w:lineRule="auto"/>
      <w:jc w:val="right"/>
    </w:pPr>
    <w:rPr>
      <w:rFonts w:ascii="Times New Roman CYR" w:eastAsia="Times New Roman" w:hAnsi="Times New Roman CYR" w:cs="Times New Roman CYR"/>
      <w:sz w:val="24"/>
      <w:szCs w:val="24"/>
      <w:lang w:val="ru-RU" w:eastAsia="ru-RU"/>
    </w:rPr>
  </w:style>
  <w:style w:type="paragraph" w:customStyle="1" w:styleId="xl30">
    <w:name w:val="xl30"/>
    <w:basedOn w:val="a"/>
    <w:uiPriority w:val="99"/>
    <w:rsid w:val="009F4A44"/>
    <w:pPr>
      <w:spacing w:before="100" w:after="100" w:line="240" w:lineRule="auto"/>
      <w:jc w:val="right"/>
    </w:pPr>
    <w:rPr>
      <w:rFonts w:ascii="Times New Roman CYR" w:eastAsia="Times New Roman" w:hAnsi="Times New Roman CYR" w:cs="Times New Roman CYR"/>
      <w:b/>
      <w:bCs/>
      <w:sz w:val="28"/>
      <w:szCs w:val="28"/>
      <w:lang w:val="ru-RU" w:eastAsia="ru-RU"/>
    </w:rPr>
  </w:style>
  <w:style w:type="paragraph" w:customStyle="1" w:styleId="xl31">
    <w:name w:val="xl31"/>
    <w:basedOn w:val="a"/>
    <w:uiPriority w:val="99"/>
    <w:rsid w:val="009F4A44"/>
    <w:pPr>
      <w:spacing w:before="100" w:after="100" w:line="240" w:lineRule="auto"/>
      <w:jc w:val="right"/>
    </w:pPr>
    <w:rPr>
      <w:rFonts w:ascii="Times New Roman CYR" w:eastAsia="Times New Roman" w:hAnsi="Times New Roman CYR" w:cs="Times New Roman CYR"/>
      <w:sz w:val="24"/>
      <w:szCs w:val="24"/>
      <w:lang w:val="ru-RU" w:eastAsia="ru-RU"/>
    </w:rPr>
  </w:style>
  <w:style w:type="paragraph" w:customStyle="1" w:styleId="1a">
    <w:name w:val="заголовок 1"/>
    <w:basedOn w:val="a"/>
    <w:next w:val="a"/>
    <w:uiPriority w:val="99"/>
    <w:rsid w:val="009F4A44"/>
    <w:pPr>
      <w:keepNext/>
      <w:spacing w:after="0" w:line="240" w:lineRule="auto"/>
    </w:pPr>
    <w:rPr>
      <w:rFonts w:ascii="Times New Roman" w:eastAsia="Times New Roman" w:hAnsi="Times New Roman" w:cs="Times New Roman"/>
      <w:sz w:val="28"/>
      <w:szCs w:val="28"/>
      <w:lang w:eastAsia="ru-RU"/>
    </w:rPr>
  </w:style>
  <w:style w:type="paragraph" w:customStyle="1" w:styleId="37">
    <w:name w:val="Обычный3"/>
    <w:uiPriority w:val="99"/>
    <w:rsid w:val="009F4A44"/>
    <w:pPr>
      <w:widowControl w:val="0"/>
      <w:snapToGrid w:val="0"/>
      <w:spacing w:before="580" w:after="0" w:line="360" w:lineRule="auto"/>
      <w:ind w:left="160" w:firstLine="720"/>
      <w:jc w:val="both"/>
    </w:pPr>
    <w:rPr>
      <w:rFonts w:ascii="Times New Roman" w:eastAsia="Times New Roman" w:hAnsi="Times New Roman" w:cs="Times New Roman"/>
      <w:sz w:val="24"/>
      <w:szCs w:val="20"/>
      <w:lang w:eastAsia="ru-RU"/>
    </w:rPr>
  </w:style>
  <w:style w:type="character" w:customStyle="1" w:styleId="aff8">
    <w:name w:val="Основной текст_"/>
    <w:basedOn w:val="a0"/>
    <w:link w:val="29"/>
    <w:uiPriority w:val="99"/>
    <w:locked/>
    <w:rsid w:val="009F4A44"/>
    <w:rPr>
      <w:rFonts w:cs="Times New Roman"/>
      <w:sz w:val="26"/>
      <w:szCs w:val="26"/>
      <w:shd w:val="clear" w:color="auto" w:fill="FFFFFF"/>
    </w:rPr>
  </w:style>
  <w:style w:type="paragraph" w:customStyle="1" w:styleId="29">
    <w:name w:val="Основной текст2"/>
    <w:basedOn w:val="a"/>
    <w:link w:val="aff8"/>
    <w:uiPriority w:val="99"/>
    <w:rsid w:val="009F4A44"/>
    <w:pPr>
      <w:shd w:val="clear" w:color="auto" w:fill="FFFFFF"/>
      <w:spacing w:after="240" w:line="322" w:lineRule="exact"/>
      <w:jc w:val="both"/>
    </w:pPr>
    <w:rPr>
      <w:rFonts w:cs="Times New Roman"/>
      <w:sz w:val="26"/>
      <w:szCs w:val="26"/>
    </w:rPr>
  </w:style>
  <w:style w:type="paragraph" w:customStyle="1" w:styleId="1b">
    <w:name w:val="Текст1"/>
    <w:basedOn w:val="a"/>
    <w:uiPriority w:val="99"/>
    <w:rsid w:val="009F4A44"/>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71">
    <w:name w:val="Стиль7"/>
    <w:basedOn w:val="a"/>
    <w:uiPriority w:val="99"/>
    <w:rsid w:val="009F4A44"/>
    <w:pPr>
      <w:keepNext/>
      <w:widowControl w:val="0"/>
      <w:shd w:val="clear" w:color="auto" w:fill="FFFFFF"/>
      <w:spacing w:before="60" w:after="60" w:line="240" w:lineRule="auto"/>
      <w:ind w:firstLine="720"/>
      <w:jc w:val="both"/>
    </w:pPr>
    <w:rPr>
      <w:rFonts w:ascii="Times New Roman" w:eastAsia="Times New Roman" w:hAnsi="Times New Roman" w:cs="Times New Roman"/>
      <w:sz w:val="26"/>
      <w:szCs w:val="24"/>
      <w:lang w:eastAsia="ru-RU"/>
    </w:rPr>
  </w:style>
  <w:style w:type="paragraph" w:customStyle="1" w:styleId="1c">
    <w:name w:val="Стиль1"/>
    <w:basedOn w:val="a"/>
    <w:uiPriority w:val="99"/>
    <w:rsid w:val="009F4A4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d">
    <w:name w:val="Знак Знак Знак1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rvps2">
    <w:name w:val="rvps2"/>
    <w:basedOn w:val="a"/>
    <w:uiPriority w:val="99"/>
    <w:rsid w:val="009F4A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a">
    <w:name w:val="Заголовок №2_"/>
    <w:basedOn w:val="a0"/>
    <w:link w:val="2b"/>
    <w:uiPriority w:val="99"/>
    <w:locked/>
    <w:rsid w:val="009F4A44"/>
    <w:rPr>
      <w:rFonts w:cs="Times New Roman"/>
      <w:b/>
      <w:bCs/>
      <w:sz w:val="31"/>
      <w:szCs w:val="31"/>
      <w:shd w:val="clear" w:color="auto" w:fill="FFFFFF"/>
    </w:rPr>
  </w:style>
  <w:style w:type="paragraph" w:customStyle="1" w:styleId="2b">
    <w:name w:val="Заголовок №2"/>
    <w:basedOn w:val="a"/>
    <w:link w:val="2a"/>
    <w:uiPriority w:val="99"/>
    <w:rsid w:val="009F4A44"/>
    <w:pPr>
      <w:shd w:val="clear" w:color="auto" w:fill="FFFFFF"/>
      <w:spacing w:after="300" w:line="240" w:lineRule="atLeast"/>
      <w:outlineLvl w:val="1"/>
    </w:pPr>
    <w:rPr>
      <w:rFonts w:cs="Times New Roman"/>
      <w:b/>
      <w:bCs/>
      <w:sz w:val="31"/>
      <w:szCs w:val="31"/>
    </w:rPr>
  </w:style>
  <w:style w:type="paragraph" w:customStyle="1" w:styleId="aff9">
    <w:name w:val="Ñïèñ"/>
    <w:basedOn w:val="a"/>
    <w:uiPriority w:val="99"/>
    <w:rsid w:val="009F4A44"/>
    <w:pPr>
      <w:tabs>
        <w:tab w:val="left" w:pos="851"/>
      </w:tabs>
      <w:overflowPunct w:val="0"/>
      <w:autoSpaceDE w:val="0"/>
      <w:autoSpaceDN w:val="0"/>
      <w:adjustRightInd w:val="0"/>
      <w:spacing w:after="0" w:line="240" w:lineRule="auto"/>
      <w:ind w:left="851" w:hanging="454"/>
    </w:pPr>
    <w:rPr>
      <w:rFonts w:ascii="Times New Roman" w:eastAsia="Times New Roman" w:hAnsi="Times New Roman" w:cs="Times New Roman"/>
      <w:sz w:val="20"/>
      <w:szCs w:val="20"/>
      <w:lang w:eastAsia="ru-RU"/>
    </w:rPr>
  </w:style>
  <w:style w:type="character" w:customStyle="1" w:styleId="43">
    <w:name w:val="Заголовок №4_"/>
    <w:basedOn w:val="a0"/>
    <w:link w:val="411"/>
    <w:uiPriority w:val="99"/>
    <w:locked/>
    <w:rsid w:val="009F4A44"/>
    <w:rPr>
      <w:rFonts w:cs="Times New Roman"/>
      <w:b/>
      <w:bCs/>
      <w:sz w:val="27"/>
      <w:szCs w:val="27"/>
      <w:shd w:val="clear" w:color="auto" w:fill="FFFFFF"/>
    </w:rPr>
  </w:style>
  <w:style w:type="paragraph" w:customStyle="1" w:styleId="411">
    <w:name w:val="Заголовок №41"/>
    <w:basedOn w:val="a"/>
    <w:link w:val="43"/>
    <w:uiPriority w:val="99"/>
    <w:rsid w:val="009F4A44"/>
    <w:pPr>
      <w:shd w:val="clear" w:color="auto" w:fill="FFFFFF"/>
      <w:spacing w:after="0" w:line="322" w:lineRule="exact"/>
      <w:outlineLvl w:val="3"/>
    </w:pPr>
    <w:rPr>
      <w:rFonts w:cs="Times New Roman"/>
      <w:b/>
      <w:bCs/>
      <w:sz w:val="27"/>
      <w:szCs w:val="27"/>
    </w:rPr>
  </w:style>
  <w:style w:type="character" w:customStyle="1" w:styleId="231">
    <w:name w:val="Основной текст (23)_"/>
    <w:basedOn w:val="a0"/>
    <w:link w:val="232"/>
    <w:uiPriority w:val="99"/>
    <w:locked/>
    <w:rsid w:val="009F4A44"/>
    <w:rPr>
      <w:rFonts w:cs="Times New Roman"/>
      <w:b/>
      <w:bCs/>
      <w:sz w:val="25"/>
      <w:szCs w:val="25"/>
      <w:shd w:val="clear" w:color="auto" w:fill="FFFFFF"/>
    </w:rPr>
  </w:style>
  <w:style w:type="paragraph" w:customStyle="1" w:styleId="232">
    <w:name w:val="Основной текст (23)"/>
    <w:basedOn w:val="a"/>
    <w:link w:val="231"/>
    <w:uiPriority w:val="99"/>
    <w:rsid w:val="009F4A44"/>
    <w:pPr>
      <w:shd w:val="clear" w:color="auto" w:fill="FFFFFF"/>
      <w:spacing w:after="0" w:line="240" w:lineRule="atLeast"/>
    </w:pPr>
    <w:rPr>
      <w:rFonts w:cs="Times New Roman"/>
      <w:b/>
      <w:bCs/>
      <w:sz w:val="25"/>
      <w:szCs w:val="25"/>
    </w:rPr>
  </w:style>
  <w:style w:type="character" w:customStyle="1" w:styleId="221">
    <w:name w:val="Основной текст (22)_"/>
    <w:basedOn w:val="a0"/>
    <w:link w:val="2210"/>
    <w:uiPriority w:val="99"/>
    <w:locked/>
    <w:rsid w:val="009F4A44"/>
    <w:rPr>
      <w:rFonts w:cs="Times New Roman"/>
      <w:sz w:val="25"/>
      <w:szCs w:val="25"/>
      <w:shd w:val="clear" w:color="auto" w:fill="FFFFFF"/>
    </w:rPr>
  </w:style>
  <w:style w:type="paragraph" w:customStyle="1" w:styleId="2210">
    <w:name w:val="Основной текст (22)1"/>
    <w:basedOn w:val="a"/>
    <w:link w:val="221"/>
    <w:uiPriority w:val="99"/>
    <w:rsid w:val="009F4A44"/>
    <w:pPr>
      <w:shd w:val="clear" w:color="auto" w:fill="FFFFFF"/>
      <w:spacing w:after="0" w:line="240" w:lineRule="atLeast"/>
      <w:ind w:hanging="700"/>
    </w:pPr>
    <w:rPr>
      <w:rFonts w:cs="Times New Roman"/>
      <w:sz w:val="25"/>
      <w:szCs w:val="25"/>
    </w:rPr>
  </w:style>
  <w:style w:type="character" w:customStyle="1" w:styleId="38">
    <w:name w:val="Заголовок №3_"/>
    <w:basedOn w:val="a0"/>
    <w:link w:val="39"/>
    <w:uiPriority w:val="99"/>
    <w:locked/>
    <w:rsid w:val="009F4A44"/>
    <w:rPr>
      <w:rFonts w:cs="Times New Roman"/>
      <w:b/>
      <w:bCs/>
      <w:sz w:val="31"/>
      <w:szCs w:val="31"/>
      <w:shd w:val="clear" w:color="auto" w:fill="FFFFFF"/>
    </w:rPr>
  </w:style>
  <w:style w:type="paragraph" w:customStyle="1" w:styleId="39">
    <w:name w:val="Заголовок №3"/>
    <w:basedOn w:val="a"/>
    <w:link w:val="38"/>
    <w:uiPriority w:val="99"/>
    <w:rsid w:val="009F4A44"/>
    <w:pPr>
      <w:shd w:val="clear" w:color="auto" w:fill="FFFFFF"/>
      <w:spacing w:before="660" w:after="0" w:line="322" w:lineRule="exact"/>
      <w:outlineLvl w:val="2"/>
    </w:pPr>
    <w:rPr>
      <w:rFonts w:cs="Times New Roman"/>
      <w:b/>
      <w:bCs/>
      <w:sz w:val="31"/>
      <w:szCs w:val="31"/>
    </w:rPr>
  </w:style>
  <w:style w:type="paragraph" w:customStyle="1" w:styleId="1e">
    <w:name w:val="Знак1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320">
    <w:name w:val="Основной текст 32"/>
    <w:basedOn w:val="a"/>
    <w:uiPriority w:val="99"/>
    <w:rsid w:val="009F4A44"/>
    <w:pPr>
      <w:snapToGrid w:val="0"/>
      <w:spacing w:after="0" w:line="240" w:lineRule="auto"/>
      <w:jc w:val="center"/>
    </w:pPr>
    <w:rPr>
      <w:rFonts w:ascii="Times New Roman" w:eastAsia="Times New Roman" w:hAnsi="Times New Roman" w:cs="Times New Roman"/>
      <w:b/>
      <w:sz w:val="28"/>
      <w:szCs w:val="20"/>
      <w:lang w:val="ru-RU" w:eastAsia="ru-RU"/>
    </w:rPr>
  </w:style>
  <w:style w:type="paragraph" w:customStyle="1" w:styleId="Iauiue">
    <w:name w:val="Iau?iue"/>
    <w:uiPriority w:val="99"/>
    <w:rsid w:val="009F4A4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
    <w:uiPriority w:val="99"/>
    <w:rsid w:val="009F4A44"/>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ru-RU" w:eastAsia="ru-RU"/>
    </w:rPr>
  </w:style>
  <w:style w:type="paragraph" w:customStyle="1" w:styleId="CharCharCharChar0">
    <w:name w:val="Char Знак Знак Char Знак Знак Char Знак Знак Char Знак Знак Знак Знак Знак Знак"/>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312">
    <w:name w:val="Обычный31"/>
    <w:uiPriority w:val="99"/>
    <w:rsid w:val="009F4A44"/>
    <w:pPr>
      <w:widowControl w:val="0"/>
      <w:spacing w:before="580" w:after="0" w:line="360" w:lineRule="auto"/>
      <w:ind w:left="160" w:firstLine="720"/>
      <w:jc w:val="both"/>
    </w:pPr>
    <w:rPr>
      <w:rFonts w:ascii="Times New Roman" w:eastAsia="Times New Roman" w:hAnsi="Times New Roman" w:cs="Times New Roman"/>
      <w:sz w:val="24"/>
      <w:szCs w:val="24"/>
      <w:lang w:eastAsia="ru-RU"/>
    </w:rPr>
  </w:style>
  <w:style w:type="paragraph" w:customStyle="1" w:styleId="313">
    <w:name w:val="Знак31"/>
    <w:basedOn w:val="a"/>
    <w:uiPriority w:val="99"/>
    <w:rsid w:val="009F4A44"/>
    <w:pPr>
      <w:spacing w:after="0" w:line="240" w:lineRule="auto"/>
    </w:pPr>
    <w:rPr>
      <w:rFonts w:ascii="Verdana" w:eastAsia="MS Mincho" w:hAnsi="Verdana" w:cs="Verdana"/>
      <w:sz w:val="24"/>
      <w:szCs w:val="24"/>
      <w:lang w:val="en-US" w:eastAsia="en-US"/>
    </w:rPr>
  </w:style>
  <w:style w:type="paragraph" w:customStyle="1" w:styleId="110">
    <w:name w:val="Текст11"/>
    <w:basedOn w:val="a"/>
    <w:uiPriority w:val="99"/>
    <w:rsid w:val="009F4A44"/>
    <w:pPr>
      <w:overflowPunct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affa">
    <w:name w:val="Спис"/>
    <w:basedOn w:val="a"/>
    <w:uiPriority w:val="99"/>
    <w:rsid w:val="009F4A44"/>
    <w:pPr>
      <w:tabs>
        <w:tab w:val="left" w:pos="851"/>
      </w:tabs>
      <w:overflowPunct w:val="0"/>
      <w:autoSpaceDE w:val="0"/>
      <w:autoSpaceDN w:val="0"/>
      <w:adjustRightInd w:val="0"/>
      <w:spacing w:after="0" w:line="240" w:lineRule="auto"/>
      <w:ind w:left="851" w:hanging="454"/>
    </w:pPr>
    <w:rPr>
      <w:rFonts w:ascii="Times New Roman" w:eastAsia="Times New Roman" w:hAnsi="Times New Roman" w:cs="Times New Roman"/>
      <w:sz w:val="20"/>
      <w:szCs w:val="20"/>
      <w:lang w:eastAsia="ru-RU"/>
    </w:rPr>
  </w:style>
  <w:style w:type="paragraph" w:customStyle="1" w:styleId="321">
    <w:name w:val="Основной текст 321"/>
    <w:basedOn w:val="a"/>
    <w:uiPriority w:val="99"/>
    <w:rsid w:val="009F4A44"/>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2110">
    <w:name w:val="Основной текст с отступом 211"/>
    <w:basedOn w:val="a"/>
    <w:uiPriority w:val="99"/>
    <w:rsid w:val="009F4A44"/>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val="ru-RU" w:eastAsia="ru-RU"/>
    </w:rPr>
  </w:style>
  <w:style w:type="paragraph" w:customStyle="1" w:styleId="1f">
    <w:name w:val="Знак Знак Знак Знак Знак Знак Знак1"/>
    <w:basedOn w:val="a"/>
    <w:uiPriority w:val="99"/>
    <w:rsid w:val="009F4A44"/>
    <w:pPr>
      <w:spacing w:after="0" w:line="240" w:lineRule="auto"/>
    </w:pPr>
    <w:rPr>
      <w:rFonts w:ascii="Verdana" w:eastAsia="Times New Roman" w:hAnsi="Verdana" w:cs="Verdana"/>
      <w:sz w:val="20"/>
      <w:szCs w:val="20"/>
      <w:lang w:val="en-US" w:eastAsia="en-US"/>
    </w:rPr>
  </w:style>
  <w:style w:type="paragraph" w:customStyle="1" w:styleId="Style12">
    <w:name w:val="Style12"/>
    <w:basedOn w:val="a"/>
    <w:uiPriority w:val="99"/>
    <w:rsid w:val="009F4A44"/>
    <w:pPr>
      <w:widowControl w:val="0"/>
      <w:autoSpaceDE w:val="0"/>
      <w:autoSpaceDN w:val="0"/>
      <w:adjustRightInd w:val="0"/>
      <w:spacing w:after="0" w:line="221" w:lineRule="exact"/>
      <w:ind w:firstLine="1886"/>
    </w:pPr>
    <w:rPr>
      <w:rFonts w:ascii="Times New Roman" w:eastAsia="Times New Roman" w:hAnsi="Times New Roman" w:cs="Times New Roman"/>
      <w:sz w:val="24"/>
      <w:szCs w:val="24"/>
    </w:rPr>
  </w:style>
  <w:style w:type="character" w:customStyle="1" w:styleId="NoSpacingChar">
    <w:name w:val="No Spacing Char"/>
    <w:basedOn w:val="a0"/>
    <w:link w:val="1f0"/>
    <w:locked/>
    <w:rsid w:val="009F4A44"/>
    <w:rPr>
      <w:rFonts w:ascii="Calibri" w:hAnsi="Calibri" w:cs="Calibri"/>
      <w:lang w:val="ru-RU" w:eastAsia="ru-RU"/>
    </w:rPr>
  </w:style>
  <w:style w:type="paragraph" w:customStyle="1" w:styleId="1f0">
    <w:name w:val="Без интервала1"/>
    <w:link w:val="NoSpacingChar"/>
    <w:rsid w:val="009F4A44"/>
    <w:pPr>
      <w:spacing w:after="0" w:line="240" w:lineRule="auto"/>
    </w:pPr>
    <w:rPr>
      <w:rFonts w:ascii="Calibri" w:hAnsi="Calibri" w:cs="Calibri"/>
      <w:lang w:val="ru-RU" w:eastAsia="ru-RU"/>
    </w:rPr>
  </w:style>
  <w:style w:type="character" w:styleId="affb">
    <w:name w:val="footnote reference"/>
    <w:basedOn w:val="a0"/>
    <w:uiPriority w:val="99"/>
    <w:rsid w:val="009F4A44"/>
    <w:rPr>
      <w:rFonts w:ascii="Times New Roman" w:hAnsi="Times New Roman" w:cs="Times New Roman"/>
      <w:vertAlign w:val="superscript"/>
    </w:rPr>
  </w:style>
  <w:style w:type="character" w:styleId="affc">
    <w:name w:val="page number"/>
    <w:basedOn w:val="a0"/>
    <w:uiPriority w:val="99"/>
    <w:rsid w:val="009F4A44"/>
    <w:rPr>
      <w:rFonts w:ascii="Times New Roman" w:hAnsi="Times New Roman" w:cs="Times New Roman"/>
    </w:rPr>
  </w:style>
  <w:style w:type="character" w:customStyle="1" w:styleId="240">
    <w:name w:val="Знак Знак24"/>
    <w:basedOn w:val="a0"/>
    <w:uiPriority w:val="99"/>
    <w:rsid w:val="009F4A44"/>
    <w:rPr>
      <w:rFonts w:ascii="Cambria" w:hAnsi="Cambria" w:cs="Cambria"/>
      <w:b/>
      <w:bCs/>
      <w:i/>
      <w:iCs/>
      <w:sz w:val="28"/>
      <w:szCs w:val="28"/>
      <w:lang w:val="ru-RU" w:eastAsia="ru-RU"/>
    </w:rPr>
  </w:style>
  <w:style w:type="character" w:customStyle="1" w:styleId="170">
    <w:name w:val="Знак Знак17"/>
    <w:basedOn w:val="a0"/>
    <w:uiPriority w:val="99"/>
    <w:rsid w:val="009F4A44"/>
    <w:rPr>
      <w:rFonts w:ascii="Cambria" w:hAnsi="Cambria" w:cs="Cambria"/>
      <w:sz w:val="22"/>
      <w:szCs w:val="22"/>
      <w:lang w:val="ru-RU" w:eastAsia="ru-RU"/>
    </w:rPr>
  </w:style>
  <w:style w:type="character" w:customStyle="1" w:styleId="FontStyle16">
    <w:name w:val="Font Style16"/>
    <w:uiPriority w:val="99"/>
    <w:rsid w:val="009F4A44"/>
    <w:rPr>
      <w:rFonts w:ascii="Times New Roman" w:hAnsi="Times New Roman"/>
      <w:sz w:val="26"/>
    </w:rPr>
  </w:style>
  <w:style w:type="character" w:customStyle="1" w:styleId="FontStyle11">
    <w:name w:val="Font Style11"/>
    <w:uiPriority w:val="99"/>
    <w:rsid w:val="009F4A44"/>
    <w:rPr>
      <w:rFonts w:ascii="Times New Roman" w:hAnsi="Times New Roman"/>
      <w:sz w:val="26"/>
    </w:rPr>
  </w:style>
  <w:style w:type="character" w:customStyle="1" w:styleId="FontStyle15">
    <w:name w:val="Font Style15"/>
    <w:uiPriority w:val="99"/>
    <w:rsid w:val="009F4A44"/>
    <w:rPr>
      <w:rFonts w:ascii="Times New Roman" w:hAnsi="Times New Roman"/>
      <w:sz w:val="26"/>
    </w:rPr>
  </w:style>
  <w:style w:type="character" w:customStyle="1" w:styleId="233">
    <w:name w:val="Знак Знак23"/>
    <w:basedOn w:val="a0"/>
    <w:uiPriority w:val="99"/>
    <w:locked/>
    <w:rsid w:val="009F4A44"/>
    <w:rPr>
      <w:rFonts w:ascii="Cambria" w:hAnsi="Cambria" w:cs="Cambria"/>
      <w:b/>
      <w:bCs/>
      <w:kern w:val="32"/>
      <w:sz w:val="32"/>
      <w:szCs w:val="32"/>
      <w:lang w:val="uk-UA" w:eastAsia="ru-RU"/>
    </w:rPr>
  </w:style>
  <w:style w:type="character" w:customStyle="1" w:styleId="111">
    <w:name w:val="Знак Знак11"/>
    <w:basedOn w:val="a0"/>
    <w:uiPriority w:val="99"/>
    <w:locked/>
    <w:rsid w:val="009F4A44"/>
    <w:rPr>
      <w:rFonts w:ascii="Times New Roman" w:hAnsi="Times New Roman" w:cs="Times New Roman"/>
      <w:sz w:val="24"/>
      <w:szCs w:val="24"/>
      <w:lang w:val="uk-UA" w:eastAsia="ru-RU"/>
    </w:rPr>
  </w:style>
  <w:style w:type="character" w:customStyle="1" w:styleId="81">
    <w:name w:val="Знак Знак8"/>
    <w:basedOn w:val="a0"/>
    <w:uiPriority w:val="99"/>
    <w:rsid w:val="009F4A44"/>
    <w:rPr>
      <w:rFonts w:cs="Times New Roman"/>
      <w:sz w:val="28"/>
      <w:szCs w:val="28"/>
      <w:lang w:val="hr-HR" w:eastAsia="ru-RU"/>
    </w:rPr>
  </w:style>
  <w:style w:type="character" w:customStyle="1" w:styleId="2c">
    <w:name w:val="Знак Знак2"/>
    <w:basedOn w:val="a0"/>
    <w:uiPriority w:val="99"/>
    <w:rsid w:val="009F4A44"/>
    <w:rPr>
      <w:rFonts w:ascii="Arial" w:hAnsi="Arial" w:cs="Arial"/>
      <w:b/>
      <w:bCs/>
      <w:kern w:val="28"/>
      <w:sz w:val="32"/>
      <w:szCs w:val="32"/>
      <w:lang w:val="ru-RU" w:eastAsia="ru-RU"/>
    </w:rPr>
  </w:style>
  <w:style w:type="character" w:customStyle="1" w:styleId="FontStyle20">
    <w:name w:val="Font Style20"/>
    <w:basedOn w:val="a0"/>
    <w:uiPriority w:val="99"/>
    <w:rsid w:val="009F4A44"/>
    <w:rPr>
      <w:rFonts w:ascii="Times New Roman" w:hAnsi="Times New Roman" w:cs="Times New Roman"/>
      <w:sz w:val="18"/>
      <w:szCs w:val="18"/>
    </w:rPr>
  </w:style>
  <w:style w:type="character" w:customStyle="1" w:styleId="FontStyle13">
    <w:name w:val="Font Style13"/>
    <w:basedOn w:val="a0"/>
    <w:uiPriority w:val="99"/>
    <w:rsid w:val="009F4A44"/>
    <w:rPr>
      <w:rFonts w:ascii="Times New Roman" w:hAnsi="Times New Roman" w:cs="Times New Roman"/>
      <w:sz w:val="32"/>
      <w:szCs w:val="32"/>
    </w:rPr>
  </w:style>
  <w:style w:type="character" w:customStyle="1" w:styleId="2134">
    <w:name w:val="Заголовок №2 + 134"/>
    <w:aliases w:val="5 pt25"/>
    <w:basedOn w:val="2a"/>
    <w:uiPriority w:val="99"/>
    <w:rsid w:val="009F4A44"/>
    <w:rPr>
      <w:sz w:val="27"/>
      <w:szCs w:val="27"/>
      <w:u w:val="single"/>
    </w:rPr>
  </w:style>
  <w:style w:type="character" w:customStyle="1" w:styleId="112">
    <w:name w:val="Основной текст + Полужирный11"/>
    <w:basedOn w:val="a0"/>
    <w:uiPriority w:val="99"/>
    <w:rsid w:val="009F4A44"/>
    <w:rPr>
      <w:rFonts w:ascii="Times New Roman" w:hAnsi="Times New Roman" w:cs="Times New Roman"/>
      <w:b/>
      <w:bCs/>
      <w:spacing w:val="0"/>
      <w:sz w:val="27"/>
      <w:szCs w:val="27"/>
      <w:u w:val="single"/>
    </w:rPr>
  </w:style>
  <w:style w:type="character" w:customStyle="1" w:styleId="3133">
    <w:name w:val="Заголовок №3 + 133"/>
    <w:aliases w:val="5 pt29"/>
    <w:basedOn w:val="38"/>
    <w:uiPriority w:val="99"/>
    <w:rsid w:val="009F4A44"/>
    <w:rPr>
      <w:rFonts w:ascii="Times New Roman" w:hAnsi="Times New Roman"/>
      <w:spacing w:val="0"/>
      <w:sz w:val="27"/>
      <w:szCs w:val="27"/>
      <w:u w:val="single"/>
    </w:rPr>
  </w:style>
  <w:style w:type="character" w:customStyle="1" w:styleId="160">
    <w:name w:val="Основной текст + Полужирный16"/>
    <w:basedOn w:val="a0"/>
    <w:uiPriority w:val="99"/>
    <w:rsid w:val="009F4A44"/>
    <w:rPr>
      <w:rFonts w:ascii="Times New Roman" w:hAnsi="Times New Roman" w:cs="Times New Roman"/>
      <w:b/>
      <w:bCs/>
      <w:spacing w:val="0"/>
      <w:sz w:val="27"/>
      <w:szCs w:val="27"/>
      <w:u w:val="single"/>
      <w:lang w:bidi="ar-SA"/>
    </w:rPr>
  </w:style>
  <w:style w:type="character" w:customStyle="1" w:styleId="4100">
    <w:name w:val="Заголовок №410"/>
    <w:basedOn w:val="43"/>
    <w:uiPriority w:val="99"/>
    <w:rsid w:val="009F4A44"/>
    <w:rPr>
      <w:rFonts w:ascii="Times New Roman" w:hAnsi="Times New Roman"/>
      <w:spacing w:val="0"/>
      <w:u w:val="single"/>
    </w:rPr>
  </w:style>
  <w:style w:type="character" w:customStyle="1" w:styleId="3a">
    <w:name w:val="Знак3 Знак"/>
    <w:aliases w:val="Знак3 Знак Знак"/>
    <w:basedOn w:val="a0"/>
    <w:uiPriority w:val="99"/>
    <w:rsid w:val="009F4A44"/>
    <w:rPr>
      <w:rFonts w:ascii="Courier New" w:hAnsi="Courier New" w:cs="Courier New"/>
      <w:sz w:val="22"/>
      <w:szCs w:val="22"/>
      <w:lang w:val="uk-UA" w:eastAsia="uk-UA"/>
    </w:rPr>
  </w:style>
  <w:style w:type="character" w:customStyle="1" w:styleId="affd">
    <w:name w:val="Знак Знак Знак Знак Знак Знак"/>
    <w:basedOn w:val="a0"/>
    <w:uiPriority w:val="99"/>
    <w:rsid w:val="009F4A44"/>
    <w:rPr>
      <w:rFonts w:cs="Times New Roman"/>
      <w:sz w:val="28"/>
      <w:szCs w:val="28"/>
      <w:lang w:val="uk-UA" w:eastAsia="ru-RU"/>
    </w:rPr>
  </w:style>
  <w:style w:type="character" w:customStyle="1" w:styleId="txt">
    <w:name w:val="txt"/>
    <w:basedOn w:val="a0"/>
    <w:uiPriority w:val="99"/>
    <w:rsid w:val="009F4A44"/>
    <w:rPr>
      <w:rFonts w:cs="Times New Roman"/>
    </w:rPr>
  </w:style>
  <w:style w:type="character" w:customStyle="1" w:styleId="41514">
    <w:name w:val="Заголовок №4 + 1514"/>
    <w:aliases w:val="5 pt47"/>
    <w:basedOn w:val="43"/>
    <w:uiPriority w:val="99"/>
    <w:rsid w:val="009F4A44"/>
    <w:rPr>
      <w:sz w:val="31"/>
      <w:szCs w:val="31"/>
    </w:rPr>
  </w:style>
  <w:style w:type="character" w:customStyle="1" w:styleId="424">
    <w:name w:val="Заголовок №424"/>
    <w:basedOn w:val="43"/>
    <w:uiPriority w:val="99"/>
    <w:rsid w:val="009F4A44"/>
    <w:rPr>
      <w:u w:val="single"/>
    </w:rPr>
  </w:style>
  <w:style w:type="character" w:customStyle="1" w:styleId="280">
    <w:name w:val="Основной текст + Полужирный28"/>
    <w:basedOn w:val="a0"/>
    <w:uiPriority w:val="99"/>
    <w:rsid w:val="009F4A44"/>
    <w:rPr>
      <w:rFonts w:cs="Times New Roman"/>
      <w:b/>
      <w:bCs/>
      <w:sz w:val="27"/>
      <w:szCs w:val="27"/>
      <w:u w:val="single"/>
      <w:lang w:bidi="ar-SA"/>
    </w:rPr>
  </w:style>
  <w:style w:type="character" w:customStyle="1" w:styleId="423">
    <w:name w:val="Заголовок №423"/>
    <w:basedOn w:val="43"/>
    <w:uiPriority w:val="99"/>
    <w:rsid w:val="009F4A44"/>
    <w:rPr>
      <w:u w:val="single"/>
    </w:rPr>
  </w:style>
  <w:style w:type="character" w:customStyle="1" w:styleId="41513">
    <w:name w:val="Заголовок №4 + 1513"/>
    <w:aliases w:val="5 pt46"/>
    <w:basedOn w:val="43"/>
    <w:uiPriority w:val="99"/>
    <w:rsid w:val="009F4A44"/>
    <w:rPr>
      <w:sz w:val="31"/>
      <w:szCs w:val="31"/>
    </w:rPr>
  </w:style>
  <w:style w:type="character" w:customStyle="1" w:styleId="422">
    <w:name w:val="Заголовок №422"/>
    <w:basedOn w:val="43"/>
    <w:uiPriority w:val="99"/>
    <w:rsid w:val="009F4A44"/>
    <w:rPr>
      <w:u w:val="single"/>
    </w:rPr>
  </w:style>
  <w:style w:type="character" w:customStyle="1" w:styleId="4157">
    <w:name w:val="Заголовок №4 + 157"/>
    <w:aliases w:val="5 pt30"/>
    <w:basedOn w:val="43"/>
    <w:uiPriority w:val="99"/>
    <w:rsid w:val="009F4A44"/>
    <w:rPr>
      <w:rFonts w:ascii="Times New Roman" w:hAnsi="Times New Roman"/>
      <w:spacing w:val="0"/>
      <w:sz w:val="31"/>
      <w:szCs w:val="31"/>
    </w:rPr>
  </w:style>
  <w:style w:type="character" w:customStyle="1" w:styleId="4156">
    <w:name w:val="Заголовок №4 + 156"/>
    <w:aliases w:val="5 pt27"/>
    <w:basedOn w:val="43"/>
    <w:uiPriority w:val="99"/>
    <w:rsid w:val="009F4A44"/>
    <w:rPr>
      <w:rFonts w:ascii="Times New Roman" w:hAnsi="Times New Roman"/>
      <w:spacing w:val="0"/>
      <w:sz w:val="31"/>
      <w:szCs w:val="31"/>
    </w:rPr>
  </w:style>
  <w:style w:type="character" w:customStyle="1" w:styleId="49">
    <w:name w:val="Заголовок №49"/>
    <w:basedOn w:val="43"/>
    <w:uiPriority w:val="99"/>
    <w:rsid w:val="009F4A44"/>
    <w:rPr>
      <w:rFonts w:ascii="Times New Roman" w:hAnsi="Times New Roman"/>
      <w:spacing w:val="0"/>
      <w:u w:val="single"/>
    </w:rPr>
  </w:style>
  <w:style w:type="character" w:customStyle="1" w:styleId="150">
    <w:name w:val="Основной текст + Полужирный15"/>
    <w:basedOn w:val="a0"/>
    <w:uiPriority w:val="99"/>
    <w:rsid w:val="009F4A44"/>
    <w:rPr>
      <w:rFonts w:ascii="Times New Roman" w:hAnsi="Times New Roman" w:cs="Times New Roman"/>
      <w:b/>
      <w:bCs/>
      <w:spacing w:val="0"/>
      <w:sz w:val="27"/>
      <w:szCs w:val="27"/>
      <w:u w:val="single"/>
      <w:lang w:bidi="ar-SA"/>
    </w:rPr>
  </w:style>
  <w:style w:type="character" w:customStyle="1" w:styleId="140">
    <w:name w:val="Основной текст + Полужирный14"/>
    <w:basedOn w:val="a0"/>
    <w:uiPriority w:val="99"/>
    <w:rsid w:val="009F4A44"/>
    <w:rPr>
      <w:rFonts w:ascii="Times New Roman" w:hAnsi="Times New Roman" w:cs="Times New Roman"/>
      <w:b/>
      <w:bCs/>
      <w:spacing w:val="0"/>
      <w:sz w:val="27"/>
      <w:szCs w:val="27"/>
      <w:u w:val="single"/>
      <w:lang w:bidi="ar-SA"/>
    </w:rPr>
  </w:style>
  <w:style w:type="character" w:customStyle="1" w:styleId="3131">
    <w:name w:val="Заголовок №3 + 131"/>
    <w:aliases w:val="5 pt26"/>
    <w:basedOn w:val="38"/>
    <w:uiPriority w:val="99"/>
    <w:rsid w:val="009F4A44"/>
    <w:rPr>
      <w:rFonts w:ascii="Times New Roman" w:hAnsi="Times New Roman"/>
      <w:spacing w:val="0"/>
      <w:sz w:val="27"/>
      <w:szCs w:val="27"/>
      <w:u w:val="single"/>
    </w:rPr>
  </w:style>
  <w:style w:type="character" w:customStyle="1" w:styleId="130">
    <w:name w:val="Основной текст + Полужирный13"/>
    <w:basedOn w:val="a0"/>
    <w:uiPriority w:val="99"/>
    <w:rsid w:val="009F4A44"/>
    <w:rPr>
      <w:rFonts w:ascii="Times New Roman" w:hAnsi="Times New Roman" w:cs="Times New Roman"/>
      <w:b/>
      <w:bCs/>
      <w:spacing w:val="0"/>
      <w:sz w:val="27"/>
      <w:szCs w:val="27"/>
      <w:u w:val="single"/>
      <w:lang w:bidi="ar-SA"/>
    </w:rPr>
  </w:style>
  <w:style w:type="character" w:customStyle="1" w:styleId="48">
    <w:name w:val="Заголовок №48"/>
    <w:basedOn w:val="43"/>
    <w:uiPriority w:val="99"/>
    <w:rsid w:val="009F4A44"/>
    <w:rPr>
      <w:rFonts w:ascii="Times New Roman" w:hAnsi="Times New Roman"/>
      <w:spacing w:val="0"/>
      <w:u w:val="single"/>
    </w:rPr>
  </w:style>
  <w:style w:type="character" w:customStyle="1" w:styleId="grame">
    <w:name w:val="grame"/>
    <w:basedOn w:val="a0"/>
    <w:uiPriority w:val="99"/>
    <w:rsid w:val="009F4A44"/>
    <w:rPr>
      <w:rFonts w:cs="Times New Roman"/>
    </w:rPr>
  </w:style>
  <w:style w:type="character" w:customStyle="1" w:styleId="FontStyle21">
    <w:name w:val="Font Style21"/>
    <w:basedOn w:val="a0"/>
    <w:uiPriority w:val="99"/>
    <w:rsid w:val="009F4A44"/>
    <w:rPr>
      <w:rFonts w:ascii="Times New Roman" w:hAnsi="Times New Roman" w:cs="Times New Roman"/>
      <w:b/>
      <w:bCs/>
      <w:sz w:val="18"/>
      <w:szCs w:val="18"/>
    </w:rPr>
  </w:style>
  <w:style w:type="character" w:styleId="affe">
    <w:name w:val="Strong"/>
    <w:basedOn w:val="a0"/>
    <w:uiPriority w:val="99"/>
    <w:qFormat/>
    <w:rsid w:val="009F4A44"/>
    <w:rPr>
      <w:rFonts w:cs="Times New Roman"/>
      <w:b/>
      <w:bCs/>
    </w:rPr>
  </w:style>
  <w:style w:type="character" w:customStyle="1" w:styleId="apple-converted-space">
    <w:name w:val="apple-converted-space"/>
    <w:basedOn w:val="a0"/>
    <w:rsid w:val="009F4A44"/>
    <w:rPr>
      <w:rFonts w:cs="Times New Roman"/>
    </w:rPr>
  </w:style>
  <w:style w:type="paragraph" w:customStyle="1" w:styleId="1f1">
    <w:name w:val="Знак Знак Знак Знак Знак Знак1"/>
    <w:basedOn w:val="a"/>
    <w:uiPriority w:val="99"/>
    <w:rsid w:val="009F4A44"/>
    <w:pPr>
      <w:spacing w:after="0" w:line="240" w:lineRule="auto"/>
    </w:pPr>
    <w:rPr>
      <w:rFonts w:ascii="Verdana" w:eastAsia="Times New Roman" w:hAnsi="Verdana" w:cs="Verdana"/>
      <w:color w:val="000000"/>
      <w:sz w:val="20"/>
      <w:szCs w:val="20"/>
      <w:lang w:val="en-US" w:eastAsia="en-US"/>
    </w:rPr>
  </w:style>
  <w:style w:type="character" w:customStyle="1" w:styleId="rvts9">
    <w:name w:val="rvts9"/>
    <w:rsid w:val="009F4A44"/>
  </w:style>
  <w:style w:type="paragraph" w:customStyle="1" w:styleId="51">
    <w:name w:val="Знак5"/>
    <w:basedOn w:val="a"/>
    <w:uiPriority w:val="99"/>
    <w:rsid w:val="009F4A44"/>
    <w:pPr>
      <w:spacing w:after="0" w:line="240" w:lineRule="auto"/>
    </w:pPr>
    <w:rPr>
      <w:rFonts w:ascii="Verdana" w:eastAsia="Times New Roman" w:hAnsi="Verdana" w:cs="Verdana"/>
      <w:sz w:val="20"/>
      <w:szCs w:val="20"/>
      <w:lang w:val="en-US" w:eastAsia="en-US"/>
    </w:rPr>
  </w:style>
  <w:style w:type="character" w:customStyle="1" w:styleId="3b">
    <w:name w:val="Основной текст (3)"/>
    <w:basedOn w:val="a0"/>
    <w:link w:val="314"/>
    <w:uiPriority w:val="99"/>
    <w:locked/>
    <w:rsid w:val="009F4A44"/>
    <w:rPr>
      <w:rFonts w:ascii="Arial Unicode MS" w:eastAsia="Times New Roman" w:hAnsi="Arial Unicode MS" w:cs="Times New Roman"/>
      <w:color w:val="000000"/>
      <w:sz w:val="30"/>
      <w:szCs w:val="30"/>
      <w:shd w:val="clear" w:color="auto" w:fill="FFFFFF"/>
    </w:rPr>
  </w:style>
  <w:style w:type="paragraph" w:customStyle="1" w:styleId="314">
    <w:name w:val="Основной текст (3)1"/>
    <w:basedOn w:val="a"/>
    <w:link w:val="3b"/>
    <w:uiPriority w:val="99"/>
    <w:rsid w:val="009F4A44"/>
    <w:pPr>
      <w:shd w:val="clear" w:color="auto" w:fill="FFFFFF"/>
      <w:spacing w:after="0" w:line="278" w:lineRule="exact"/>
      <w:ind w:firstLine="1220"/>
      <w:jc w:val="both"/>
    </w:pPr>
    <w:rPr>
      <w:rFonts w:ascii="Arial Unicode MS" w:eastAsia="Times New Roman" w:hAnsi="Arial Unicode MS" w:cs="Times New Roman"/>
      <w:color w:val="000000"/>
      <w:sz w:val="30"/>
      <w:szCs w:val="30"/>
      <w:shd w:val="clear" w:color="auto" w:fill="FFFFFF"/>
    </w:rPr>
  </w:style>
  <w:style w:type="character" w:styleId="afff">
    <w:name w:val="Emphasis"/>
    <w:basedOn w:val="a0"/>
    <w:uiPriority w:val="20"/>
    <w:qFormat/>
    <w:rsid w:val="009F4A44"/>
    <w:rPr>
      <w:rFonts w:cs="Times New Roman"/>
      <w:i/>
    </w:rPr>
  </w:style>
  <w:style w:type="paragraph" w:customStyle="1" w:styleId="2d">
    <w:name w:val="Знак Знак Знак Знак Знак Знак2"/>
    <w:basedOn w:val="a"/>
    <w:uiPriority w:val="99"/>
    <w:rsid w:val="009F4A44"/>
    <w:pPr>
      <w:spacing w:after="0" w:line="240" w:lineRule="auto"/>
    </w:pPr>
    <w:rPr>
      <w:rFonts w:ascii="Verdana" w:eastAsia="Times New Roman" w:hAnsi="Verdana" w:cs="Verdana"/>
      <w:color w:val="000000"/>
      <w:sz w:val="20"/>
      <w:szCs w:val="20"/>
      <w:lang w:val="en-US" w:eastAsia="en-US"/>
    </w:rPr>
  </w:style>
  <w:style w:type="paragraph" w:customStyle="1" w:styleId="2e">
    <w:name w:val="Абзац списка2"/>
    <w:basedOn w:val="a"/>
    <w:uiPriority w:val="99"/>
    <w:rsid w:val="009F4A44"/>
    <w:pPr>
      <w:ind w:left="720"/>
      <w:contextualSpacing/>
    </w:pPr>
    <w:rPr>
      <w:rFonts w:ascii="Calibri" w:eastAsia="Times New Roman" w:hAnsi="Calibri" w:cs="Times New Roman"/>
      <w:lang w:val="ru-RU" w:eastAsia="en-US"/>
    </w:rPr>
  </w:style>
  <w:style w:type="character" w:customStyle="1" w:styleId="2111">
    <w:name w:val="Подпись к картинке (2) + 11"/>
    <w:aliases w:val="5 pt,Интервал 0 pt"/>
    <w:link w:val="2f"/>
    <w:uiPriority w:val="99"/>
    <w:locked/>
    <w:rsid w:val="009F4A44"/>
    <w:rPr>
      <w:b/>
      <w:spacing w:val="4"/>
      <w:sz w:val="23"/>
      <w:shd w:val="clear" w:color="auto" w:fill="FFFFFF"/>
    </w:rPr>
  </w:style>
  <w:style w:type="paragraph" w:customStyle="1" w:styleId="2f">
    <w:name w:val="Подпись к картинке (2)"/>
    <w:basedOn w:val="a"/>
    <w:link w:val="2111"/>
    <w:uiPriority w:val="99"/>
    <w:rsid w:val="009F4A44"/>
    <w:pPr>
      <w:widowControl w:val="0"/>
      <w:shd w:val="clear" w:color="auto" w:fill="FFFFFF"/>
      <w:spacing w:after="0" w:line="269" w:lineRule="exact"/>
      <w:jc w:val="center"/>
    </w:pPr>
    <w:rPr>
      <w:b/>
      <w:spacing w:val="4"/>
      <w:sz w:val="23"/>
      <w:shd w:val="clear" w:color="auto" w:fill="FFFFFF"/>
    </w:rPr>
  </w:style>
  <w:style w:type="paragraph" w:customStyle="1" w:styleId="2f0">
    <w:name w:val="Без интервала2"/>
    <w:uiPriority w:val="99"/>
    <w:rsid w:val="009F4A44"/>
    <w:pPr>
      <w:spacing w:after="0" w:line="240" w:lineRule="auto"/>
    </w:pPr>
    <w:rPr>
      <w:rFonts w:ascii="Calibri" w:eastAsia="Times New Roman" w:hAnsi="Calibri" w:cs="Times New Roman"/>
      <w:lang w:val="ru-RU" w:eastAsia="en-US"/>
    </w:rPr>
  </w:style>
  <w:style w:type="character" w:customStyle="1" w:styleId="212">
    <w:name w:val="Заголовок №2 + 12"/>
    <w:aliases w:val="5 pt3,Не полужирный,Интервал 0 pt3"/>
    <w:uiPriority w:val="99"/>
    <w:rsid w:val="009F4A44"/>
    <w:rPr>
      <w:rFonts w:ascii="Times New Roman" w:hAnsi="Times New Roman"/>
      <w:b/>
      <w:spacing w:val="0"/>
      <w:sz w:val="25"/>
      <w:u w:val="single"/>
    </w:rPr>
  </w:style>
  <w:style w:type="character" w:customStyle="1" w:styleId="apple-tab-span">
    <w:name w:val="apple-tab-span"/>
    <w:basedOn w:val="a0"/>
    <w:uiPriority w:val="99"/>
    <w:rsid w:val="009F4A44"/>
    <w:rPr>
      <w:rFonts w:cs="Times New Roman"/>
    </w:rPr>
  </w:style>
  <w:style w:type="character" w:customStyle="1" w:styleId="FontStyle12">
    <w:name w:val="Font Style12"/>
    <w:basedOn w:val="a0"/>
    <w:rsid w:val="009F4A44"/>
    <w:rPr>
      <w:rFonts w:ascii="Times New Roman" w:hAnsi="Times New Roman" w:cs="Times New Roman"/>
      <w:b/>
      <w:bCs/>
      <w:sz w:val="26"/>
      <w:szCs w:val="26"/>
    </w:rPr>
  </w:style>
  <w:style w:type="paragraph" w:customStyle="1" w:styleId="Style5">
    <w:name w:val="Style5"/>
    <w:basedOn w:val="a"/>
    <w:uiPriority w:val="99"/>
    <w:rsid w:val="009F4A44"/>
    <w:pPr>
      <w:widowControl w:val="0"/>
      <w:autoSpaceDE w:val="0"/>
      <w:autoSpaceDN w:val="0"/>
      <w:adjustRightInd w:val="0"/>
      <w:spacing w:after="0" w:line="324" w:lineRule="exact"/>
      <w:ind w:firstLine="269"/>
      <w:jc w:val="both"/>
    </w:pPr>
    <w:rPr>
      <w:rFonts w:ascii="Times New Roman" w:eastAsia="Times New Roman" w:hAnsi="Times New Roman" w:cs="Times New Roman"/>
      <w:sz w:val="24"/>
      <w:szCs w:val="24"/>
      <w:lang w:val="ru-RU" w:eastAsia="ru-RU"/>
    </w:rPr>
  </w:style>
  <w:style w:type="paragraph" w:customStyle="1" w:styleId="44">
    <w:name w:val="Обычный4"/>
    <w:rsid w:val="009F4A44"/>
    <w:pPr>
      <w:widowControl w:val="0"/>
      <w:spacing w:before="140" w:after="0" w:line="240" w:lineRule="auto"/>
      <w:ind w:left="2480"/>
    </w:pPr>
    <w:rPr>
      <w:rFonts w:ascii="Times New Roman" w:eastAsia="Times New Roman" w:hAnsi="Times New Roman" w:cs="Times New Roman"/>
      <w:snapToGrid w:val="0"/>
      <w:szCs w:val="20"/>
      <w:lang w:val="ru-RU" w:eastAsia="ru-RU"/>
    </w:rPr>
  </w:style>
  <w:style w:type="character" w:customStyle="1" w:styleId="af">
    <w:name w:val="Обычный (веб) Знак"/>
    <w:aliases w:val="Обычный (Web) Знак"/>
    <w:link w:val="ae"/>
    <w:uiPriority w:val="99"/>
    <w:rsid w:val="009F4A44"/>
    <w:rPr>
      <w:rFonts w:ascii="Times New Roman" w:eastAsia="Times New Roman" w:hAnsi="Times New Roman" w:cs="Times New Roman"/>
      <w:sz w:val="24"/>
      <w:szCs w:val="24"/>
      <w:lang w:val="ru-RU" w:eastAsia="ru-RU"/>
    </w:rPr>
  </w:style>
  <w:style w:type="paragraph" w:styleId="afff0">
    <w:name w:val="No Spacing"/>
    <w:uiPriority w:val="99"/>
    <w:qFormat/>
    <w:rsid w:val="009F4A44"/>
    <w:pPr>
      <w:spacing w:after="0" w:line="240" w:lineRule="auto"/>
    </w:pPr>
    <w:rPr>
      <w:rFonts w:ascii="Calibri" w:eastAsia="Times New Roman" w:hAnsi="Calibri" w:cs="Times New Roman"/>
      <w:lang w:val="ru-RU" w:eastAsia="ru-RU"/>
    </w:rPr>
  </w:style>
  <w:style w:type="paragraph" w:customStyle="1" w:styleId="rvps14">
    <w:name w:val="rvps14"/>
    <w:basedOn w:val="a"/>
    <w:uiPriority w:val="99"/>
    <w:rsid w:val="009F4A44"/>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ff1">
    <w:name w:val="annotation reference"/>
    <w:basedOn w:val="a0"/>
    <w:uiPriority w:val="99"/>
    <w:semiHidden/>
    <w:unhideWhenUsed/>
    <w:rsid w:val="009F4A44"/>
    <w:rPr>
      <w:sz w:val="16"/>
      <w:szCs w:val="16"/>
    </w:rPr>
  </w:style>
  <w:style w:type="paragraph" w:styleId="afff2">
    <w:name w:val="annotation text"/>
    <w:basedOn w:val="a"/>
    <w:link w:val="afff3"/>
    <w:uiPriority w:val="99"/>
    <w:semiHidden/>
    <w:unhideWhenUsed/>
    <w:rsid w:val="009F4A4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uiPriority w:val="99"/>
    <w:semiHidden/>
    <w:rsid w:val="009F4A44"/>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unhideWhenUsed/>
    <w:rsid w:val="009F4A44"/>
    <w:rPr>
      <w:b/>
      <w:bCs/>
    </w:rPr>
  </w:style>
  <w:style w:type="character" w:customStyle="1" w:styleId="afff5">
    <w:name w:val="Тема примечания Знак"/>
    <w:basedOn w:val="afff3"/>
    <w:link w:val="afff4"/>
    <w:uiPriority w:val="99"/>
    <w:semiHidden/>
    <w:rsid w:val="009F4A44"/>
    <w:rPr>
      <w:b/>
      <w:bCs/>
    </w:rPr>
  </w:style>
  <w:style w:type="paragraph" w:customStyle="1" w:styleId="Normal1">
    <w:name w:val="Normal1"/>
    <w:uiPriority w:val="99"/>
    <w:rsid w:val="009F4A44"/>
    <w:pPr>
      <w:widowControl w:val="0"/>
      <w:spacing w:after="0" w:line="240" w:lineRule="auto"/>
    </w:pPr>
    <w:rPr>
      <w:rFonts w:ascii="Times New Roman" w:eastAsia="Calibri" w:hAnsi="Times New Roman" w:cs="Times New Roman"/>
      <w:sz w:val="20"/>
      <w:szCs w:val="20"/>
      <w:lang w:val="ru-RU" w:eastAsia="ru-RU"/>
    </w:rPr>
  </w:style>
  <w:style w:type="paragraph" w:customStyle="1" w:styleId="3c">
    <w:name w:val="Абзац списка3"/>
    <w:basedOn w:val="a"/>
    <w:uiPriority w:val="99"/>
    <w:qFormat/>
    <w:rsid w:val="009F4A44"/>
    <w:pPr>
      <w:ind w:left="720"/>
      <w:contextualSpacing/>
    </w:pPr>
    <w:rPr>
      <w:rFonts w:ascii="Calibri" w:eastAsia="Times New Roman" w:hAnsi="Calibri" w:cs="Times New Roman"/>
      <w:lang w:val="ru-RU" w:eastAsia="en-US"/>
    </w:rPr>
  </w:style>
  <w:style w:type="character" w:customStyle="1" w:styleId="2Exact">
    <w:name w:val="Основной текст (2) Exact"/>
    <w:rsid w:val="009F4A44"/>
    <w:rPr>
      <w:rFonts w:ascii="Times New Roman" w:eastAsia="Times New Roman" w:hAnsi="Times New Roman" w:cs="Times New Roman"/>
      <w:b w:val="0"/>
      <w:bCs w:val="0"/>
      <w:i w:val="0"/>
      <w:iCs w:val="0"/>
      <w:smallCaps w:val="0"/>
      <w:strike w:val="0"/>
      <w:u w:val="none"/>
    </w:rPr>
  </w:style>
  <w:style w:type="character" w:customStyle="1" w:styleId="2f1">
    <w:name w:val="Основной текст (2)_"/>
    <w:link w:val="2f2"/>
    <w:rsid w:val="009F4A44"/>
    <w:rPr>
      <w:rFonts w:ascii="Times New Roman" w:eastAsia="Times New Roman" w:hAnsi="Times New Roman"/>
      <w:shd w:val="clear" w:color="auto" w:fill="FFFFFF"/>
    </w:rPr>
  </w:style>
  <w:style w:type="paragraph" w:customStyle="1" w:styleId="2f2">
    <w:name w:val="Основной текст (2)"/>
    <w:basedOn w:val="a"/>
    <w:link w:val="2f1"/>
    <w:rsid w:val="009F4A44"/>
    <w:pPr>
      <w:widowControl w:val="0"/>
      <w:shd w:val="clear" w:color="auto" w:fill="FFFFFF"/>
      <w:spacing w:before="280" w:after="0" w:line="274" w:lineRule="exact"/>
      <w:ind w:hanging="360"/>
      <w:jc w:val="both"/>
    </w:pPr>
    <w:rPr>
      <w:rFonts w:ascii="Times New Roman" w:eastAsia="Times New Roman" w:hAnsi="Times New Roman"/>
    </w:rPr>
  </w:style>
  <w:style w:type="table" w:styleId="afff6">
    <w:name w:val="Table Grid"/>
    <w:basedOn w:val="a1"/>
    <w:rsid w:val="009F4A44"/>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9F4A44"/>
    <w:rPr>
      <w:rFonts w:ascii="Courier New" w:hAnsi="Courier New" w:cs="Courier New"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457181919">
      <w:bodyDiv w:val="1"/>
      <w:marLeft w:val="0"/>
      <w:marRight w:val="0"/>
      <w:marTop w:val="0"/>
      <w:marBottom w:val="0"/>
      <w:divBdr>
        <w:top w:val="none" w:sz="0" w:space="0" w:color="auto"/>
        <w:left w:val="none" w:sz="0" w:space="0" w:color="auto"/>
        <w:bottom w:val="none" w:sz="0" w:space="0" w:color="auto"/>
        <w:right w:val="none" w:sz="0" w:space="0" w:color="auto"/>
      </w:divBdr>
    </w:div>
    <w:div w:id="13318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36</Pages>
  <Words>51162</Words>
  <Characters>29163</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Райрада 1</dc:creator>
  <cp:lastModifiedBy>Райрада 1</cp:lastModifiedBy>
  <cp:revision>15</cp:revision>
  <cp:lastPrinted>2019-03-04T13:15:00Z</cp:lastPrinted>
  <dcterms:created xsi:type="dcterms:W3CDTF">2018-11-22T09:19:00Z</dcterms:created>
  <dcterms:modified xsi:type="dcterms:W3CDTF">2019-03-19T06:57:00Z</dcterms:modified>
</cp:coreProperties>
</file>