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8F" w:rsidRPr="00E66E68" w:rsidRDefault="00234B8F" w:rsidP="00234B8F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6735" cy="735330"/>
            <wp:effectExtent l="19050" t="0" r="571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B8F" w:rsidRPr="00E66E68" w:rsidRDefault="00234B8F" w:rsidP="00234B8F">
      <w:pPr>
        <w:pStyle w:val="a4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234B8F" w:rsidRPr="00E66E68" w:rsidRDefault="00234B8F" w:rsidP="00234B8F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234B8F" w:rsidRPr="00C27D15" w:rsidRDefault="00234B8F" w:rsidP="00234B8F">
      <w:pPr>
        <w:pStyle w:val="9"/>
        <w:spacing w:before="0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C27D15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C27D15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 w:rsidRPr="00C27D15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234B8F" w:rsidRPr="00B716D2" w:rsidRDefault="00234B8F" w:rsidP="00234B8F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07.12.2018</w:t>
      </w:r>
      <w:r w:rsidRPr="00F21C72">
        <w:rPr>
          <w:sz w:val="28"/>
          <w:szCs w:val="28"/>
        </w:rPr>
        <w:t xml:space="preserve">                                                                                    № </w:t>
      </w:r>
      <w:r>
        <w:rPr>
          <w:sz w:val="28"/>
          <w:szCs w:val="28"/>
          <w:u w:val="single"/>
        </w:rPr>
        <w:t>29-6/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0E44C5" w:rsidRPr="00DE1D26" w:rsidRDefault="000E44C5" w:rsidP="001A60BB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FE2E83" w:rsidRPr="003E75F2" w:rsidRDefault="00FE2E83" w:rsidP="000E44C5">
      <w:pPr>
        <w:ind w:right="510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забезпечення пільгових категорій населення </w:t>
      </w:r>
      <w:proofErr w:type="spellStart"/>
      <w:r>
        <w:rPr>
          <w:sz w:val="28"/>
          <w:szCs w:val="28"/>
        </w:rPr>
        <w:t>Тальнівського</w:t>
      </w:r>
      <w:proofErr w:type="spellEnd"/>
      <w:r>
        <w:rPr>
          <w:sz w:val="28"/>
          <w:szCs w:val="28"/>
        </w:rPr>
        <w:t xml:space="preserve"> району пільгами на проїзд в межах району</w:t>
      </w:r>
      <w:r w:rsidR="00234B8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у 2019 </w:t>
      </w:r>
      <w:proofErr w:type="spellStart"/>
      <w:r>
        <w:rPr>
          <w:sz w:val="28"/>
          <w:szCs w:val="28"/>
          <w:lang w:val="ru-RU"/>
        </w:rPr>
        <w:t>році</w:t>
      </w:r>
      <w:proofErr w:type="spellEnd"/>
    </w:p>
    <w:p w:rsidR="00FE2E83" w:rsidRDefault="00FE2E83" w:rsidP="001B05C5">
      <w:pPr>
        <w:jc w:val="both"/>
        <w:rPr>
          <w:sz w:val="28"/>
          <w:szCs w:val="28"/>
        </w:rPr>
      </w:pPr>
    </w:p>
    <w:p w:rsidR="00FE2E83" w:rsidRPr="00407ECA" w:rsidRDefault="00FE2E83" w:rsidP="001B05C5">
      <w:pPr>
        <w:jc w:val="both"/>
        <w:rPr>
          <w:sz w:val="28"/>
          <w:szCs w:val="28"/>
        </w:rPr>
      </w:pPr>
      <w:r w:rsidRPr="00407ECA">
        <w:rPr>
          <w:sz w:val="28"/>
          <w:szCs w:val="28"/>
        </w:rPr>
        <w:tab/>
        <w:t>Відповідно до пункту 16 частини 1 статт</w:t>
      </w:r>
      <w:r>
        <w:rPr>
          <w:sz w:val="28"/>
          <w:szCs w:val="28"/>
        </w:rPr>
        <w:t xml:space="preserve">і 43, статті 59 Закону України </w:t>
      </w:r>
      <w:proofErr w:type="spellStart"/>
      <w:r w:rsidRPr="000D5C87">
        <w:rPr>
          <w:sz w:val="28"/>
          <w:szCs w:val="28"/>
        </w:rPr>
        <w:t>“</w:t>
      </w:r>
      <w:r w:rsidRPr="00407ECA">
        <w:rPr>
          <w:sz w:val="28"/>
          <w:szCs w:val="28"/>
        </w:rPr>
        <w:t>Про</w:t>
      </w:r>
      <w:proofErr w:type="spellEnd"/>
      <w:r w:rsidRPr="00407ECA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ісцеве самоврядування в </w:t>
      </w:r>
      <w:proofErr w:type="spellStart"/>
      <w:r>
        <w:rPr>
          <w:sz w:val="28"/>
          <w:szCs w:val="28"/>
        </w:rPr>
        <w:t>Україні</w:t>
      </w:r>
      <w:r w:rsidRPr="000D5C87">
        <w:rPr>
          <w:sz w:val="28"/>
          <w:szCs w:val="28"/>
        </w:rPr>
        <w:t>”</w:t>
      </w:r>
      <w:proofErr w:type="spellEnd"/>
      <w:r w:rsidRPr="00407ECA">
        <w:rPr>
          <w:sz w:val="28"/>
          <w:szCs w:val="28"/>
        </w:rPr>
        <w:t xml:space="preserve">, </w:t>
      </w:r>
      <w:r w:rsidRPr="003D7A63">
        <w:rPr>
          <w:sz w:val="28"/>
          <w:szCs w:val="28"/>
        </w:rPr>
        <w:t>постанови Кабінету М</w:t>
      </w:r>
      <w:r>
        <w:rPr>
          <w:sz w:val="28"/>
          <w:szCs w:val="28"/>
        </w:rPr>
        <w:t xml:space="preserve">іністрів України від 14.03.2018 № 196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встановлення державних соціальних нормативів у сфері транспортного </w:t>
      </w:r>
      <w:proofErr w:type="spellStart"/>
      <w:r>
        <w:rPr>
          <w:sz w:val="28"/>
          <w:szCs w:val="28"/>
        </w:rPr>
        <w:t>обслуговування</w:t>
      </w:r>
      <w:r w:rsidRPr="003D7A63">
        <w:rPr>
          <w:sz w:val="28"/>
          <w:szCs w:val="28"/>
        </w:rPr>
        <w:t>”</w:t>
      </w:r>
      <w:proofErr w:type="spellEnd"/>
      <w:r w:rsidRPr="003D7A63">
        <w:rPr>
          <w:sz w:val="28"/>
          <w:szCs w:val="28"/>
        </w:rPr>
        <w:t>,</w:t>
      </w:r>
      <w:r w:rsidR="002C400E">
        <w:rPr>
          <w:sz w:val="28"/>
          <w:szCs w:val="28"/>
        </w:rPr>
        <w:t xml:space="preserve"> </w:t>
      </w:r>
      <w:r w:rsidR="000E44C5">
        <w:rPr>
          <w:sz w:val="28"/>
          <w:szCs w:val="28"/>
        </w:rPr>
        <w:t xml:space="preserve">керуючись абзацом 3 пункту 1 Порядку надання пільг у готівковій формі з оплати проїзду усіма видами транспорту загального користування на міських, приміських та міжміських маршрутах, затвердженого </w:t>
      </w:r>
      <w:r w:rsidRPr="003D7A63">
        <w:rPr>
          <w:sz w:val="28"/>
          <w:szCs w:val="28"/>
        </w:rPr>
        <w:t>постанов</w:t>
      </w:r>
      <w:r w:rsidR="000E44C5">
        <w:rPr>
          <w:sz w:val="28"/>
          <w:szCs w:val="28"/>
        </w:rPr>
        <w:t>ою</w:t>
      </w:r>
      <w:r w:rsidRPr="003D7A63">
        <w:rPr>
          <w:sz w:val="28"/>
          <w:szCs w:val="28"/>
        </w:rPr>
        <w:t xml:space="preserve"> Кабінету М</w:t>
      </w:r>
      <w:r>
        <w:rPr>
          <w:sz w:val="28"/>
          <w:szCs w:val="28"/>
        </w:rPr>
        <w:t xml:space="preserve">іністрів України від 14.03.2018 № 197 </w:t>
      </w:r>
      <w:proofErr w:type="spellStart"/>
      <w:r>
        <w:rPr>
          <w:sz w:val="28"/>
          <w:szCs w:val="28"/>
        </w:rPr>
        <w:t>“Деякі</w:t>
      </w:r>
      <w:proofErr w:type="spellEnd"/>
      <w:r>
        <w:rPr>
          <w:sz w:val="28"/>
          <w:szCs w:val="28"/>
        </w:rPr>
        <w:t xml:space="preserve"> питання надання пільг у готівковій формі з оплати проїзду усіма видами транспорту загального користування на міських, приміських та міжміських </w:t>
      </w:r>
      <w:proofErr w:type="spellStart"/>
      <w:r>
        <w:rPr>
          <w:sz w:val="28"/>
          <w:szCs w:val="28"/>
        </w:rPr>
        <w:t>маршрутах</w:t>
      </w:r>
      <w:r w:rsidRPr="003D7A63">
        <w:rPr>
          <w:sz w:val="28"/>
          <w:szCs w:val="28"/>
        </w:rPr>
        <w:t>”</w:t>
      </w:r>
      <w:proofErr w:type="spellEnd"/>
      <w:r w:rsidRPr="003D7A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7ECA">
        <w:rPr>
          <w:sz w:val="28"/>
          <w:szCs w:val="28"/>
        </w:rPr>
        <w:t>враховуючи подання райдержадміністрації, районна рада ВИРІШИЛА:</w:t>
      </w:r>
    </w:p>
    <w:p w:rsidR="00FE2E83" w:rsidRDefault="00FE2E83" w:rsidP="0069471B">
      <w:pPr>
        <w:tabs>
          <w:tab w:val="left" w:pos="19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2E83" w:rsidRDefault="00FE2E83" w:rsidP="006947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забезпечення пільгових категорій населення </w:t>
      </w:r>
      <w:proofErr w:type="spellStart"/>
      <w:r>
        <w:rPr>
          <w:sz w:val="28"/>
          <w:szCs w:val="28"/>
        </w:rPr>
        <w:t>Тальнівського</w:t>
      </w:r>
      <w:proofErr w:type="spellEnd"/>
      <w:r>
        <w:rPr>
          <w:sz w:val="28"/>
          <w:szCs w:val="28"/>
        </w:rPr>
        <w:t xml:space="preserve"> району пільгами на проїзд у 2019 році залишити вже діючий Порядок</w:t>
      </w:r>
      <w:r w:rsidR="002C4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забезпечення пільгових категорій населення </w:t>
      </w:r>
      <w:proofErr w:type="spellStart"/>
      <w:r>
        <w:rPr>
          <w:sz w:val="28"/>
          <w:szCs w:val="28"/>
        </w:rPr>
        <w:t>Тальнівського</w:t>
      </w:r>
      <w:proofErr w:type="spellEnd"/>
      <w:r>
        <w:rPr>
          <w:sz w:val="28"/>
          <w:szCs w:val="28"/>
        </w:rPr>
        <w:t xml:space="preserve"> району пільгами на проїзд в межах району</w:t>
      </w:r>
      <w:r w:rsidR="00234B8F">
        <w:rPr>
          <w:sz w:val="28"/>
          <w:szCs w:val="28"/>
        </w:rPr>
        <w:t>,</w:t>
      </w:r>
      <w:r>
        <w:rPr>
          <w:sz w:val="28"/>
          <w:szCs w:val="28"/>
        </w:rPr>
        <w:t xml:space="preserve"> затверджен</w:t>
      </w:r>
      <w:r w:rsidR="00234B8F">
        <w:rPr>
          <w:sz w:val="28"/>
          <w:szCs w:val="28"/>
        </w:rPr>
        <w:t>ий</w:t>
      </w:r>
      <w:r>
        <w:rPr>
          <w:sz w:val="28"/>
          <w:szCs w:val="28"/>
        </w:rPr>
        <w:t xml:space="preserve"> рішенням районної ради від 21.04.2016 № 5-2/</w:t>
      </w:r>
      <w:r w:rsidRPr="00407ECA">
        <w:rPr>
          <w:sz w:val="28"/>
          <w:szCs w:val="28"/>
        </w:rPr>
        <w:t>VI</w:t>
      </w:r>
      <w:r>
        <w:rPr>
          <w:sz w:val="28"/>
          <w:szCs w:val="28"/>
        </w:rPr>
        <w:t>І</w:t>
      </w:r>
      <w:r w:rsidR="000E44C5">
        <w:rPr>
          <w:sz w:val="28"/>
          <w:szCs w:val="28"/>
        </w:rPr>
        <w:t xml:space="preserve"> «Про Порядок</w:t>
      </w:r>
      <w:r w:rsidR="000E44C5">
        <w:rPr>
          <w:sz w:val="28"/>
        </w:rPr>
        <w:t xml:space="preserve"> забезпечення пільгових категорій населення </w:t>
      </w:r>
      <w:proofErr w:type="spellStart"/>
      <w:r w:rsidR="000E44C5">
        <w:rPr>
          <w:sz w:val="28"/>
        </w:rPr>
        <w:t>Тальнівського</w:t>
      </w:r>
      <w:proofErr w:type="spellEnd"/>
      <w:r w:rsidR="000E44C5">
        <w:rPr>
          <w:sz w:val="28"/>
        </w:rPr>
        <w:t xml:space="preserve"> району пільгами на проїзд в межах району» </w:t>
      </w:r>
      <w:r>
        <w:rPr>
          <w:sz w:val="28"/>
          <w:szCs w:val="28"/>
        </w:rPr>
        <w:t>у безготівковій формі.</w:t>
      </w:r>
    </w:p>
    <w:p w:rsidR="00FE2E83" w:rsidRPr="000E44C5" w:rsidRDefault="00FE2E83" w:rsidP="000D5C87">
      <w:pPr>
        <w:jc w:val="both"/>
        <w:rPr>
          <w:sz w:val="28"/>
          <w:szCs w:val="28"/>
        </w:rPr>
      </w:pPr>
      <w:r w:rsidRPr="000E44C5">
        <w:rPr>
          <w:sz w:val="28"/>
          <w:szCs w:val="28"/>
        </w:rPr>
        <w:tab/>
        <w:t>2.   Рекомендувати сільським, міськ</w:t>
      </w:r>
      <w:r w:rsidR="000E44C5">
        <w:rPr>
          <w:sz w:val="28"/>
          <w:szCs w:val="28"/>
        </w:rPr>
        <w:t>ій</w:t>
      </w:r>
      <w:r w:rsidRPr="000E44C5">
        <w:rPr>
          <w:sz w:val="28"/>
          <w:szCs w:val="28"/>
        </w:rPr>
        <w:t xml:space="preserve"> радам розглянути питання та здійснити виділення коштів з </w:t>
      </w:r>
      <w:r w:rsidR="000E44C5">
        <w:rPr>
          <w:sz w:val="28"/>
          <w:szCs w:val="28"/>
        </w:rPr>
        <w:t>місцев</w:t>
      </w:r>
      <w:r w:rsidRPr="000E44C5">
        <w:rPr>
          <w:sz w:val="28"/>
          <w:szCs w:val="28"/>
        </w:rPr>
        <w:t xml:space="preserve">их бюджетів пропорційно до кількості пільговиків згідно наданих управлінням соціального захисту населення </w:t>
      </w:r>
      <w:r w:rsidR="000E44C5">
        <w:rPr>
          <w:sz w:val="28"/>
          <w:szCs w:val="28"/>
        </w:rPr>
        <w:t xml:space="preserve">райдержадміністрації </w:t>
      </w:r>
      <w:r w:rsidRPr="000E44C5">
        <w:rPr>
          <w:sz w:val="28"/>
          <w:szCs w:val="28"/>
        </w:rPr>
        <w:t>розрахунків.</w:t>
      </w:r>
    </w:p>
    <w:p w:rsidR="00FE2E83" w:rsidRDefault="00FE2E83" w:rsidP="00177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Управлінню соціального захисту населення </w:t>
      </w:r>
      <w:proofErr w:type="spellStart"/>
      <w:r>
        <w:rPr>
          <w:sz w:val="28"/>
          <w:szCs w:val="28"/>
        </w:rPr>
        <w:t>Тальнівської</w:t>
      </w:r>
      <w:proofErr w:type="spellEnd"/>
      <w:r>
        <w:rPr>
          <w:sz w:val="28"/>
          <w:szCs w:val="28"/>
        </w:rPr>
        <w:t xml:space="preserve"> райдержадміністрації здійснити розрахунки та подати їх на розгляд у  міську, сільські та районну ради.</w:t>
      </w:r>
    </w:p>
    <w:p w:rsidR="00FE2E83" w:rsidRDefault="00FE2E83" w:rsidP="00C04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. Контроль за виконанням рішення покласти на постійні комісії районної ради з соціальних та гуманітарних питань і з </w:t>
      </w:r>
      <w:proofErr w:type="spellStart"/>
      <w:r>
        <w:rPr>
          <w:sz w:val="28"/>
          <w:szCs w:val="28"/>
          <w:lang w:val="ru-RU"/>
        </w:rPr>
        <w:t>питань</w:t>
      </w:r>
      <w:proofErr w:type="spellEnd"/>
      <w:r>
        <w:rPr>
          <w:sz w:val="28"/>
          <w:szCs w:val="28"/>
          <w:lang w:val="ru-RU"/>
        </w:rPr>
        <w:t xml:space="preserve"> бюджету та </w:t>
      </w:r>
      <w:proofErr w:type="spellStart"/>
      <w:r>
        <w:rPr>
          <w:sz w:val="28"/>
          <w:szCs w:val="28"/>
          <w:lang w:val="ru-RU"/>
        </w:rPr>
        <w:t>економічного</w:t>
      </w:r>
      <w:proofErr w:type="spellEnd"/>
      <w:r w:rsidR="000E44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розвитку</w:t>
      </w:r>
      <w:r>
        <w:rPr>
          <w:sz w:val="28"/>
          <w:szCs w:val="28"/>
        </w:rPr>
        <w:t>.</w:t>
      </w:r>
    </w:p>
    <w:p w:rsidR="00FE2E83" w:rsidRDefault="00FE2E83" w:rsidP="001B05C5">
      <w:pPr>
        <w:jc w:val="both"/>
        <w:rPr>
          <w:sz w:val="28"/>
          <w:szCs w:val="28"/>
        </w:rPr>
      </w:pPr>
    </w:p>
    <w:p w:rsidR="00FE2E83" w:rsidRDefault="00FE2E83" w:rsidP="004569A6">
      <w:pPr>
        <w:rPr>
          <w:sz w:val="28"/>
          <w:szCs w:val="28"/>
        </w:rPr>
      </w:pPr>
      <w:r>
        <w:rPr>
          <w:sz w:val="28"/>
          <w:szCs w:val="28"/>
        </w:rPr>
        <w:t>Голова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</w:t>
      </w:r>
      <w:proofErr w:type="spellStart"/>
      <w:r>
        <w:rPr>
          <w:sz w:val="28"/>
          <w:szCs w:val="28"/>
        </w:rPr>
        <w:t>Любомська</w:t>
      </w:r>
      <w:proofErr w:type="spellEnd"/>
      <w:r>
        <w:rPr>
          <w:sz w:val="28"/>
          <w:szCs w:val="28"/>
        </w:rPr>
        <w:tab/>
      </w:r>
      <w:bookmarkStart w:id="0" w:name="_GoBack"/>
      <w:bookmarkEnd w:id="0"/>
    </w:p>
    <w:sectPr w:rsidR="00FE2E83" w:rsidSect="00234B8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48E0"/>
    <w:multiLevelType w:val="hybridMultilevel"/>
    <w:tmpl w:val="1660D370"/>
    <w:lvl w:ilvl="0" w:tplc="9ED847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00B055D"/>
    <w:multiLevelType w:val="hybridMultilevel"/>
    <w:tmpl w:val="D7740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C03923"/>
    <w:multiLevelType w:val="multilevel"/>
    <w:tmpl w:val="5B761F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5C5"/>
    <w:rsid w:val="00043F08"/>
    <w:rsid w:val="00095675"/>
    <w:rsid w:val="000D5C87"/>
    <w:rsid w:val="000E44C5"/>
    <w:rsid w:val="000F64CE"/>
    <w:rsid w:val="00124BF1"/>
    <w:rsid w:val="0014192A"/>
    <w:rsid w:val="00145D4B"/>
    <w:rsid w:val="00177199"/>
    <w:rsid w:val="001A60BB"/>
    <w:rsid w:val="001B05C5"/>
    <w:rsid w:val="001D0172"/>
    <w:rsid w:val="00234B8F"/>
    <w:rsid w:val="00290CB9"/>
    <w:rsid w:val="002B1F28"/>
    <w:rsid w:val="002C400E"/>
    <w:rsid w:val="002E7D2B"/>
    <w:rsid w:val="00314B7F"/>
    <w:rsid w:val="00354ECA"/>
    <w:rsid w:val="00360F5E"/>
    <w:rsid w:val="00390AE1"/>
    <w:rsid w:val="003C3611"/>
    <w:rsid w:val="003D7A63"/>
    <w:rsid w:val="003E75F2"/>
    <w:rsid w:val="003F131D"/>
    <w:rsid w:val="00405313"/>
    <w:rsid w:val="00407ECA"/>
    <w:rsid w:val="00424302"/>
    <w:rsid w:val="00425848"/>
    <w:rsid w:val="004261FB"/>
    <w:rsid w:val="00435FF2"/>
    <w:rsid w:val="0044184D"/>
    <w:rsid w:val="004569A6"/>
    <w:rsid w:val="00486874"/>
    <w:rsid w:val="004870E3"/>
    <w:rsid w:val="00537400"/>
    <w:rsid w:val="005756D8"/>
    <w:rsid w:val="005D36B7"/>
    <w:rsid w:val="005E3E83"/>
    <w:rsid w:val="005F6307"/>
    <w:rsid w:val="00614527"/>
    <w:rsid w:val="00625419"/>
    <w:rsid w:val="006467F7"/>
    <w:rsid w:val="0067050F"/>
    <w:rsid w:val="006862F6"/>
    <w:rsid w:val="0069471B"/>
    <w:rsid w:val="00696D99"/>
    <w:rsid w:val="006E033C"/>
    <w:rsid w:val="006E4A48"/>
    <w:rsid w:val="006F7BA7"/>
    <w:rsid w:val="007062E0"/>
    <w:rsid w:val="00722905"/>
    <w:rsid w:val="00724F40"/>
    <w:rsid w:val="007433F0"/>
    <w:rsid w:val="00743B56"/>
    <w:rsid w:val="00744DD6"/>
    <w:rsid w:val="00794CC2"/>
    <w:rsid w:val="007B3873"/>
    <w:rsid w:val="007E4EFC"/>
    <w:rsid w:val="007F6BFA"/>
    <w:rsid w:val="00805D67"/>
    <w:rsid w:val="008133A7"/>
    <w:rsid w:val="008237B1"/>
    <w:rsid w:val="00827116"/>
    <w:rsid w:val="008302BD"/>
    <w:rsid w:val="00881025"/>
    <w:rsid w:val="0088220A"/>
    <w:rsid w:val="008F3EA4"/>
    <w:rsid w:val="008F7092"/>
    <w:rsid w:val="009023BB"/>
    <w:rsid w:val="009618BB"/>
    <w:rsid w:val="00967C8B"/>
    <w:rsid w:val="00982578"/>
    <w:rsid w:val="009D0316"/>
    <w:rsid w:val="00A22154"/>
    <w:rsid w:val="00A45307"/>
    <w:rsid w:val="00A51C31"/>
    <w:rsid w:val="00A53056"/>
    <w:rsid w:val="00A5467A"/>
    <w:rsid w:val="00A63623"/>
    <w:rsid w:val="00A813D7"/>
    <w:rsid w:val="00A82D01"/>
    <w:rsid w:val="00A95C64"/>
    <w:rsid w:val="00AB7C17"/>
    <w:rsid w:val="00AF5E20"/>
    <w:rsid w:val="00B25949"/>
    <w:rsid w:val="00BA608B"/>
    <w:rsid w:val="00BC399D"/>
    <w:rsid w:val="00BF116B"/>
    <w:rsid w:val="00BF2F54"/>
    <w:rsid w:val="00C04E4A"/>
    <w:rsid w:val="00CB3BE3"/>
    <w:rsid w:val="00CC6C73"/>
    <w:rsid w:val="00CD36F3"/>
    <w:rsid w:val="00D03C2F"/>
    <w:rsid w:val="00D16592"/>
    <w:rsid w:val="00D2131C"/>
    <w:rsid w:val="00D91B63"/>
    <w:rsid w:val="00D925B5"/>
    <w:rsid w:val="00DA7E92"/>
    <w:rsid w:val="00DB16C1"/>
    <w:rsid w:val="00DB550A"/>
    <w:rsid w:val="00DE1D26"/>
    <w:rsid w:val="00E218C9"/>
    <w:rsid w:val="00E26029"/>
    <w:rsid w:val="00E45931"/>
    <w:rsid w:val="00E529C8"/>
    <w:rsid w:val="00E5421F"/>
    <w:rsid w:val="00EA3C33"/>
    <w:rsid w:val="00EB76DD"/>
    <w:rsid w:val="00ED5151"/>
    <w:rsid w:val="00EE710E"/>
    <w:rsid w:val="00F10B00"/>
    <w:rsid w:val="00F17500"/>
    <w:rsid w:val="00F20FA3"/>
    <w:rsid w:val="00F3157C"/>
    <w:rsid w:val="00F41112"/>
    <w:rsid w:val="00F575D0"/>
    <w:rsid w:val="00FB7C19"/>
    <w:rsid w:val="00FE2E83"/>
    <w:rsid w:val="00FE6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C5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uiPriority w:val="99"/>
    <w:qFormat/>
    <w:rsid w:val="001A60BB"/>
    <w:pPr>
      <w:spacing w:before="240" w:after="60"/>
      <w:outlineLvl w:val="8"/>
    </w:pPr>
    <w:rPr>
      <w:rFonts w:ascii="Cambria" w:hAnsi="Cambria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1A60BB"/>
    <w:rPr>
      <w:rFonts w:ascii="Cambria" w:hAnsi="Cambria" w:cs="Times New Roman"/>
      <w:lang w:eastAsia="ru-RU"/>
    </w:rPr>
  </w:style>
  <w:style w:type="paragraph" w:styleId="a3">
    <w:name w:val="List Paragraph"/>
    <w:basedOn w:val="a"/>
    <w:uiPriority w:val="99"/>
    <w:qFormat/>
    <w:rsid w:val="001B05C5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1A60BB"/>
    <w:pPr>
      <w:jc w:val="center"/>
    </w:pPr>
    <w:rPr>
      <w:sz w:val="36"/>
      <w:szCs w:val="20"/>
    </w:rPr>
  </w:style>
  <w:style w:type="paragraph" w:styleId="a5">
    <w:name w:val="Balloon Text"/>
    <w:basedOn w:val="a"/>
    <w:link w:val="a6"/>
    <w:uiPriority w:val="99"/>
    <w:semiHidden/>
    <w:rsid w:val="001A60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60BB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2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1315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Райрада 1</cp:lastModifiedBy>
  <cp:revision>6</cp:revision>
  <cp:lastPrinted>2018-11-20T09:08:00Z</cp:lastPrinted>
  <dcterms:created xsi:type="dcterms:W3CDTF">2018-11-20T12:52:00Z</dcterms:created>
  <dcterms:modified xsi:type="dcterms:W3CDTF">2018-12-12T08:07:00Z</dcterms:modified>
</cp:coreProperties>
</file>