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2B" w:rsidRDefault="00F64F2B" w:rsidP="00F64F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46100" cy="736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2B" w:rsidRDefault="00F64F2B" w:rsidP="00F64F2B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64F2B" w:rsidRDefault="00F64F2B" w:rsidP="00F64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Cs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області</w:t>
      </w:r>
      <w:proofErr w:type="spellEnd"/>
    </w:p>
    <w:p w:rsidR="00F64F2B" w:rsidRPr="00F64F2B" w:rsidRDefault="00F64F2B" w:rsidP="00F64F2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F64F2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64F2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64F2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64F2B" w:rsidRDefault="00F64F2B" w:rsidP="00F64F2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64F2B" w:rsidRPr="00F64F2B" w:rsidRDefault="00F64F2B" w:rsidP="00F64F2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  <w:u w:val="single"/>
        </w:rPr>
        <w:t>17.08.2018</w:t>
      </w:r>
      <w:r w:rsidRPr="00F64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Pr="00F64F2B">
        <w:rPr>
          <w:rFonts w:ascii="Times New Roman" w:hAnsi="Times New Roman" w:cs="Times New Roman"/>
          <w:sz w:val="28"/>
          <w:szCs w:val="28"/>
          <w:u w:val="single"/>
        </w:rPr>
        <w:t>26-</w:t>
      </w:r>
      <w:r w:rsidRPr="00F64F2B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F64F2B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F343E0" w:rsidRPr="00F64F2B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0EC" w:rsidRPr="00E050EC" w:rsidRDefault="00967BE8" w:rsidP="00F64F2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val="uk-UA"/>
        </w:rPr>
      </w:pPr>
      <w:r w:rsidRPr="00967BE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Pr="00967B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F6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вето Президента України </w:t>
      </w:r>
      <w:r w:rsidR="00E050EC">
        <w:rPr>
          <w:rFonts w:ascii="Times New Roman" w:hAnsi="Times New Roman" w:cs="Times New Roman"/>
          <w:sz w:val="28"/>
          <w:szCs w:val="28"/>
          <w:lang w:val="uk-UA"/>
        </w:rPr>
        <w:t xml:space="preserve">на Закон </w:t>
      </w:r>
      <w:r w:rsidR="00E050EC" w:rsidRPr="00E050E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E050EC" w:rsidRPr="00E050EC">
        <w:rPr>
          <w:rFonts w:ascii="Times New Roman" w:hAnsi="Times New Roman"/>
          <w:sz w:val="28"/>
          <w:szCs w:val="28"/>
          <w:lang w:val="uk-UA"/>
        </w:rPr>
        <w:t>п</w:t>
      </w:r>
      <w:r w:rsidR="00E050EC" w:rsidRPr="00BC78D8">
        <w:rPr>
          <w:rFonts w:ascii="Times New Roman" w:hAnsi="Times New Roman"/>
          <w:sz w:val="28"/>
          <w:szCs w:val="28"/>
          <w:lang w:val="uk-UA"/>
        </w:rPr>
        <w:t>ро боротьбу</w:t>
      </w:r>
      <w:r w:rsidR="00F64F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0EC" w:rsidRPr="00BC78D8">
        <w:rPr>
          <w:rFonts w:ascii="Times New Roman" w:hAnsi="Times New Roman"/>
          <w:sz w:val="28"/>
          <w:szCs w:val="28"/>
          <w:lang w:val="uk-UA"/>
        </w:rPr>
        <w:t>з контрабандою лісу-кругляк</w:t>
      </w:r>
      <w:r w:rsidR="00E050EC" w:rsidRPr="00E050EC">
        <w:rPr>
          <w:rFonts w:ascii="Times New Roman" w:hAnsi="Times New Roman"/>
          <w:sz w:val="28"/>
          <w:szCs w:val="28"/>
          <w:lang w:val="uk-UA"/>
        </w:rPr>
        <w:t>у</w:t>
      </w:r>
    </w:p>
    <w:p w:rsidR="009346CB" w:rsidRPr="00E050EC" w:rsidRDefault="009346CB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002C8D" w:rsidRDefault="00F343E0" w:rsidP="00F34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43, 59 Закону України «Про місцеве самоврядування в Україні», враховуючи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фракції Радикальної партії Олега Ляшка у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>висновки й рекомендації постійних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343E0" w:rsidRPr="002D5985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Схвалити текст звернення депутатів Тальнівської районної ради Черкаської області до</w:t>
      </w:r>
      <w:r w:rsidR="00BD122D"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22D" w:rsidRPr="00967BE8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щодо</w:t>
      </w:r>
      <w:r w:rsidR="00CE0E89" w:rsidRPr="00CE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вето Президента </w:t>
      </w:r>
      <w:r w:rsidR="00E050EC">
        <w:rPr>
          <w:rFonts w:ascii="Times New Roman" w:hAnsi="Times New Roman" w:cs="Times New Roman"/>
          <w:sz w:val="28"/>
          <w:szCs w:val="28"/>
          <w:lang w:val="uk-UA"/>
        </w:rPr>
        <w:t xml:space="preserve">України на Закон України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про боротьбу з контрабандою лісу-кругляку </w:t>
      </w:r>
      <w:r w:rsidR="00BD122D"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Default="00BD122D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надіслати текст звернення 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>Верховн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F64F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452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</w:t>
      </w:r>
      <w:proofErr w:type="spellStart"/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</w:t>
      </w:r>
    </w:p>
    <w:p w:rsidR="00BD122D" w:rsidRPr="00BD122D" w:rsidRDefault="00DB4C71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D122D"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 рішення на офіційному сайті районної ради та надіслати місцевим засобам масової інформації.</w:t>
      </w:r>
    </w:p>
    <w:p w:rsidR="00F343E0" w:rsidRPr="00DE2463" w:rsidRDefault="00DB4C71" w:rsidP="00F64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E050EC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постійну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050E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CE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 та природних ресурсів</w:t>
      </w:r>
      <w:r w:rsidR="00E0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E0" w:rsidRDefault="00F343E0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F2B" w:rsidRDefault="00F64F2B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F2B" w:rsidRPr="00DE2463" w:rsidRDefault="00F64F2B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DB4C71" w:rsidRDefault="00DB4C71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8D8" w:rsidRDefault="00BC78D8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C71" w:rsidRDefault="00DB4C71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F2B" w:rsidRDefault="00F64F2B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2F" w:rsidRPr="00BC78D8" w:rsidRDefault="006C6D2F" w:rsidP="00F64F2B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8D8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6C6D2F" w:rsidRPr="00BC78D8" w:rsidRDefault="006C6D2F" w:rsidP="00F64F2B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8D8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6C6D2F" w:rsidRPr="00BC78D8" w:rsidRDefault="006C6D2F" w:rsidP="00F64F2B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8D8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6C6D2F" w:rsidRPr="00BC78D8" w:rsidRDefault="00F64F2B" w:rsidP="00F64F2B">
      <w:pPr>
        <w:tabs>
          <w:tab w:val="left" w:pos="5812"/>
        </w:tabs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AD0AD0" w:rsidRPr="00BC78D8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C6D2F" w:rsidRPr="00BC78D8">
        <w:rPr>
          <w:rFonts w:ascii="Times New Roman" w:hAnsi="Times New Roman" w:cs="Times New Roman"/>
          <w:sz w:val="28"/>
          <w:szCs w:val="28"/>
          <w:lang w:val="uk-UA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val="uk-UA"/>
        </w:rPr>
        <w:t>26-17</w:t>
      </w:r>
      <w:r w:rsidR="006C6D2F" w:rsidRPr="00BC78D8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EB766E" w:rsidRPr="00BC78D8" w:rsidRDefault="0066347C" w:rsidP="00CC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78D8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66347C" w:rsidRPr="00BC78D8" w:rsidRDefault="00EB766E" w:rsidP="00CC19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>д</w:t>
      </w:r>
      <w:r w:rsidR="00995405" w:rsidRPr="00BC78D8">
        <w:rPr>
          <w:rFonts w:ascii="Times New Roman" w:hAnsi="Times New Roman"/>
          <w:sz w:val="28"/>
          <w:szCs w:val="28"/>
          <w:lang w:val="uk-UA"/>
        </w:rPr>
        <w:t xml:space="preserve">епутатів </w:t>
      </w:r>
      <w:proofErr w:type="spellStart"/>
      <w:r w:rsidR="00995405" w:rsidRPr="00BC78D8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="00995405" w:rsidRPr="00BC78D8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 </w:t>
      </w:r>
      <w:r w:rsidRPr="00BC78D8">
        <w:rPr>
          <w:rFonts w:ascii="Times New Roman" w:hAnsi="Times New Roman"/>
          <w:sz w:val="28"/>
          <w:szCs w:val="28"/>
          <w:lang w:val="uk-UA"/>
        </w:rPr>
        <w:t>д</w:t>
      </w:r>
      <w:r w:rsidR="00995405" w:rsidRPr="00BC78D8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="00995405" w:rsidRPr="00BC78D8">
        <w:rPr>
          <w:rFonts w:ascii="Times New Roman" w:hAnsi="Times New Roman"/>
          <w:sz w:val="28"/>
          <w:szCs w:val="28"/>
          <w:lang w:val="uk-UA"/>
        </w:rPr>
        <w:t>Ве</w:t>
      </w:r>
      <w:r w:rsidR="0066347C" w:rsidRPr="00BC78D8">
        <w:rPr>
          <w:rFonts w:ascii="Times New Roman" w:hAnsi="Times New Roman"/>
          <w:sz w:val="28"/>
          <w:szCs w:val="28"/>
        </w:rPr>
        <w:t>рховної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r w:rsidRPr="00BC78D8">
        <w:rPr>
          <w:rFonts w:ascii="Times New Roman" w:hAnsi="Times New Roman"/>
          <w:sz w:val="28"/>
          <w:szCs w:val="28"/>
          <w:lang w:val="uk-UA"/>
        </w:rPr>
        <w:t>щ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одо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подолання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вето </w:t>
      </w:r>
      <w:r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47C" w:rsidRPr="00BC78D8">
        <w:rPr>
          <w:rFonts w:ascii="Times New Roman" w:hAnsi="Times New Roman"/>
          <w:sz w:val="28"/>
          <w:szCs w:val="28"/>
        </w:rPr>
        <w:t>През</w:t>
      </w:r>
      <w:r w:rsidR="00E050EC" w:rsidRPr="00BC78D8">
        <w:rPr>
          <w:rFonts w:ascii="Times New Roman" w:hAnsi="Times New Roman"/>
          <w:sz w:val="28"/>
          <w:szCs w:val="28"/>
        </w:rPr>
        <w:t xml:space="preserve">идента </w:t>
      </w:r>
      <w:proofErr w:type="spellStart"/>
      <w:r w:rsidR="00E050EC" w:rsidRPr="00BC78D8">
        <w:rPr>
          <w:rFonts w:ascii="Times New Roman" w:hAnsi="Times New Roman"/>
          <w:sz w:val="28"/>
          <w:szCs w:val="28"/>
        </w:rPr>
        <w:t>України</w:t>
      </w:r>
      <w:proofErr w:type="spellEnd"/>
      <w:r w:rsidR="00E050EC" w:rsidRPr="00BC78D8">
        <w:rPr>
          <w:rFonts w:ascii="Times New Roman" w:hAnsi="Times New Roman"/>
          <w:sz w:val="28"/>
          <w:szCs w:val="28"/>
        </w:rPr>
        <w:t xml:space="preserve"> на Закон </w:t>
      </w:r>
      <w:proofErr w:type="spellStart"/>
      <w:r w:rsidR="00E050EC" w:rsidRPr="00BC78D8">
        <w:rPr>
          <w:rFonts w:ascii="Times New Roman" w:hAnsi="Times New Roman"/>
          <w:sz w:val="28"/>
          <w:szCs w:val="28"/>
        </w:rPr>
        <w:t>України</w:t>
      </w:r>
      <w:proofErr w:type="spellEnd"/>
      <w:r w:rsidR="007A3584" w:rsidRPr="00BC78D8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боротьбу</w:t>
      </w:r>
      <w:proofErr w:type="spellEnd"/>
      <w:r w:rsidR="00C67A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Pr="00BC78D8">
        <w:rPr>
          <w:rFonts w:ascii="Times New Roman" w:hAnsi="Times New Roman"/>
          <w:sz w:val="28"/>
          <w:szCs w:val="28"/>
        </w:rPr>
        <w:t xml:space="preserve"> контрабандою </w:t>
      </w:r>
      <w:proofErr w:type="spellStart"/>
      <w:r w:rsidRPr="00BC78D8">
        <w:rPr>
          <w:rFonts w:ascii="Times New Roman" w:hAnsi="Times New Roman"/>
          <w:sz w:val="28"/>
          <w:szCs w:val="28"/>
        </w:rPr>
        <w:t>лісу-кругляк</w:t>
      </w:r>
      <w:proofErr w:type="spellEnd"/>
      <w:r w:rsidRPr="00BC78D8">
        <w:rPr>
          <w:rFonts w:ascii="Times New Roman" w:hAnsi="Times New Roman"/>
          <w:sz w:val="28"/>
          <w:szCs w:val="28"/>
          <w:lang w:val="uk-UA"/>
        </w:rPr>
        <w:t>у</w:t>
      </w:r>
    </w:p>
    <w:p w:rsidR="00EB766E" w:rsidRPr="00BC78D8" w:rsidRDefault="00EB766E" w:rsidP="00EB76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766E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6347C" w:rsidRPr="00BC78D8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липня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2018 року  </w:t>
      </w:r>
      <w:proofErr w:type="gramStart"/>
      <w:r w:rsidR="0066347C" w:rsidRPr="00BC78D8">
        <w:rPr>
          <w:rFonts w:ascii="Times New Roman" w:hAnsi="Times New Roman"/>
          <w:sz w:val="28"/>
          <w:szCs w:val="28"/>
        </w:rPr>
        <w:t>Президент</w:t>
      </w:r>
      <w:r w:rsidR="0001033D" w:rsidRPr="00BC78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01033D" w:rsidRPr="00BC78D8">
        <w:rPr>
          <w:rFonts w:ascii="Times New Roman" w:hAnsi="Times New Roman"/>
          <w:sz w:val="28"/>
          <w:szCs w:val="28"/>
        </w:rPr>
        <w:t xml:space="preserve"> Порошенко П.О. </w:t>
      </w:r>
      <w:proofErr w:type="spellStart"/>
      <w:r w:rsidR="0001033D" w:rsidRPr="00BC78D8">
        <w:rPr>
          <w:rFonts w:ascii="Times New Roman" w:hAnsi="Times New Roman"/>
          <w:sz w:val="28"/>
          <w:szCs w:val="28"/>
        </w:rPr>
        <w:t>наклав</w:t>
      </w:r>
      <w:proofErr w:type="spellEnd"/>
      <w:proofErr w:type="gramEnd"/>
      <w:r w:rsidR="0001033D" w:rsidRPr="00BC78D8">
        <w:rPr>
          <w:rFonts w:ascii="Times New Roman" w:hAnsi="Times New Roman"/>
          <w:sz w:val="28"/>
          <w:szCs w:val="28"/>
        </w:rPr>
        <w:t xml:space="preserve"> вето на </w:t>
      </w:r>
      <w:r w:rsidR="0001033D" w:rsidRPr="00BC78D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01033D" w:rsidRPr="00BC78D8">
        <w:rPr>
          <w:rFonts w:ascii="Times New Roman" w:hAnsi="Times New Roman"/>
          <w:sz w:val="28"/>
          <w:szCs w:val="28"/>
        </w:rPr>
        <w:t>а</w:t>
      </w:r>
      <w:r w:rsidR="0066347C" w:rsidRPr="00BC78D8">
        <w:rPr>
          <w:rFonts w:ascii="Times New Roman" w:hAnsi="Times New Roman"/>
          <w:sz w:val="28"/>
          <w:szCs w:val="28"/>
        </w:rPr>
        <w:t>кон</w:t>
      </w:r>
      <w:proofErr w:type="spellEnd"/>
      <w:r w:rsidR="00B06675" w:rsidRPr="00BC78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F64F2B">
        <w:rPr>
          <w:rFonts w:ascii="Times New Roman" w:hAnsi="Times New Roman"/>
          <w:sz w:val="28"/>
          <w:szCs w:val="28"/>
          <w:lang w:val="uk-UA"/>
        </w:rPr>
        <w:t>№ 5495</w:t>
      </w:r>
      <w:r w:rsidR="007A3584" w:rsidRPr="00BC78D8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боротьбу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контрабандою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лісу-кр</w:t>
      </w:r>
      <w:r w:rsidRPr="00BC78D8">
        <w:rPr>
          <w:rFonts w:ascii="Times New Roman" w:hAnsi="Times New Roman"/>
          <w:sz w:val="28"/>
          <w:szCs w:val="28"/>
        </w:rPr>
        <w:t>угляк</w:t>
      </w:r>
      <w:proofErr w:type="spellEnd"/>
      <w:r w:rsidRPr="00BC78D8">
        <w:rPr>
          <w:rFonts w:ascii="Times New Roman" w:hAnsi="Times New Roman"/>
          <w:sz w:val="28"/>
          <w:szCs w:val="28"/>
          <w:lang w:val="uk-UA"/>
        </w:rPr>
        <w:t>у</w:t>
      </w:r>
      <w:r w:rsidR="0066347C" w:rsidRPr="00BC78D8">
        <w:rPr>
          <w:rFonts w:ascii="Times New Roman" w:hAnsi="Times New Roman"/>
          <w:sz w:val="28"/>
          <w:szCs w:val="28"/>
        </w:rPr>
        <w:t xml:space="preserve">.  </w:t>
      </w:r>
    </w:p>
    <w:p w:rsidR="0066347C" w:rsidRPr="00BC78D8" w:rsidRDefault="007A3584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В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 xml:space="preserve">важаємо, що це 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може стати ударом по екологічній безпеці країни, внаслідок цього громадяни України позбавляються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>робоч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>місц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>ь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 xml:space="preserve"> достойн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>зарплат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>.</w:t>
      </w:r>
      <w:r w:rsidR="00EB766E"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567" w:rsidRPr="00BC78D8">
        <w:rPr>
          <w:rFonts w:ascii="Times New Roman" w:hAnsi="Times New Roman"/>
          <w:sz w:val="28"/>
          <w:szCs w:val="28"/>
        </w:rPr>
        <w:t xml:space="preserve">У 2015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році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r w:rsidR="00E755D8">
        <w:rPr>
          <w:rFonts w:ascii="Times New Roman" w:hAnsi="Times New Roman"/>
          <w:sz w:val="28"/>
          <w:szCs w:val="28"/>
          <w:lang w:val="uk-UA"/>
        </w:rPr>
        <w:t xml:space="preserve">народні 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депутати України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домогл</w:t>
      </w:r>
      <w:proofErr w:type="spellEnd"/>
      <w:r w:rsidR="00E755D8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10-річного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мора</w:t>
      </w:r>
      <w:r w:rsidR="00EB766E" w:rsidRPr="00BC78D8">
        <w:rPr>
          <w:rFonts w:ascii="Times New Roman" w:hAnsi="Times New Roman"/>
          <w:sz w:val="28"/>
          <w:szCs w:val="28"/>
        </w:rPr>
        <w:t>торію</w:t>
      </w:r>
      <w:proofErr w:type="spellEnd"/>
      <w:r w:rsidR="00EB766E" w:rsidRPr="00BC78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B766E" w:rsidRPr="00BC78D8">
        <w:rPr>
          <w:rFonts w:ascii="Times New Roman" w:hAnsi="Times New Roman"/>
          <w:sz w:val="28"/>
          <w:szCs w:val="28"/>
        </w:rPr>
        <w:t>експорт</w:t>
      </w:r>
      <w:proofErr w:type="spellEnd"/>
      <w:r w:rsidR="00EB766E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66E" w:rsidRPr="00BC78D8">
        <w:rPr>
          <w:rFonts w:ascii="Times New Roman" w:hAnsi="Times New Roman"/>
          <w:sz w:val="28"/>
          <w:szCs w:val="28"/>
        </w:rPr>
        <w:t>лісу-кругляк</w:t>
      </w:r>
      <w:proofErr w:type="spellEnd"/>
      <w:r w:rsidR="00EB766E" w:rsidRPr="00BC78D8">
        <w:rPr>
          <w:rFonts w:ascii="Times New Roman" w:hAnsi="Times New Roman"/>
          <w:sz w:val="28"/>
          <w:szCs w:val="28"/>
          <w:lang w:val="uk-UA"/>
        </w:rPr>
        <w:t>у</w:t>
      </w:r>
      <w:r w:rsidR="0066347C" w:rsidRPr="00BC78D8">
        <w:rPr>
          <w:rFonts w:ascii="Times New Roman" w:hAnsi="Times New Roman"/>
          <w:sz w:val="28"/>
          <w:szCs w:val="28"/>
        </w:rPr>
        <w:t>. Але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 український ліс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вивозити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 кордон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цілими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вагонами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ешелонами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Тільки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минулий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рік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під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виглядом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дров до</w:t>
      </w:r>
      <w:proofErr w:type="gramStart"/>
      <w:r w:rsidR="0066347C" w:rsidRPr="00BC78D8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контрабандисти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вивезли</w:t>
      </w:r>
      <w:proofErr w:type="spellEnd"/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 близько </w:t>
      </w:r>
      <w:r w:rsidR="0066347C" w:rsidRPr="00BC78D8">
        <w:rPr>
          <w:rFonts w:ascii="Times New Roman" w:hAnsi="Times New Roman"/>
          <w:sz w:val="28"/>
          <w:szCs w:val="28"/>
        </w:rPr>
        <w:t xml:space="preserve">1 млн.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кубометрів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деревини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</w:p>
    <w:p w:rsidR="00EB766E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6347C" w:rsidRPr="00BC78D8">
        <w:rPr>
          <w:rFonts w:ascii="Times New Roman" w:hAnsi="Times New Roman"/>
          <w:sz w:val="28"/>
          <w:szCs w:val="28"/>
        </w:rPr>
        <w:t>Тому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567" w:rsidRPr="00BC78D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липня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ц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>ього</w:t>
      </w:r>
      <w:proofErr w:type="spellEnd"/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</w:t>
      </w:r>
      <w:proofErr w:type="spellEnd"/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оку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Верховна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Рада</w:t>
      </w:r>
      <w:r w:rsidR="00E755D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ухвалила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новий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Закон про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борот</w:t>
      </w:r>
      <w:r w:rsidRPr="00BC78D8">
        <w:rPr>
          <w:rFonts w:ascii="Times New Roman" w:hAnsi="Times New Roman"/>
          <w:sz w:val="28"/>
          <w:szCs w:val="28"/>
        </w:rPr>
        <w:t>ьбу</w:t>
      </w:r>
      <w:proofErr w:type="spellEnd"/>
      <w:r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Pr="00BC78D8">
        <w:rPr>
          <w:rFonts w:ascii="Times New Roman" w:hAnsi="Times New Roman"/>
          <w:sz w:val="28"/>
          <w:szCs w:val="28"/>
        </w:rPr>
        <w:t xml:space="preserve"> контрабандою </w:t>
      </w:r>
      <w:proofErr w:type="spellStart"/>
      <w:proofErr w:type="gramStart"/>
      <w:r w:rsidRPr="00BC78D8">
        <w:rPr>
          <w:rFonts w:ascii="Times New Roman" w:hAnsi="Times New Roman"/>
          <w:sz w:val="28"/>
          <w:szCs w:val="28"/>
        </w:rPr>
        <w:t>л</w:t>
      </w:r>
      <w:proofErr w:type="gramEnd"/>
      <w:r w:rsidRPr="00BC78D8">
        <w:rPr>
          <w:rFonts w:ascii="Times New Roman" w:hAnsi="Times New Roman"/>
          <w:sz w:val="28"/>
          <w:szCs w:val="28"/>
        </w:rPr>
        <w:t>ісу-кругляк</w:t>
      </w:r>
      <w:proofErr w:type="spellEnd"/>
      <w:r w:rsidRPr="00BC78D8">
        <w:rPr>
          <w:rFonts w:ascii="Times New Roman" w:hAnsi="Times New Roman"/>
          <w:sz w:val="28"/>
          <w:szCs w:val="28"/>
          <w:lang w:val="uk-UA"/>
        </w:rPr>
        <w:t>у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 xml:space="preserve"> (далі –</w:t>
      </w:r>
      <w:r w:rsidR="00E75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>Закон)</w:t>
      </w:r>
      <w:r w:rsidR="0066347C" w:rsidRPr="00BC78D8">
        <w:rPr>
          <w:rFonts w:ascii="Times New Roman" w:hAnsi="Times New Roman"/>
          <w:sz w:val="28"/>
          <w:szCs w:val="28"/>
        </w:rPr>
        <w:t xml:space="preserve">. Метою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цього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нормативного акту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лісового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країни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споживання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необроблених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лісоматері</w:t>
      </w:r>
      <w:proofErr w:type="gramStart"/>
      <w:r w:rsidR="0066347C" w:rsidRPr="00BC78D8">
        <w:rPr>
          <w:rFonts w:ascii="Times New Roman" w:hAnsi="Times New Roman"/>
          <w:sz w:val="28"/>
          <w:szCs w:val="28"/>
        </w:rPr>
        <w:t>ал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ів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посилення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кримінальної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незаконну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вирубку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подальший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його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експорт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поза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митним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контролем (контрабанду). </w:t>
      </w:r>
    </w:p>
    <w:p w:rsidR="0066347C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 xml:space="preserve">19 липня на своєму засіданні Уряд також надав позитивний висновок та рекомендував Президенту </w:t>
      </w:r>
      <w:r w:rsidRPr="00BC78D8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>підпис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>ати ухвалений парламентом Закон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>, який передбачає створення робочих місць і підвищення доходів українців.</w:t>
      </w:r>
    </w:p>
    <w:p w:rsidR="0066347C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347C" w:rsidRPr="00BC78D8">
        <w:rPr>
          <w:rFonts w:ascii="Times New Roman" w:hAnsi="Times New Roman"/>
          <w:sz w:val="28"/>
          <w:szCs w:val="28"/>
        </w:rPr>
        <w:t>Президент</w:t>
      </w:r>
      <w:r w:rsidRPr="00BC78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06675" w:rsidRPr="00BC78D8">
        <w:rPr>
          <w:rFonts w:ascii="Times New Roman" w:hAnsi="Times New Roman"/>
          <w:sz w:val="28"/>
          <w:szCs w:val="28"/>
        </w:rPr>
        <w:t xml:space="preserve">повернув </w:t>
      </w:r>
      <w:proofErr w:type="spellStart"/>
      <w:r w:rsidR="00B06675" w:rsidRPr="00BC78D8">
        <w:rPr>
          <w:rFonts w:ascii="Times New Roman" w:hAnsi="Times New Roman"/>
          <w:sz w:val="28"/>
          <w:szCs w:val="28"/>
        </w:rPr>
        <w:t>цей</w:t>
      </w:r>
      <w:proofErr w:type="spellEnd"/>
      <w:r w:rsidR="00B06675" w:rsidRPr="00BC78D8">
        <w:rPr>
          <w:rFonts w:ascii="Times New Roman" w:hAnsi="Times New Roman"/>
          <w:sz w:val="28"/>
          <w:szCs w:val="28"/>
        </w:rPr>
        <w:t xml:space="preserve"> 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акон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назад до В</w:t>
      </w:r>
      <w:proofErr w:type="spellStart"/>
      <w:r w:rsidRPr="00BC78D8">
        <w:rPr>
          <w:rFonts w:ascii="Times New Roman" w:hAnsi="Times New Roman"/>
          <w:sz w:val="28"/>
          <w:szCs w:val="28"/>
          <w:lang w:val="uk-UA"/>
        </w:rPr>
        <w:t>ерховно</w:t>
      </w:r>
      <w:proofErr w:type="gramStart"/>
      <w:r w:rsidRPr="00BC78D8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47C" w:rsidRPr="00BC78D8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BC78D8">
        <w:rPr>
          <w:rFonts w:ascii="Times New Roman" w:hAnsi="Times New Roman"/>
          <w:sz w:val="28"/>
          <w:szCs w:val="28"/>
          <w:lang w:val="uk-UA"/>
        </w:rPr>
        <w:t>ади</w:t>
      </w:r>
      <w:proofErr w:type="spellEnd"/>
      <w:r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47C" w:rsidRPr="00BC78D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доопрацювання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пропонує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</w:t>
      </w:r>
      <w:r w:rsidR="00BF7567" w:rsidRPr="00BC78D8">
        <w:rPr>
          <w:rFonts w:ascii="Times New Roman" w:hAnsi="Times New Roman"/>
          <w:sz w:val="28"/>
          <w:szCs w:val="28"/>
        </w:rPr>
        <w:t>лучити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нього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повну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567" w:rsidRPr="00BC78D8">
        <w:rPr>
          <w:rFonts w:ascii="Times New Roman" w:hAnsi="Times New Roman"/>
          <w:sz w:val="28"/>
          <w:szCs w:val="28"/>
        </w:rPr>
        <w:t>заборону</w:t>
      </w:r>
      <w:proofErr w:type="spellEnd"/>
      <w:r w:rsidR="00BF7567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експорт</w:t>
      </w:r>
      <w:proofErr w:type="spellEnd"/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у деревини у вигляді </w:t>
      </w:r>
      <w:r w:rsidR="0066347C" w:rsidRPr="00BC78D8">
        <w:rPr>
          <w:rFonts w:ascii="Times New Roman" w:hAnsi="Times New Roman"/>
          <w:sz w:val="28"/>
          <w:szCs w:val="28"/>
        </w:rPr>
        <w:t xml:space="preserve">дров.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вважа</w:t>
      </w:r>
      <w:proofErr w:type="gramStart"/>
      <w:r w:rsidR="0066347C" w:rsidRPr="00BC78D8">
        <w:rPr>
          <w:rFonts w:ascii="Times New Roman" w:hAnsi="Times New Roman"/>
          <w:sz w:val="28"/>
          <w:szCs w:val="28"/>
        </w:rPr>
        <w:t>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>,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що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заборона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порушує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Угоду про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асоціацію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ЄС.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враження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що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Європі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потрібен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лише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наш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промислові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вироби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деревини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зайвий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раз </w:t>
      </w:r>
      <w:proofErr w:type="spellStart"/>
      <w:proofErr w:type="gramStart"/>
      <w:r w:rsidR="0066347C" w:rsidRPr="00BC78D8">
        <w:rPr>
          <w:rFonts w:ascii="Times New Roman" w:hAnsi="Times New Roman"/>
          <w:sz w:val="28"/>
          <w:szCs w:val="28"/>
        </w:rPr>
        <w:t>п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ідтверджує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влада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намага</w:t>
      </w:r>
      <w:proofErr w:type="spellEnd"/>
      <w:r w:rsidR="00E755D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ться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перетворити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сировинний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додаток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Європи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>.</w:t>
      </w:r>
    </w:p>
    <w:p w:rsidR="0066347C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Натомість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цей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Закон,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мораторій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заборона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 xml:space="preserve"> вивезення </w:t>
      </w:r>
      <w:r w:rsidR="0066347C" w:rsidRPr="00BC78D8">
        <w:rPr>
          <w:rFonts w:ascii="Times New Roman" w:hAnsi="Times New Roman"/>
          <w:sz w:val="28"/>
          <w:szCs w:val="28"/>
        </w:rPr>
        <w:t>дров</w:t>
      </w:r>
      <w:r w:rsidR="00B06675" w:rsidRPr="00BC7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47C" w:rsidRPr="00BC78D8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суперечать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цій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угоді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також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правилам </w:t>
      </w:r>
      <w:proofErr w:type="spellStart"/>
      <w:proofErr w:type="gramStart"/>
      <w:r w:rsidR="0066347C" w:rsidRPr="00BC78D8">
        <w:rPr>
          <w:rFonts w:ascii="Times New Roman" w:hAnsi="Times New Roman"/>
          <w:sz w:val="28"/>
          <w:szCs w:val="28"/>
        </w:rPr>
        <w:t>Св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ітової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торгівлі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Об'єктивних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підстав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для вето не було.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Більше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заборону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або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експорт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лісової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продукції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запроваджено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у 33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країнах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в </w:t>
      </w:r>
      <w:proofErr w:type="spellStart"/>
      <w:proofErr w:type="gramStart"/>
      <w:r w:rsidR="0066347C" w:rsidRPr="00BC78D8">
        <w:rPr>
          <w:rFonts w:ascii="Times New Roman" w:hAnsi="Times New Roman"/>
          <w:sz w:val="28"/>
          <w:szCs w:val="28"/>
        </w:rPr>
        <w:t>Канад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США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така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заборона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діє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вже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понад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років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</w:p>
    <w:p w:rsidR="0066347C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Своїм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вето Президент</w:t>
      </w:r>
      <w:r w:rsidRPr="00BC78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66347C" w:rsidRPr="00BC78D8">
        <w:rPr>
          <w:rFonts w:ascii="Times New Roman" w:hAnsi="Times New Roman"/>
          <w:sz w:val="28"/>
          <w:szCs w:val="28"/>
        </w:rPr>
        <w:t xml:space="preserve">показав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українцям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що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влада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зацікавлена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у розвитку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власної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деревообробної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меблевої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галузі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контрабандисти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можуть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спокійно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далі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Українські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347C" w:rsidRPr="00BC78D8">
        <w:rPr>
          <w:rFonts w:ascii="Times New Roman" w:hAnsi="Times New Roman"/>
          <w:sz w:val="28"/>
          <w:szCs w:val="28"/>
        </w:rPr>
        <w:t>п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ідприємці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опинилися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під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загрозою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знецінення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їхніх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інвестицій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сировини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українці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втрати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нових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робочих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місць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помилковий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шлях</w:t>
      </w:r>
      <w:r w:rsidR="00E755D8">
        <w:rPr>
          <w:rFonts w:ascii="Times New Roman" w:hAnsi="Times New Roman"/>
          <w:sz w:val="28"/>
          <w:szCs w:val="28"/>
          <w:lang w:val="uk-UA"/>
        </w:rPr>
        <w:t>.</w:t>
      </w:r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має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зберігати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власні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природні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багатства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захищати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власного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виробника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розвивати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lastRenderedPageBreak/>
        <w:t>економіку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а не бути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сировинною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колонією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Щороку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продає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меблі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вироби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деревини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на 2 млрд. дол. США, 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сусідня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Поль</w:t>
      </w:r>
      <w:r w:rsidR="00E755D8">
        <w:rPr>
          <w:rFonts w:ascii="Times New Roman" w:hAnsi="Times New Roman"/>
          <w:sz w:val="28"/>
          <w:szCs w:val="28"/>
          <w:lang w:val="uk-UA"/>
        </w:rPr>
        <w:t>щ</w:t>
      </w:r>
      <w:r w:rsidR="0066347C" w:rsidRPr="00BC78D8">
        <w:rPr>
          <w:rFonts w:ascii="Times New Roman" w:hAnsi="Times New Roman"/>
          <w:sz w:val="28"/>
          <w:szCs w:val="28"/>
        </w:rPr>
        <w:t xml:space="preserve">а - на 20 млрд. дол.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Отже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щороку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через контрабанду </w:t>
      </w:r>
      <w:proofErr w:type="spellStart"/>
      <w:proofErr w:type="gramStart"/>
      <w:r w:rsidR="0066347C" w:rsidRPr="00BC78D8">
        <w:rPr>
          <w:rFonts w:ascii="Times New Roman" w:hAnsi="Times New Roman"/>
          <w:sz w:val="28"/>
          <w:szCs w:val="28"/>
        </w:rPr>
        <w:t>л</w:t>
      </w:r>
      <w:proofErr w:type="gramEnd"/>
      <w:r w:rsidR="0066347C" w:rsidRPr="00BC78D8">
        <w:rPr>
          <w:rFonts w:ascii="Times New Roman" w:hAnsi="Times New Roman"/>
          <w:sz w:val="28"/>
          <w:szCs w:val="28"/>
        </w:rPr>
        <w:t>ісу-кругляка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українці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втрачають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18 млрд. дол.,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які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йдуть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кишені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нечесних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ділків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Натомість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створюємо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робочі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місця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</w:t>
      </w:r>
      <w:r w:rsidR="00E755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47C" w:rsidRPr="00BC78D8">
        <w:rPr>
          <w:rFonts w:ascii="Times New Roman" w:hAnsi="Times New Roman"/>
          <w:sz w:val="28"/>
          <w:szCs w:val="28"/>
        </w:rPr>
        <w:t xml:space="preserve">кордоном, а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потім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змушені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купувати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імпортні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меблі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 </w:t>
      </w:r>
      <w:r w:rsidR="00BF7567" w:rsidRPr="00BC78D8">
        <w:rPr>
          <w:rFonts w:ascii="Times New Roman" w:hAnsi="Times New Roman"/>
          <w:sz w:val="28"/>
          <w:szCs w:val="28"/>
          <w:lang w:val="uk-UA"/>
        </w:rPr>
        <w:t xml:space="preserve">завищеними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цінами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>.</w:t>
      </w:r>
    </w:p>
    <w:p w:rsidR="0066347C" w:rsidRPr="00BC78D8" w:rsidRDefault="00EB766E" w:rsidP="00E7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8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347C" w:rsidRPr="00BC78D8">
        <w:rPr>
          <w:rFonts w:ascii="Times New Roman" w:hAnsi="Times New Roman"/>
          <w:sz w:val="28"/>
          <w:szCs w:val="28"/>
          <w:lang w:val="uk-UA"/>
        </w:rPr>
        <w:t xml:space="preserve">Виходячи з наведеної інформації, вимагаємо від Голови Верховної Ради України і народних депутатів України винести на розгляд парламенту питання подолання вето Президента на Закон України №5495 "Про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лісоматеріалів".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Норми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державним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інтересам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суперечать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жодним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міжнародним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домовленостям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47C" w:rsidRPr="00BC78D8">
        <w:rPr>
          <w:rFonts w:ascii="Times New Roman" w:hAnsi="Times New Roman"/>
          <w:sz w:val="28"/>
          <w:szCs w:val="28"/>
        </w:rPr>
        <w:t>України</w:t>
      </w:r>
      <w:proofErr w:type="spellEnd"/>
      <w:r w:rsidR="0066347C" w:rsidRPr="00BC78D8">
        <w:rPr>
          <w:rFonts w:ascii="Times New Roman" w:hAnsi="Times New Roman"/>
          <w:sz w:val="28"/>
          <w:szCs w:val="28"/>
        </w:rPr>
        <w:t>.</w:t>
      </w:r>
    </w:p>
    <w:p w:rsidR="002F294D" w:rsidRDefault="002F294D" w:rsidP="00CC1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1995" w:rsidRPr="00BC78D8" w:rsidRDefault="00CC1995" w:rsidP="00CC1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78D8">
        <w:rPr>
          <w:rFonts w:ascii="Times New Roman" w:hAnsi="Times New Roman" w:cs="Times New Roman"/>
          <w:sz w:val="28"/>
          <w:szCs w:val="28"/>
          <w:lang w:val="uk-UA"/>
        </w:rPr>
        <w:t>Депутати районної ради</w:t>
      </w:r>
    </w:p>
    <w:p w:rsidR="006C6D2F" w:rsidRDefault="006C6D2F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Default="00E755D8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55D8" w:rsidSect="00BC78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81FF3"/>
    <w:rsid w:val="000D24B0"/>
    <w:rsid w:val="00141067"/>
    <w:rsid w:val="00173309"/>
    <w:rsid w:val="001F6EB6"/>
    <w:rsid w:val="00236EB7"/>
    <w:rsid w:val="002B0021"/>
    <w:rsid w:val="002C03D3"/>
    <w:rsid w:val="002D5985"/>
    <w:rsid w:val="002F294D"/>
    <w:rsid w:val="003060CC"/>
    <w:rsid w:val="00360393"/>
    <w:rsid w:val="004017D4"/>
    <w:rsid w:val="00415CEE"/>
    <w:rsid w:val="00430A51"/>
    <w:rsid w:val="00475E8A"/>
    <w:rsid w:val="004B5592"/>
    <w:rsid w:val="0066347C"/>
    <w:rsid w:val="006A0161"/>
    <w:rsid w:val="006C6D2F"/>
    <w:rsid w:val="0070383E"/>
    <w:rsid w:val="0071607F"/>
    <w:rsid w:val="00773B7C"/>
    <w:rsid w:val="00795BA1"/>
    <w:rsid w:val="007A3584"/>
    <w:rsid w:val="007D75FD"/>
    <w:rsid w:val="007F6460"/>
    <w:rsid w:val="008864A8"/>
    <w:rsid w:val="00892438"/>
    <w:rsid w:val="0089788F"/>
    <w:rsid w:val="008E1BD7"/>
    <w:rsid w:val="009346CB"/>
    <w:rsid w:val="00944E79"/>
    <w:rsid w:val="00967BE8"/>
    <w:rsid w:val="0097365B"/>
    <w:rsid w:val="00995405"/>
    <w:rsid w:val="00A43416"/>
    <w:rsid w:val="00A6438E"/>
    <w:rsid w:val="00AD0AD0"/>
    <w:rsid w:val="00AE50A6"/>
    <w:rsid w:val="00B06675"/>
    <w:rsid w:val="00B41F5C"/>
    <w:rsid w:val="00B45AE7"/>
    <w:rsid w:val="00BC78D8"/>
    <w:rsid w:val="00BD122D"/>
    <w:rsid w:val="00BF7567"/>
    <w:rsid w:val="00C67ADF"/>
    <w:rsid w:val="00CC1995"/>
    <w:rsid w:val="00CE0E89"/>
    <w:rsid w:val="00D92451"/>
    <w:rsid w:val="00DB4C71"/>
    <w:rsid w:val="00DE2463"/>
    <w:rsid w:val="00E050EC"/>
    <w:rsid w:val="00E2127D"/>
    <w:rsid w:val="00E452CE"/>
    <w:rsid w:val="00E60B00"/>
    <w:rsid w:val="00E755D8"/>
    <w:rsid w:val="00EB766E"/>
    <w:rsid w:val="00F13E1B"/>
    <w:rsid w:val="00F3144D"/>
    <w:rsid w:val="00F343E0"/>
    <w:rsid w:val="00F64F2B"/>
    <w:rsid w:val="00FF3F0B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44</cp:revision>
  <cp:lastPrinted>2018-08-16T13:53:00Z</cp:lastPrinted>
  <dcterms:created xsi:type="dcterms:W3CDTF">2018-01-02T14:37:00Z</dcterms:created>
  <dcterms:modified xsi:type="dcterms:W3CDTF">2018-08-23T06:19:00Z</dcterms:modified>
</cp:coreProperties>
</file>