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80" w:rsidRDefault="009C4B45" w:rsidP="00273980">
      <w:pPr>
        <w:spacing w:after="0" w:line="240" w:lineRule="auto"/>
        <w:jc w:val="center"/>
        <w:rPr>
          <w:sz w:val="40"/>
          <w:szCs w:val="40"/>
        </w:rPr>
      </w:pPr>
      <w:r w:rsidRPr="009C4B45">
        <w:rPr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pt;height:57.75pt;visibility:visible;mso-wrap-style:square">
            <v:imagedata r:id="rId5" o:title=""/>
          </v:shape>
        </w:pict>
      </w:r>
    </w:p>
    <w:p w:rsidR="00273980" w:rsidRDefault="00273980" w:rsidP="00273980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273980" w:rsidRDefault="00273980" w:rsidP="002739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273980" w:rsidRPr="00273980" w:rsidRDefault="00273980" w:rsidP="00273980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7398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Р  І  Ш  Е  Н  </w:t>
      </w:r>
      <w:proofErr w:type="spellStart"/>
      <w:proofErr w:type="gramStart"/>
      <w:r w:rsidRPr="00273980">
        <w:rPr>
          <w:rFonts w:ascii="Times New Roman" w:hAnsi="Times New Roman" w:cs="Times New Roman"/>
          <w:b/>
          <w:bCs/>
          <w:sz w:val="36"/>
          <w:szCs w:val="36"/>
          <w:lang w:val="ru-RU"/>
        </w:rPr>
        <w:t>Н</w:t>
      </w:r>
      <w:proofErr w:type="spellEnd"/>
      <w:proofErr w:type="gramEnd"/>
      <w:r w:rsidRPr="0027398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Я</w:t>
      </w:r>
    </w:p>
    <w:p w:rsidR="00273980" w:rsidRDefault="00273980" w:rsidP="00273980">
      <w:pPr>
        <w:spacing w:before="120" w:after="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22.12.2015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2-</w:t>
      </w:r>
      <w:r w:rsidRPr="003B2B87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</w:p>
    <w:p w:rsidR="00B91B2D" w:rsidRPr="00C62AB1" w:rsidRDefault="00B91B2D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1B2D" w:rsidRPr="00C62AB1" w:rsidRDefault="00B91B2D" w:rsidP="0001369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>Про звіт щодо здійснення державної</w:t>
      </w:r>
    </w:p>
    <w:p w:rsidR="00B91B2D" w:rsidRPr="00C62AB1" w:rsidRDefault="00B91B2D" w:rsidP="0001369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регуляторної політики виконавчим апаратом </w:t>
      </w:r>
      <w:proofErr w:type="spellStart"/>
      <w:r w:rsidRPr="00C62AB1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 в 2015 році</w:t>
      </w:r>
    </w:p>
    <w:p w:rsidR="00B91B2D" w:rsidRPr="00C62AB1" w:rsidRDefault="00B91B2D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B2D" w:rsidRPr="00C62AB1" w:rsidRDefault="00B91B2D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38 Закону України «Про засади державної регуляторної політики у сфері господарської діяльності», статей 43, 59  Закону України «Про місцеве самоврядування в Україні» та врахувавши висновки постійної комісії районної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регуляторної політики, 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>районна рада   ВИРІШИЛА:</w:t>
      </w:r>
    </w:p>
    <w:p w:rsidR="00B91B2D" w:rsidRPr="00C62AB1" w:rsidRDefault="00B91B2D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B2D" w:rsidRPr="00C62AB1" w:rsidRDefault="00B91B2D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1. Звіт щодо здійснення державної регуляторної політики виконавчим апаратом </w:t>
      </w:r>
      <w:proofErr w:type="spellStart"/>
      <w:r w:rsidRPr="00C62AB1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 2015 році взяти до відома (додається).</w:t>
      </w:r>
    </w:p>
    <w:p w:rsidR="00B91B2D" w:rsidRPr="00C62AB1" w:rsidRDefault="00B91B2D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2. Виконавчому апарату </w:t>
      </w:r>
      <w:proofErr w:type="spellStart"/>
      <w:r w:rsidRPr="00C62AB1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продовжити роботу </w:t>
      </w:r>
      <w:proofErr w:type="spellStart"/>
      <w:r w:rsidR="00273980" w:rsidRPr="0027398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додержання принципів державної регуляторної політики  районною радою. </w:t>
      </w:r>
    </w:p>
    <w:p w:rsidR="00B91B2D" w:rsidRPr="00C62AB1" w:rsidRDefault="00B91B2D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2CE">
        <w:rPr>
          <w:rFonts w:ascii="Times New Roman" w:hAnsi="Times New Roman" w:cs="Times New Roman"/>
          <w:sz w:val="28"/>
          <w:szCs w:val="28"/>
          <w:lang w:val="uk-UA"/>
        </w:rPr>
        <w:t xml:space="preserve">3. Звіт щодо здійснення державної регуляторної політики виконавчим апаратом </w:t>
      </w:r>
      <w:proofErr w:type="spellStart"/>
      <w:r w:rsidRPr="00F672CE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F672CE">
        <w:rPr>
          <w:rFonts w:ascii="Times New Roman" w:hAnsi="Times New Roman" w:cs="Times New Roman"/>
          <w:sz w:val="28"/>
          <w:szCs w:val="28"/>
          <w:lang w:val="uk-UA"/>
        </w:rPr>
        <w:t xml:space="preserve"> 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 2015 році</w:t>
      </w:r>
      <w:bookmarkStart w:id="0" w:name="_GoBack"/>
      <w:bookmarkEnd w:id="0"/>
      <w:r w:rsidRPr="00F672CE">
        <w:rPr>
          <w:rFonts w:ascii="Times New Roman" w:hAnsi="Times New Roman" w:cs="Times New Roman"/>
          <w:sz w:val="28"/>
          <w:szCs w:val="28"/>
          <w:lang w:val="uk-UA"/>
        </w:rPr>
        <w:t xml:space="preserve">, оприлюднити в засобах масової інформації та на офіційному </w:t>
      </w:r>
      <w:proofErr w:type="spellStart"/>
      <w:r w:rsidRPr="00F672CE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F672C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B91B2D" w:rsidRDefault="00B91B2D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постійну комісію  районної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регуляторної політики.</w:t>
      </w:r>
    </w:p>
    <w:p w:rsidR="00B91B2D" w:rsidRPr="00C62AB1" w:rsidRDefault="00B91B2D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B2D" w:rsidRPr="00C62AB1" w:rsidRDefault="00B91B2D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B2D" w:rsidRPr="00C62AB1" w:rsidRDefault="00B91B2D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B2D" w:rsidRPr="00C62AB1" w:rsidRDefault="00B91B2D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1B2D" w:rsidRDefault="00B91B2D" w:rsidP="00390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районної  ради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B91B2D" w:rsidRDefault="00B91B2D" w:rsidP="00390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B2D" w:rsidRPr="00C62AB1" w:rsidRDefault="00B91B2D" w:rsidP="00390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B2D" w:rsidRDefault="00B91B2D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1B2D" w:rsidRDefault="00B91B2D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3980" w:rsidRDefault="00273980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3980" w:rsidRDefault="00273980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3980" w:rsidRDefault="00273980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71DE" w:rsidRPr="00C62AB1" w:rsidRDefault="00D071DE" w:rsidP="00D071D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D071DE" w:rsidRPr="00C62AB1" w:rsidRDefault="00D071DE" w:rsidP="00D071DE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</w:t>
      </w:r>
    </w:p>
    <w:p w:rsidR="00D071DE" w:rsidRPr="00C62AB1" w:rsidRDefault="00D071DE" w:rsidP="00D071DE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22.12.2015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2-6/УІІ</w:t>
      </w:r>
    </w:p>
    <w:p w:rsidR="00D071DE" w:rsidRPr="00C62AB1" w:rsidRDefault="00D071DE" w:rsidP="00D07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1DE" w:rsidRPr="00C62AB1" w:rsidRDefault="00D071DE" w:rsidP="00D07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1DE" w:rsidRPr="00C62AB1" w:rsidRDefault="00D071DE" w:rsidP="00D07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D071DE" w:rsidRPr="00C62AB1" w:rsidRDefault="00D071DE" w:rsidP="00D07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 регуляторної політики</w:t>
      </w:r>
    </w:p>
    <w:p w:rsidR="00D071DE" w:rsidRPr="00C62AB1" w:rsidRDefault="00D071DE" w:rsidP="00D07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апаратом </w:t>
      </w:r>
      <w:proofErr w:type="spellStart"/>
      <w:r w:rsidRPr="00C62AB1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 2015 році</w:t>
      </w:r>
    </w:p>
    <w:p w:rsidR="00D071DE" w:rsidRPr="00C62AB1" w:rsidRDefault="00D071DE" w:rsidP="00D07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71DE" w:rsidRPr="00C62AB1" w:rsidRDefault="00D071DE" w:rsidP="00D0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1DE" w:rsidRPr="00C62AB1" w:rsidRDefault="00D071DE" w:rsidP="00D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2AB1">
        <w:rPr>
          <w:rFonts w:ascii="Times New Roman" w:hAnsi="Times New Roman" w:cs="Times New Roman"/>
          <w:sz w:val="28"/>
          <w:szCs w:val="28"/>
          <w:lang w:val="uk-UA"/>
        </w:rPr>
        <w:t>Тальнівська</w:t>
      </w:r>
      <w:proofErr w:type="spellEnd"/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та її виконавчий апарат в 2015 році здійснювали  державну регуляторну політику відповідно до Закону України «Про засади державної регуляторної політики у сфері господарської діяльності» та інших законодавчих актів. При її здійсненні районна рада керувалась принципами доцільності, ефективності, збалансованості, передбачуваності, прозорості та врахування громадської думки. </w:t>
      </w:r>
    </w:p>
    <w:p w:rsidR="00D071DE" w:rsidRPr="00C62AB1" w:rsidRDefault="00D071DE" w:rsidP="00D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повноважень районної ради у здійсненні державної регуляторної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реалізовувала 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роботи агропромислового комплексу та базових галузей народного господарства, розвитку підприємництва відповідно до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від 17.12.2010 №2-3 «Про затвердження Положення про постійні комісії </w:t>
      </w:r>
      <w:proofErr w:type="spellStart"/>
      <w:r w:rsidRPr="00C62AB1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ради» із змінами від 31.03.2011 № 5-6  та від  18.06.2011 № 8-7.</w:t>
      </w:r>
    </w:p>
    <w:p w:rsidR="00D071DE" w:rsidRPr="00C62AB1" w:rsidRDefault="00D071DE" w:rsidP="00D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звітному періоді діяло 5 (п’ять 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>) регуляторних акт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. Зокрема, рішення районної ради: </w:t>
      </w:r>
    </w:p>
    <w:p w:rsidR="00D071DE" w:rsidRPr="00C62AB1" w:rsidRDefault="00D071DE" w:rsidP="00D071DE">
      <w:pPr>
        <w:pStyle w:val="a7"/>
        <w:tabs>
          <w:tab w:val="left" w:pos="3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від 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>31.05.2011№ 6-13 «Про затвердження Порядку проведення конкурсу на право оренди майна спільної власності територіальних громад сіл і міста району»;</w:t>
      </w:r>
    </w:p>
    <w:p w:rsidR="00D071DE" w:rsidRDefault="00D071DE" w:rsidP="00D071D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>від 31.05.2011 № 6-14 «Про затвердження Положення про порядок закріплення майна, що є спільною власністю територіальних громад сіл і міста району та типових форм договорів»;</w:t>
      </w:r>
    </w:p>
    <w:p w:rsidR="00D071DE" w:rsidRPr="00C62AB1" w:rsidRDefault="00D071DE" w:rsidP="00D071D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21.08.2012 № 15-3 «Про оренду комунального майна району»;</w:t>
      </w:r>
    </w:p>
    <w:p w:rsidR="00D071DE" w:rsidRPr="00C62AB1" w:rsidRDefault="00D071DE" w:rsidP="00D071D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від  05.08.2014 № 32-17 «Про затвердження порядку відрахувань комунальними (унітарними) підприємствами спільної власності територіальних громад сіл і міста </w:t>
      </w:r>
      <w:proofErr w:type="spellStart"/>
      <w:r w:rsidRPr="00C62AB1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району до районного  бюджету частини чистого прибутку (доходу)»;</w:t>
      </w:r>
    </w:p>
    <w:p w:rsidR="00D071DE" w:rsidRPr="00BD6AB1" w:rsidRDefault="00D071DE" w:rsidP="00D071D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1">
        <w:rPr>
          <w:rFonts w:ascii="Times New Roman" w:hAnsi="Times New Roman" w:cs="Times New Roman"/>
          <w:sz w:val="28"/>
          <w:szCs w:val="28"/>
          <w:lang w:val="uk-UA"/>
        </w:rPr>
        <w:t xml:space="preserve">від 05.08.2014 № 32-18 «Про батьківську плату за харчування дітей у дошкільних підрозділах </w:t>
      </w:r>
      <w:proofErr w:type="spellStart"/>
      <w:r w:rsidRPr="00BD6AB1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BD6AB1">
        <w:rPr>
          <w:rFonts w:ascii="Times New Roman" w:hAnsi="Times New Roman" w:cs="Times New Roman"/>
          <w:sz w:val="28"/>
          <w:szCs w:val="28"/>
          <w:lang w:val="uk-UA"/>
        </w:rPr>
        <w:t xml:space="preserve"> – виховних комплексів». Згідно висновку Державної регуляторної служби України від 31.03.2015№1987-10/0/20-15 даний регуляторний </w:t>
      </w:r>
      <w:r w:rsidRPr="009C1160">
        <w:rPr>
          <w:rFonts w:ascii="Times New Roman" w:hAnsi="Times New Roman" w:cs="Times New Roman"/>
          <w:sz w:val="28"/>
          <w:szCs w:val="28"/>
          <w:lang w:val="uk-UA"/>
        </w:rPr>
        <w:t>рішенням районної ради від 05.05.2015 № 38-7/VI визнано таким, що втратив чинність.</w:t>
      </w:r>
    </w:p>
    <w:p w:rsidR="00D071DE" w:rsidRPr="00C62AB1" w:rsidRDefault="00D071DE" w:rsidP="00D071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Дані рішення районної ради  оприлюднені в друкованих засобах масової інформації та на офіційному сайті районної ради в підрозділі «Регуляторні акти – рішення районної ради»,  розділу «Комунальна власність».  </w:t>
      </w:r>
    </w:p>
    <w:p w:rsidR="00D071DE" w:rsidRPr="00C62AB1" w:rsidRDefault="00D071DE" w:rsidP="00D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Враховуючи вимоги діючих регуляторних актів за звітний період приймались рішення районної ради щодо управління, відчуження та списання майна спільної власності територіальних громад сіл і міста </w:t>
      </w:r>
      <w:proofErr w:type="spellStart"/>
      <w:r w:rsidRPr="00C62AB1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району. Зокрема:</w:t>
      </w:r>
    </w:p>
    <w:p w:rsidR="00D071DE" w:rsidRPr="00C62AB1" w:rsidRDefault="00D071DE" w:rsidP="00D071D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62AB1">
        <w:rPr>
          <w:sz w:val="28"/>
          <w:szCs w:val="28"/>
          <w:lang w:val="uk-UA"/>
        </w:rPr>
        <w:t>від 13.03.2015 № 37-8/VI «Про надання дозволу управлінню агропромислового розвитку райдержадміністрації на передачу в оренду вільного приміщення»;</w:t>
      </w:r>
    </w:p>
    <w:p w:rsidR="00D071DE" w:rsidRPr="00C62AB1" w:rsidRDefault="00D071DE" w:rsidP="00D071D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62AB1">
        <w:rPr>
          <w:sz w:val="28"/>
          <w:szCs w:val="28"/>
          <w:lang w:val="uk-UA"/>
        </w:rPr>
        <w:t xml:space="preserve">від 13.03.2015 № 37-12/VI «Про надання дозволу відділу освіти райдержадміністрації на передачу в оренду частини приміщення та обладнання шкільної їдальні </w:t>
      </w:r>
      <w:proofErr w:type="spellStart"/>
      <w:r w:rsidRPr="00C62AB1">
        <w:rPr>
          <w:sz w:val="28"/>
          <w:szCs w:val="28"/>
          <w:lang w:val="uk-UA"/>
        </w:rPr>
        <w:t>Тальнівського</w:t>
      </w:r>
      <w:proofErr w:type="spellEnd"/>
      <w:r w:rsidRPr="00C62AB1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№1-гімназія»»;</w:t>
      </w:r>
    </w:p>
    <w:p w:rsidR="00D071DE" w:rsidRPr="00C62AB1" w:rsidRDefault="00D071DE" w:rsidP="00D071D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62AB1">
        <w:rPr>
          <w:sz w:val="28"/>
          <w:szCs w:val="28"/>
          <w:lang w:val="uk-UA"/>
        </w:rPr>
        <w:t xml:space="preserve">від 13.03.2015 № 37-13/VI «Про надання дозволу відділу освіти райдержадміністрації на передачу в оренду частини приміщення Станції юних техніків»; </w:t>
      </w:r>
    </w:p>
    <w:p w:rsidR="00D071DE" w:rsidRPr="00C62AB1" w:rsidRDefault="00D071DE" w:rsidP="00D071D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62AB1">
        <w:rPr>
          <w:sz w:val="28"/>
          <w:szCs w:val="28"/>
          <w:lang w:val="uk-UA"/>
        </w:rPr>
        <w:t>від 05.05.2015 № 38-9/VI «Про передачу  в оренду нерухомого майна»;</w:t>
      </w:r>
    </w:p>
    <w:p w:rsidR="00D071DE" w:rsidRPr="00C62AB1" w:rsidRDefault="00D071DE" w:rsidP="00D071D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62AB1">
        <w:rPr>
          <w:sz w:val="28"/>
          <w:szCs w:val="28"/>
          <w:lang w:val="uk-UA"/>
        </w:rPr>
        <w:t>від 05.05.2015 № 38-10/VI «</w:t>
      </w:r>
      <w:r w:rsidRPr="00C62AB1">
        <w:rPr>
          <w:spacing w:val="4"/>
          <w:sz w:val="28"/>
          <w:szCs w:val="28"/>
          <w:lang w:val="uk-UA"/>
        </w:rPr>
        <w:t>Про визнання таким, що втратило чинність рішення районної ради</w:t>
      </w:r>
      <w:r w:rsidRPr="00C62AB1">
        <w:rPr>
          <w:sz w:val="28"/>
          <w:szCs w:val="28"/>
          <w:lang w:val="uk-UA"/>
        </w:rPr>
        <w:t xml:space="preserve">»; </w:t>
      </w:r>
    </w:p>
    <w:p w:rsidR="00D071DE" w:rsidRPr="00C62AB1" w:rsidRDefault="00D071DE" w:rsidP="00D071D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62AB1">
        <w:rPr>
          <w:sz w:val="28"/>
          <w:szCs w:val="28"/>
          <w:lang w:val="uk-UA"/>
        </w:rPr>
        <w:t>від 05.05.2015  №38-11/VI «Про передачу окремого майна»;</w:t>
      </w:r>
    </w:p>
    <w:p w:rsidR="00D071DE" w:rsidRPr="00C62AB1" w:rsidRDefault="00D071DE" w:rsidP="00D071D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62AB1">
        <w:rPr>
          <w:sz w:val="28"/>
          <w:szCs w:val="28"/>
          <w:lang w:val="uk-UA"/>
        </w:rPr>
        <w:t>від 05.05.2015 №38-26/VI «Про надання дозволу на переукладання договорів оренди з ПП Швець В.Г. та Християнською помісною церквою «Слово життя»»;</w:t>
      </w:r>
    </w:p>
    <w:p w:rsidR="00D071DE" w:rsidRPr="00C62AB1" w:rsidRDefault="00D071DE" w:rsidP="00D071DE">
      <w:pPr>
        <w:numPr>
          <w:ilvl w:val="0"/>
          <w:numId w:val="1"/>
        </w:numPr>
        <w:spacing w:after="0" w:line="240" w:lineRule="auto"/>
        <w:ind w:left="0" w:right="-1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від 14.07.2015 №40-13/VI «Про надання дозволу </w:t>
      </w:r>
      <w:proofErr w:type="spellStart"/>
      <w:r w:rsidRPr="00C62AB1">
        <w:rPr>
          <w:rFonts w:ascii="Times New Roman" w:hAnsi="Times New Roman" w:cs="Times New Roman"/>
          <w:sz w:val="28"/>
          <w:szCs w:val="28"/>
          <w:lang w:val="uk-UA"/>
        </w:rPr>
        <w:t>Тальнівській</w:t>
      </w:r>
      <w:proofErr w:type="spellEnd"/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центральній районній лікарні на списання з балансу основних засобів»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1DE" w:rsidRPr="00C62AB1" w:rsidRDefault="00D071DE" w:rsidP="00D071D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>від 14.07.2015 №40-14/VI «Про затвердження Звіту про незалежну оцінку об’єкта комунальної власності»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1DE" w:rsidRPr="00C62AB1" w:rsidRDefault="00D071DE" w:rsidP="00D071D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>від 15.09.2015 № 41-9/</w:t>
      </w:r>
      <w:r w:rsidRPr="00C62A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«Про переукладання договору оренди з фінансовим управлінням»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1DE" w:rsidRPr="00C62AB1" w:rsidRDefault="00D071DE" w:rsidP="00D071D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>від 15.09.2015 № 41-10/</w:t>
      </w:r>
      <w:r w:rsidRPr="00C62A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дозволу відділу освіти райдержадміністрації на передачу в оренду частини приміщень та обладнання їдалень загальноосвітніх шкіл району»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1DE" w:rsidRDefault="00D071DE" w:rsidP="00D071D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>від 15.09.2015 № 41-12/</w:t>
      </w:r>
      <w:r w:rsidRPr="00C62A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згоди  на приватизацію частини житлового будинку»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1DE" w:rsidRPr="009C1160" w:rsidRDefault="00D071DE" w:rsidP="00D071D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20.10.2015 № 42-9 «Про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затвердженняу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новій редакції статутів загальноосвітніх навчальних закладів району»;</w:t>
      </w:r>
    </w:p>
    <w:p w:rsidR="00D071DE" w:rsidRPr="00C62AB1" w:rsidRDefault="00D071DE" w:rsidP="00D071D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20.10.2015 № 42-10 «Про </w:t>
      </w:r>
      <w:r w:rsidRPr="00F6214D">
        <w:rPr>
          <w:rFonts w:ascii="Times New Roman" w:hAnsi="Times New Roman"/>
          <w:sz w:val="28"/>
          <w:szCs w:val="28"/>
          <w:lang w:val="uk-UA"/>
        </w:rPr>
        <w:t xml:space="preserve">надання дозволу відділу </w:t>
      </w:r>
      <w:proofErr w:type="spellStart"/>
      <w:r w:rsidRPr="00F6214D">
        <w:rPr>
          <w:rFonts w:ascii="Times New Roman" w:hAnsi="Times New Roman"/>
          <w:sz w:val="28"/>
          <w:szCs w:val="28"/>
          <w:lang w:val="uk-UA"/>
        </w:rPr>
        <w:t>освітирайдержадміністрації</w:t>
      </w:r>
      <w:proofErr w:type="spellEnd"/>
      <w:r w:rsidRPr="00F6214D">
        <w:rPr>
          <w:rFonts w:ascii="Times New Roman" w:hAnsi="Times New Roman"/>
          <w:sz w:val="28"/>
          <w:szCs w:val="28"/>
          <w:lang w:val="uk-UA"/>
        </w:rPr>
        <w:t xml:space="preserve"> на передачу 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оренду частини приміщення шкільної котельні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7651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9B44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ступенів №2».</w:t>
      </w:r>
    </w:p>
    <w:p w:rsidR="00D071DE" w:rsidRPr="00C62AB1" w:rsidRDefault="00D071DE" w:rsidP="00D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чи досягають регуляторні акти мети, заради якої їх було впроваджено, а також чи  виконуються вимоги та процедури, встановлені цими актами, в установлений термін проводились відстеження результативності цих актів. </w:t>
      </w:r>
    </w:p>
    <w:p w:rsidR="00D071DE" w:rsidRPr="00C62AB1" w:rsidRDefault="00D071DE" w:rsidP="00D071DE">
      <w:pPr>
        <w:pStyle w:val="a3"/>
        <w:ind w:firstLine="709"/>
        <w:jc w:val="both"/>
        <w:rPr>
          <w:sz w:val="28"/>
          <w:szCs w:val="28"/>
          <w:lang w:val="uk-UA"/>
        </w:rPr>
      </w:pPr>
      <w:r w:rsidRPr="00C62AB1">
        <w:rPr>
          <w:sz w:val="28"/>
          <w:szCs w:val="28"/>
          <w:lang w:val="uk-UA"/>
        </w:rPr>
        <w:t>На засіданнях постійної комісії районної ради з питань роботи агропромислового комплексу та базових галузей народного господарства, розвитку підприємництва, які від</w:t>
      </w:r>
      <w:r>
        <w:rPr>
          <w:sz w:val="28"/>
          <w:szCs w:val="28"/>
          <w:lang w:val="uk-UA"/>
        </w:rPr>
        <w:t>булися 10.07.2015 та 16.10.2015</w:t>
      </w:r>
      <w:r w:rsidRPr="00C62AB1">
        <w:rPr>
          <w:sz w:val="28"/>
          <w:szCs w:val="28"/>
          <w:lang w:val="uk-UA"/>
        </w:rPr>
        <w:t xml:space="preserve"> року </w:t>
      </w:r>
      <w:r w:rsidRPr="00C62AB1">
        <w:rPr>
          <w:sz w:val="28"/>
          <w:szCs w:val="28"/>
          <w:lang w:val="uk-UA"/>
        </w:rPr>
        <w:lastRenderedPageBreak/>
        <w:t xml:space="preserve">розглянуто звіти  про  відстеження результативності регуляторних актів - рішень районної ради </w:t>
      </w:r>
      <w:r>
        <w:rPr>
          <w:sz w:val="28"/>
          <w:szCs w:val="28"/>
          <w:lang w:val="uk-UA"/>
        </w:rPr>
        <w:t xml:space="preserve">від </w:t>
      </w:r>
      <w:r w:rsidRPr="00C62AB1">
        <w:rPr>
          <w:sz w:val="28"/>
          <w:szCs w:val="28"/>
          <w:lang w:val="uk-UA"/>
        </w:rPr>
        <w:t xml:space="preserve">31.05.2011 № 6-13 «Про затвердження Порядку проведення конкурсу на право оренди майна спільної власності територіальних громад сіл і міста району»,  від 31.05.2011 № 6-14 «Про затвердження Положення про порядок закріплення майна, що є спільною власністю територіальних громад сіл і міста району та типових форм договорів» та від  05.08.2014 № 32-17 «Про затвердження порядку відрахувань комунальними (унітарними) підприємствами спільної власності територіальних громад сіл і міста </w:t>
      </w:r>
      <w:proofErr w:type="spellStart"/>
      <w:r w:rsidRPr="00C62AB1">
        <w:rPr>
          <w:sz w:val="28"/>
          <w:szCs w:val="28"/>
          <w:lang w:val="uk-UA"/>
        </w:rPr>
        <w:t>Тальнівського</w:t>
      </w:r>
      <w:proofErr w:type="spellEnd"/>
      <w:r w:rsidRPr="00C62AB1">
        <w:rPr>
          <w:sz w:val="28"/>
          <w:szCs w:val="28"/>
          <w:lang w:val="uk-UA"/>
        </w:rPr>
        <w:t xml:space="preserve"> району до районного  бюджету частини чистого прибутку (доходу)». </w:t>
      </w:r>
    </w:p>
    <w:p w:rsidR="00D071DE" w:rsidRPr="00C62AB1" w:rsidRDefault="00D071DE" w:rsidP="00D071DE">
      <w:pPr>
        <w:pStyle w:val="a3"/>
        <w:ind w:firstLine="709"/>
        <w:jc w:val="both"/>
        <w:rPr>
          <w:sz w:val="28"/>
          <w:szCs w:val="28"/>
          <w:lang w:val="uk-UA"/>
        </w:rPr>
      </w:pPr>
      <w:r w:rsidRPr="00C62AB1">
        <w:rPr>
          <w:sz w:val="28"/>
          <w:szCs w:val="28"/>
          <w:lang w:val="uk-UA"/>
        </w:rPr>
        <w:t xml:space="preserve">Виконавчим апаратом районної ради для відстеження результативності дії  регуляторних актів використовувались дані  </w:t>
      </w:r>
      <w:proofErr w:type="spellStart"/>
      <w:r w:rsidRPr="00C62AB1">
        <w:rPr>
          <w:sz w:val="28"/>
          <w:szCs w:val="28"/>
          <w:lang w:val="uk-UA"/>
        </w:rPr>
        <w:t>балансоутримувачів</w:t>
      </w:r>
      <w:proofErr w:type="spellEnd"/>
      <w:r w:rsidRPr="00C62AB1">
        <w:rPr>
          <w:sz w:val="28"/>
          <w:szCs w:val="28"/>
          <w:lang w:val="uk-UA"/>
        </w:rPr>
        <w:t xml:space="preserve"> майна спільної власності територіальних громад сіл і міста </w:t>
      </w:r>
      <w:proofErr w:type="spellStart"/>
      <w:r w:rsidRPr="00C62AB1">
        <w:rPr>
          <w:sz w:val="28"/>
          <w:szCs w:val="28"/>
          <w:lang w:val="uk-UA"/>
        </w:rPr>
        <w:t>Тальнівського</w:t>
      </w:r>
      <w:proofErr w:type="spellEnd"/>
      <w:r w:rsidRPr="00C62AB1">
        <w:rPr>
          <w:sz w:val="28"/>
          <w:szCs w:val="28"/>
          <w:lang w:val="uk-UA"/>
        </w:rPr>
        <w:t xml:space="preserve"> району, щодо кількості та якості проведення процедури управління, відчуження та списання майна спільної власності територіальних громад сіл і міста </w:t>
      </w:r>
      <w:proofErr w:type="spellStart"/>
      <w:r w:rsidRPr="00C62AB1">
        <w:rPr>
          <w:sz w:val="28"/>
          <w:szCs w:val="28"/>
          <w:lang w:val="uk-UA"/>
        </w:rPr>
        <w:t>Тальнівського</w:t>
      </w:r>
      <w:proofErr w:type="spellEnd"/>
      <w:r w:rsidRPr="00C62AB1">
        <w:rPr>
          <w:sz w:val="28"/>
          <w:szCs w:val="28"/>
          <w:lang w:val="uk-UA"/>
        </w:rPr>
        <w:t xml:space="preserve"> району.</w:t>
      </w:r>
    </w:p>
    <w:p w:rsidR="00D071DE" w:rsidRPr="00C62AB1" w:rsidRDefault="00D071DE" w:rsidP="00D071DE">
      <w:pPr>
        <w:pStyle w:val="a3"/>
        <w:ind w:firstLine="709"/>
        <w:jc w:val="both"/>
        <w:rPr>
          <w:sz w:val="28"/>
          <w:szCs w:val="28"/>
          <w:lang w:val="uk-UA"/>
        </w:rPr>
      </w:pPr>
      <w:r w:rsidRPr="00C62AB1">
        <w:rPr>
          <w:sz w:val="28"/>
          <w:szCs w:val="28"/>
          <w:lang w:val="uk-UA"/>
        </w:rPr>
        <w:t>Дія регуляторних актів досягає встановленої цілі. Дані регуляторні акти – рішення районної  ради  продовжують діяти.</w:t>
      </w:r>
    </w:p>
    <w:p w:rsidR="00D071DE" w:rsidRPr="00C62AB1" w:rsidRDefault="00D071DE" w:rsidP="00D071DE">
      <w:pPr>
        <w:pStyle w:val="a3"/>
        <w:ind w:firstLine="709"/>
        <w:jc w:val="both"/>
        <w:rPr>
          <w:sz w:val="28"/>
          <w:szCs w:val="28"/>
          <w:lang w:val="uk-UA"/>
        </w:rPr>
      </w:pPr>
      <w:r w:rsidRPr="00C62AB1">
        <w:rPr>
          <w:sz w:val="28"/>
          <w:szCs w:val="28"/>
          <w:lang w:val="uk-UA"/>
        </w:rPr>
        <w:t xml:space="preserve">Звіти про відстеження результативності вищевказаних регуляторних актів </w:t>
      </w:r>
      <w:r>
        <w:rPr>
          <w:sz w:val="28"/>
          <w:szCs w:val="28"/>
          <w:lang w:val="uk-UA"/>
        </w:rPr>
        <w:t>оприлюднені</w:t>
      </w:r>
      <w:r w:rsidRPr="00C62AB1">
        <w:rPr>
          <w:sz w:val="28"/>
          <w:szCs w:val="28"/>
          <w:lang w:val="uk-UA"/>
        </w:rPr>
        <w:t xml:space="preserve"> в друкованих засобах масової інформації та на офіційному </w:t>
      </w:r>
      <w:proofErr w:type="spellStart"/>
      <w:r w:rsidRPr="00C62AB1">
        <w:rPr>
          <w:sz w:val="28"/>
          <w:szCs w:val="28"/>
          <w:lang w:val="uk-UA"/>
        </w:rPr>
        <w:t>веб</w:t>
      </w:r>
      <w:proofErr w:type="spellEnd"/>
      <w:r w:rsidRPr="00C62AB1">
        <w:rPr>
          <w:sz w:val="28"/>
          <w:szCs w:val="28"/>
          <w:lang w:val="uk-UA"/>
        </w:rPr>
        <w:t xml:space="preserve"> сайті районної ради в підрозділі «Звіти про відстеження результативності регуляторних актів» розділу «Комунальна власність».</w:t>
      </w:r>
    </w:p>
    <w:p w:rsidR="00D071DE" w:rsidRPr="00C62AB1" w:rsidRDefault="00D071DE" w:rsidP="00D071DE">
      <w:pPr>
        <w:pStyle w:val="a3"/>
        <w:ind w:firstLine="709"/>
        <w:jc w:val="both"/>
        <w:rPr>
          <w:sz w:val="28"/>
          <w:szCs w:val="28"/>
          <w:lang w:val="uk-UA"/>
        </w:rPr>
      </w:pPr>
      <w:r w:rsidRPr="00C62AB1">
        <w:rPr>
          <w:sz w:val="28"/>
          <w:szCs w:val="28"/>
          <w:lang w:val="uk-UA"/>
        </w:rPr>
        <w:t>У звітному періоді  районною радою нові регуляторні акти не приймались.</w:t>
      </w:r>
    </w:p>
    <w:p w:rsidR="00D071DE" w:rsidRPr="00C62AB1" w:rsidRDefault="00D071DE" w:rsidP="00D071DE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апаратом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надалі </w:t>
      </w:r>
      <w:r w:rsidRPr="00C62AB1">
        <w:rPr>
          <w:rFonts w:ascii="Times New Roman" w:hAnsi="Times New Roman" w:cs="Times New Roman"/>
          <w:sz w:val="28"/>
          <w:szCs w:val="28"/>
          <w:lang w:val="uk-UA"/>
        </w:rPr>
        <w:t>продовжуватиметься робота  із забезпечення дотримання вимог чинного законодавства при здійсненні державної регуляторної політики в районній раді.</w:t>
      </w:r>
    </w:p>
    <w:p w:rsidR="00B91B2D" w:rsidRPr="00C62AB1" w:rsidRDefault="00B91B2D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B2D" w:rsidRPr="00C62AB1" w:rsidRDefault="00B91B2D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B2D" w:rsidRPr="00C62AB1" w:rsidRDefault="00B91B2D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60" w:rsidRDefault="00B91B2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AB1"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районної  ради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9C1160" w:rsidRDefault="009C1160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60" w:rsidRDefault="009C1160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60" w:rsidRDefault="009C1160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60" w:rsidRDefault="009C1160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60" w:rsidRDefault="009C1160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60" w:rsidRDefault="009C1160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60" w:rsidRDefault="009C1160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60" w:rsidRDefault="009C1160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60" w:rsidRDefault="009C1160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60" w:rsidRDefault="009C1160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60" w:rsidRDefault="009C1160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60" w:rsidRDefault="009C1160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60" w:rsidRDefault="009C1160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60" w:rsidRDefault="009C1160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1160" w:rsidSect="002739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C5A"/>
    <w:multiLevelType w:val="hybridMultilevel"/>
    <w:tmpl w:val="C8EC9F86"/>
    <w:lvl w:ilvl="0" w:tplc="5A54B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655B8"/>
    <w:multiLevelType w:val="hybridMultilevel"/>
    <w:tmpl w:val="9E8E1400"/>
    <w:lvl w:ilvl="0" w:tplc="C5A040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655241D4"/>
    <w:multiLevelType w:val="hybridMultilevel"/>
    <w:tmpl w:val="FEA2503C"/>
    <w:lvl w:ilvl="0" w:tplc="54C45B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BC27A7"/>
    <w:multiLevelType w:val="hybridMultilevel"/>
    <w:tmpl w:val="B76056A4"/>
    <w:lvl w:ilvl="0" w:tplc="541AE4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691"/>
    <w:rsid w:val="00013691"/>
    <w:rsid w:val="00015015"/>
    <w:rsid w:val="000300ED"/>
    <w:rsid w:val="0003097D"/>
    <w:rsid w:val="00062C0B"/>
    <w:rsid w:val="00084D70"/>
    <w:rsid w:val="000968F1"/>
    <w:rsid w:val="000D0BF2"/>
    <w:rsid w:val="000D22AE"/>
    <w:rsid w:val="000E4623"/>
    <w:rsid w:val="0011429E"/>
    <w:rsid w:val="001336B6"/>
    <w:rsid w:val="00151A9E"/>
    <w:rsid w:val="00174C4E"/>
    <w:rsid w:val="001A1D54"/>
    <w:rsid w:val="001B7A40"/>
    <w:rsid w:val="001C62EC"/>
    <w:rsid w:val="001D1DCC"/>
    <w:rsid w:val="00217A60"/>
    <w:rsid w:val="00273980"/>
    <w:rsid w:val="002A6021"/>
    <w:rsid w:val="002B3609"/>
    <w:rsid w:val="00311601"/>
    <w:rsid w:val="00350767"/>
    <w:rsid w:val="003507DA"/>
    <w:rsid w:val="003901BC"/>
    <w:rsid w:val="00390E86"/>
    <w:rsid w:val="00393410"/>
    <w:rsid w:val="003A37AB"/>
    <w:rsid w:val="003B2B87"/>
    <w:rsid w:val="003F7316"/>
    <w:rsid w:val="004073AD"/>
    <w:rsid w:val="00434E30"/>
    <w:rsid w:val="004A18AC"/>
    <w:rsid w:val="004A6364"/>
    <w:rsid w:val="004E17E4"/>
    <w:rsid w:val="005301DE"/>
    <w:rsid w:val="00620D9F"/>
    <w:rsid w:val="0064299D"/>
    <w:rsid w:val="006702C4"/>
    <w:rsid w:val="006D300D"/>
    <w:rsid w:val="00736836"/>
    <w:rsid w:val="00751D6C"/>
    <w:rsid w:val="007B1C54"/>
    <w:rsid w:val="007B27AF"/>
    <w:rsid w:val="007D1FD3"/>
    <w:rsid w:val="007D4281"/>
    <w:rsid w:val="00836B13"/>
    <w:rsid w:val="0085475B"/>
    <w:rsid w:val="00877F3E"/>
    <w:rsid w:val="008C1BF9"/>
    <w:rsid w:val="008F69DE"/>
    <w:rsid w:val="008F72B4"/>
    <w:rsid w:val="00937ED4"/>
    <w:rsid w:val="00951100"/>
    <w:rsid w:val="009A3B0C"/>
    <w:rsid w:val="009B44A1"/>
    <w:rsid w:val="009C1160"/>
    <w:rsid w:val="009C4B45"/>
    <w:rsid w:val="009D34A2"/>
    <w:rsid w:val="009E4099"/>
    <w:rsid w:val="009F04D4"/>
    <w:rsid w:val="00AB64F3"/>
    <w:rsid w:val="00AC7451"/>
    <w:rsid w:val="00AF451D"/>
    <w:rsid w:val="00B01931"/>
    <w:rsid w:val="00B20296"/>
    <w:rsid w:val="00B24129"/>
    <w:rsid w:val="00B73611"/>
    <w:rsid w:val="00B74032"/>
    <w:rsid w:val="00B7730D"/>
    <w:rsid w:val="00B91B2D"/>
    <w:rsid w:val="00BD6AB1"/>
    <w:rsid w:val="00C112ED"/>
    <w:rsid w:val="00C129BF"/>
    <w:rsid w:val="00C21DA2"/>
    <w:rsid w:val="00C223E6"/>
    <w:rsid w:val="00C62AB1"/>
    <w:rsid w:val="00C67005"/>
    <w:rsid w:val="00C726DB"/>
    <w:rsid w:val="00CA2F58"/>
    <w:rsid w:val="00CB354E"/>
    <w:rsid w:val="00CD313D"/>
    <w:rsid w:val="00CE1AE0"/>
    <w:rsid w:val="00CE5BAF"/>
    <w:rsid w:val="00D071DE"/>
    <w:rsid w:val="00D445D8"/>
    <w:rsid w:val="00D86BE5"/>
    <w:rsid w:val="00DB05D1"/>
    <w:rsid w:val="00E026A9"/>
    <w:rsid w:val="00E076A7"/>
    <w:rsid w:val="00E26636"/>
    <w:rsid w:val="00E63715"/>
    <w:rsid w:val="00E64B77"/>
    <w:rsid w:val="00E72D78"/>
    <w:rsid w:val="00E925A4"/>
    <w:rsid w:val="00EA132F"/>
    <w:rsid w:val="00EA16C0"/>
    <w:rsid w:val="00EF2818"/>
    <w:rsid w:val="00F52970"/>
    <w:rsid w:val="00F64422"/>
    <w:rsid w:val="00F672CE"/>
    <w:rsid w:val="00F8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1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13691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locked/>
    <w:rsid w:val="009F04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13691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1369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04D4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013691"/>
    <w:rPr>
      <w:rFonts w:ascii="Cambria" w:hAnsi="Cambria" w:cs="Cambria"/>
      <w:lang w:eastAsia="ru-RU"/>
    </w:rPr>
  </w:style>
  <w:style w:type="paragraph" w:styleId="a3">
    <w:name w:val="Normal (Web)"/>
    <w:basedOn w:val="a"/>
    <w:uiPriority w:val="99"/>
    <w:semiHidden/>
    <w:rsid w:val="0001369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99"/>
    <w:qFormat/>
    <w:rsid w:val="00013691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5">
    <w:name w:val="Balloon Text"/>
    <w:basedOn w:val="a"/>
    <w:link w:val="a6"/>
    <w:uiPriority w:val="99"/>
    <w:semiHidden/>
    <w:rsid w:val="00013691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369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37E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5017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38</cp:revision>
  <cp:lastPrinted>2015-12-24T13:33:00Z</cp:lastPrinted>
  <dcterms:created xsi:type="dcterms:W3CDTF">2013-10-03T12:05:00Z</dcterms:created>
  <dcterms:modified xsi:type="dcterms:W3CDTF">2015-12-30T13:31:00Z</dcterms:modified>
</cp:coreProperties>
</file>