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6B" w:rsidRDefault="00740A6B" w:rsidP="00740A6B">
      <w:pPr>
        <w:jc w:val="center"/>
        <w:rPr>
          <w:sz w:val="40"/>
          <w:szCs w:val="40"/>
          <w:lang w:val="uk-UA"/>
        </w:rPr>
      </w:pPr>
    </w:p>
    <w:p w:rsidR="00740A6B" w:rsidRDefault="00740A6B" w:rsidP="00740A6B">
      <w:pPr>
        <w:jc w:val="center"/>
        <w:rPr>
          <w:sz w:val="40"/>
          <w:szCs w:val="40"/>
        </w:rPr>
      </w:pPr>
      <w:r>
        <w:rPr>
          <w:b/>
          <w:bCs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A6B" w:rsidRDefault="00740A6B" w:rsidP="00740A6B">
      <w:pPr>
        <w:pStyle w:val="a6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740A6B" w:rsidRDefault="00740A6B" w:rsidP="00740A6B">
      <w:pPr>
        <w:jc w:val="center"/>
        <w:rPr>
          <w:sz w:val="40"/>
          <w:szCs w:val="40"/>
        </w:rPr>
      </w:pPr>
      <w:r>
        <w:rPr>
          <w:sz w:val="40"/>
          <w:szCs w:val="40"/>
        </w:rPr>
        <w:t>Черкаської області</w:t>
      </w:r>
    </w:p>
    <w:p w:rsidR="00740A6B" w:rsidRPr="00740A6B" w:rsidRDefault="00740A6B" w:rsidP="00740A6B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740A6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740A6B" w:rsidRDefault="00740A6B" w:rsidP="00740A6B">
      <w:pPr>
        <w:spacing w:before="120"/>
        <w:ind w:right="-1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u w:val="single"/>
        </w:rPr>
        <w:t>22.12.2015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>
        <w:rPr>
          <w:sz w:val="28"/>
          <w:szCs w:val="28"/>
          <w:u w:val="single"/>
        </w:rPr>
        <w:t>2-1</w:t>
      </w:r>
      <w:r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VII</w:t>
      </w:r>
    </w:p>
    <w:p w:rsidR="0015178C" w:rsidRDefault="0015178C" w:rsidP="008C2464">
      <w:pPr>
        <w:pStyle w:val="Style5"/>
        <w:widowControl/>
        <w:spacing w:before="82" w:line="240" w:lineRule="auto"/>
        <w:ind w:right="2552"/>
        <w:jc w:val="left"/>
        <w:rPr>
          <w:rStyle w:val="FontStyle20"/>
          <w:sz w:val="28"/>
          <w:szCs w:val="28"/>
          <w:lang w:val="ru-RU"/>
        </w:rPr>
      </w:pPr>
    </w:p>
    <w:p w:rsidR="0068485B" w:rsidRDefault="0068485B" w:rsidP="008C2464">
      <w:pPr>
        <w:pStyle w:val="Style5"/>
        <w:widowControl/>
        <w:spacing w:line="240" w:lineRule="auto"/>
        <w:ind w:right="2552"/>
        <w:jc w:val="lef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Про внесення змін до районної програми</w:t>
      </w:r>
    </w:p>
    <w:p w:rsidR="0068485B" w:rsidRDefault="0068485B" w:rsidP="008C2464">
      <w:pPr>
        <w:pStyle w:val="Style5"/>
        <w:widowControl/>
        <w:spacing w:line="240" w:lineRule="auto"/>
        <w:ind w:right="2552"/>
        <w:jc w:val="lef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підтримки та розвитку сільських клубних</w:t>
      </w:r>
    </w:p>
    <w:p w:rsidR="0068485B" w:rsidRDefault="0068485B" w:rsidP="008C2464">
      <w:pPr>
        <w:pStyle w:val="Style5"/>
        <w:widowControl/>
        <w:spacing w:line="240" w:lineRule="auto"/>
        <w:ind w:right="2552"/>
        <w:jc w:val="lef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закладів на 2013 – 2015 роки</w:t>
      </w:r>
    </w:p>
    <w:p w:rsidR="0068485B" w:rsidRDefault="0068485B" w:rsidP="008C2464">
      <w:pPr>
        <w:rPr>
          <w:lang w:val="uk-UA"/>
        </w:rPr>
      </w:pPr>
    </w:p>
    <w:p w:rsidR="0068485B" w:rsidRDefault="0068485B" w:rsidP="008C24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</w:t>
      </w:r>
      <w:r>
        <w:rPr>
          <w:rStyle w:val="FontStyle20"/>
          <w:sz w:val="28"/>
          <w:szCs w:val="28"/>
          <w:lang w:val="uk-UA"/>
        </w:rPr>
        <w:t xml:space="preserve">16 частини першої статті 43, статті 59 Закону України "Про місцеве самоврядування в Україні", постанови Кабінету Міністрів України від 19.09.2007 № 1158 "Про затвердження Державної цільової програми розвитку українського села на період до 2015 року", Указу Президента України від </w:t>
      </w:r>
      <w:r w:rsidR="00B65524">
        <w:rPr>
          <w:rStyle w:val="FontStyle20"/>
          <w:sz w:val="28"/>
          <w:szCs w:val="28"/>
          <w:lang w:val="uk-UA"/>
        </w:rPr>
        <w:t>30</w:t>
      </w:r>
      <w:r>
        <w:rPr>
          <w:rStyle w:val="FontStyle20"/>
          <w:sz w:val="28"/>
          <w:szCs w:val="28"/>
          <w:lang w:val="uk-UA"/>
        </w:rPr>
        <w:t>.</w:t>
      </w:r>
      <w:r w:rsidR="00B65524">
        <w:rPr>
          <w:rStyle w:val="FontStyle20"/>
          <w:sz w:val="28"/>
          <w:szCs w:val="28"/>
          <w:lang w:val="uk-UA"/>
        </w:rPr>
        <w:t>12</w:t>
      </w:r>
      <w:r>
        <w:rPr>
          <w:rStyle w:val="FontStyle20"/>
          <w:sz w:val="28"/>
          <w:szCs w:val="28"/>
          <w:lang w:val="uk-UA"/>
        </w:rPr>
        <w:t>.20</w:t>
      </w:r>
      <w:r w:rsidR="00B65524">
        <w:rPr>
          <w:rStyle w:val="FontStyle20"/>
          <w:sz w:val="28"/>
          <w:szCs w:val="28"/>
          <w:lang w:val="uk-UA"/>
        </w:rPr>
        <w:t>13</w:t>
      </w:r>
      <w:r>
        <w:rPr>
          <w:rStyle w:val="FontStyle20"/>
          <w:sz w:val="28"/>
          <w:szCs w:val="28"/>
          <w:lang w:val="uk-UA"/>
        </w:rPr>
        <w:t xml:space="preserve">  № </w:t>
      </w:r>
      <w:r w:rsidR="00B65524">
        <w:rPr>
          <w:rStyle w:val="FontStyle20"/>
          <w:sz w:val="28"/>
          <w:szCs w:val="28"/>
          <w:lang w:val="uk-UA"/>
        </w:rPr>
        <w:t>717</w:t>
      </w:r>
      <w:r>
        <w:rPr>
          <w:rStyle w:val="FontStyle20"/>
          <w:sz w:val="28"/>
          <w:szCs w:val="28"/>
          <w:lang w:val="uk-UA"/>
        </w:rPr>
        <w:t>/20</w:t>
      </w:r>
      <w:r w:rsidR="007D5434">
        <w:rPr>
          <w:rStyle w:val="FontStyle20"/>
          <w:sz w:val="28"/>
          <w:szCs w:val="28"/>
          <w:lang w:val="uk-UA"/>
        </w:rPr>
        <w:t>13</w:t>
      </w:r>
      <w:r>
        <w:rPr>
          <w:rStyle w:val="FontStyle20"/>
          <w:sz w:val="28"/>
          <w:szCs w:val="28"/>
          <w:lang w:val="uk-UA"/>
        </w:rPr>
        <w:t xml:space="preserve"> "Про </w:t>
      </w:r>
      <w:r w:rsidR="00B65524">
        <w:rPr>
          <w:rStyle w:val="FontStyle20"/>
          <w:sz w:val="28"/>
          <w:szCs w:val="28"/>
          <w:lang w:val="uk-UA"/>
        </w:rPr>
        <w:t>додаткові</w:t>
      </w:r>
      <w:r>
        <w:rPr>
          <w:rStyle w:val="FontStyle20"/>
          <w:sz w:val="28"/>
          <w:szCs w:val="28"/>
          <w:lang w:val="uk-UA"/>
        </w:rPr>
        <w:t xml:space="preserve"> заходи щодо </w:t>
      </w:r>
      <w:r w:rsidR="00B65524">
        <w:rPr>
          <w:rStyle w:val="FontStyle20"/>
          <w:sz w:val="28"/>
          <w:szCs w:val="28"/>
          <w:lang w:val="uk-UA"/>
        </w:rPr>
        <w:t xml:space="preserve">державної </w:t>
      </w:r>
      <w:r>
        <w:rPr>
          <w:rStyle w:val="FontStyle20"/>
          <w:sz w:val="28"/>
          <w:szCs w:val="28"/>
          <w:lang w:val="uk-UA"/>
        </w:rPr>
        <w:t xml:space="preserve">підтримки культури і </w:t>
      </w:r>
      <w:r w:rsidR="00B65524">
        <w:rPr>
          <w:rStyle w:val="FontStyle20"/>
          <w:sz w:val="28"/>
          <w:szCs w:val="28"/>
          <w:lang w:val="uk-UA"/>
        </w:rPr>
        <w:t>мистецтва</w:t>
      </w:r>
      <w:r>
        <w:rPr>
          <w:rStyle w:val="FontStyle20"/>
          <w:sz w:val="28"/>
          <w:szCs w:val="28"/>
          <w:lang w:val="uk-UA"/>
        </w:rPr>
        <w:t xml:space="preserve"> в Україні", </w:t>
      </w:r>
      <w:r w:rsidR="00B65524">
        <w:rPr>
          <w:rStyle w:val="FontStyle20"/>
          <w:sz w:val="28"/>
          <w:szCs w:val="28"/>
          <w:lang w:val="uk-UA"/>
        </w:rPr>
        <w:t xml:space="preserve"> </w:t>
      </w:r>
      <w:r>
        <w:rPr>
          <w:rStyle w:val="FontStyle20"/>
          <w:sz w:val="28"/>
          <w:szCs w:val="28"/>
          <w:lang w:val="uk-UA"/>
        </w:rPr>
        <w:t xml:space="preserve">врахувавши висновки постійної комісії районної ради з </w:t>
      </w:r>
      <w:r w:rsidR="0015178C">
        <w:rPr>
          <w:rStyle w:val="FontStyle20"/>
          <w:sz w:val="28"/>
          <w:szCs w:val="28"/>
          <w:lang w:val="uk-UA"/>
        </w:rPr>
        <w:t>соціальних та гуманітарних питань,</w:t>
      </w:r>
      <w:r>
        <w:rPr>
          <w:rStyle w:val="FontStyle20"/>
          <w:sz w:val="28"/>
          <w:szCs w:val="28"/>
          <w:lang w:val="uk-UA"/>
        </w:rPr>
        <w:t xml:space="preserve"> районна рада</w:t>
      </w:r>
      <w:r>
        <w:rPr>
          <w:sz w:val="28"/>
          <w:szCs w:val="28"/>
          <w:lang w:val="uk-UA"/>
        </w:rPr>
        <w:t xml:space="preserve"> ВИРІШИЛА:</w:t>
      </w:r>
    </w:p>
    <w:p w:rsidR="00740A6B" w:rsidRDefault="00740A6B" w:rsidP="008C2464">
      <w:pPr>
        <w:ind w:firstLine="709"/>
        <w:jc w:val="both"/>
        <w:rPr>
          <w:sz w:val="28"/>
          <w:szCs w:val="28"/>
          <w:lang w:val="uk-UA"/>
        </w:rPr>
      </w:pPr>
    </w:p>
    <w:p w:rsidR="0068485B" w:rsidRDefault="0068485B" w:rsidP="008C2464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Інформацію начальника відділу культури Тальнівської районної державної адміністрації Качур А.І. про хід виконання районної програми </w:t>
      </w:r>
      <w:r w:rsidR="00B65524">
        <w:rPr>
          <w:sz w:val="28"/>
          <w:szCs w:val="28"/>
          <w:lang w:val="uk-UA"/>
        </w:rPr>
        <w:t>п</w:t>
      </w:r>
      <w:r>
        <w:rPr>
          <w:rStyle w:val="FontStyle20"/>
          <w:sz w:val="28"/>
          <w:szCs w:val="28"/>
          <w:lang w:val="uk-UA"/>
        </w:rPr>
        <w:t>ідтримки та розвитку сільських клубних закладів на 2013-2015 роки</w:t>
      </w:r>
      <w:r>
        <w:rPr>
          <w:color w:val="000000"/>
          <w:sz w:val="28"/>
          <w:szCs w:val="28"/>
          <w:lang w:val="uk-UA"/>
        </w:rPr>
        <w:t xml:space="preserve"> (далі - Програма), затвердженої рішенням районної ради від 05.11.2013 № 23-8/VI взяти до відома.</w:t>
      </w:r>
    </w:p>
    <w:p w:rsidR="0068485B" w:rsidRDefault="0068485B" w:rsidP="008C24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Відмітити, що виконавцями, вказаними в Програмі, проводилась робота щодо </w:t>
      </w:r>
      <w:r>
        <w:rPr>
          <w:rStyle w:val="FontStyle20"/>
          <w:sz w:val="28"/>
          <w:szCs w:val="28"/>
          <w:lang w:val="uk-UA"/>
        </w:rPr>
        <w:t>підтримки та розвитку сільських клубних закладів в 2013-2015 роках</w:t>
      </w:r>
      <w:r>
        <w:rPr>
          <w:sz w:val="28"/>
          <w:szCs w:val="28"/>
          <w:lang w:val="uk-UA"/>
        </w:rPr>
        <w:t>.</w:t>
      </w:r>
    </w:p>
    <w:p w:rsidR="0068485B" w:rsidRDefault="0068485B" w:rsidP="008C24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Запропонувати районній державній адміністрації спільно з  іншими виконавцями :</w:t>
      </w:r>
    </w:p>
    <w:p w:rsidR="0068485B" w:rsidRDefault="0068485B" w:rsidP="008C24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Продовжити роботу з реалізації завдань і заходів передбачених Програмою</w:t>
      </w:r>
      <w:r w:rsidR="00740A6B">
        <w:rPr>
          <w:sz w:val="28"/>
          <w:szCs w:val="28"/>
          <w:lang w:val="uk-UA"/>
        </w:rPr>
        <w:t>;</w:t>
      </w:r>
    </w:p>
    <w:p w:rsidR="0068485B" w:rsidRDefault="0068485B" w:rsidP="008C24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Забезпечити контроль за </w:t>
      </w:r>
      <w:r>
        <w:rPr>
          <w:rStyle w:val="FontStyle20"/>
          <w:sz w:val="28"/>
          <w:szCs w:val="28"/>
        </w:rPr>
        <w:t>проведення</w:t>
      </w:r>
      <w:r w:rsidR="00B65524">
        <w:rPr>
          <w:rStyle w:val="FontStyle20"/>
          <w:sz w:val="28"/>
          <w:szCs w:val="28"/>
          <w:lang w:val="uk-UA"/>
        </w:rPr>
        <w:t>м</w:t>
      </w:r>
      <w:r>
        <w:rPr>
          <w:rStyle w:val="FontStyle20"/>
          <w:sz w:val="28"/>
          <w:szCs w:val="28"/>
        </w:rPr>
        <w:t xml:space="preserve"> реконструкцій та ремонтів приміщень сільських клубних закладів</w:t>
      </w:r>
      <w:r>
        <w:rPr>
          <w:rStyle w:val="FontStyle20"/>
          <w:sz w:val="28"/>
          <w:szCs w:val="28"/>
          <w:lang w:val="uk-UA"/>
        </w:rPr>
        <w:t xml:space="preserve">, </w:t>
      </w:r>
      <w:r>
        <w:rPr>
          <w:rStyle w:val="FontStyle20"/>
          <w:sz w:val="28"/>
          <w:szCs w:val="28"/>
        </w:rPr>
        <w:t>опалення</w:t>
      </w:r>
      <w:r w:rsidR="00B65524">
        <w:rPr>
          <w:rStyle w:val="FontStyle20"/>
          <w:sz w:val="28"/>
          <w:szCs w:val="28"/>
          <w:lang w:val="uk-UA"/>
        </w:rPr>
        <w:t>м</w:t>
      </w:r>
      <w:r>
        <w:rPr>
          <w:rStyle w:val="FontStyle20"/>
          <w:sz w:val="28"/>
          <w:szCs w:val="28"/>
        </w:rPr>
        <w:t xml:space="preserve"> закладів в осінньо</w:t>
      </w:r>
      <w:r>
        <w:rPr>
          <w:rStyle w:val="FontStyle20"/>
          <w:sz w:val="28"/>
          <w:szCs w:val="28"/>
          <w:lang w:val="uk-UA"/>
        </w:rPr>
        <w:t xml:space="preserve"> </w:t>
      </w:r>
      <w:r>
        <w:rPr>
          <w:rStyle w:val="FontStyle20"/>
          <w:sz w:val="28"/>
          <w:szCs w:val="28"/>
        </w:rPr>
        <w:t>–</w:t>
      </w:r>
      <w:r>
        <w:rPr>
          <w:rStyle w:val="FontStyle20"/>
          <w:sz w:val="28"/>
          <w:szCs w:val="28"/>
          <w:lang w:val="uk-UA"/>
        </w:rPr>
        <w:t xml:space="preserve"> </w:t>
      </w:r>
      <w:r>
        <w:rPr>
          <w:rStyle w:val="FontStyle20"/>
          <w:sz w:val="28"/>
          <w:szCs w:val="28"/>
        </w:rPr>
        <w:t>зимовий період</w:t>
      </w:r>
      <w:r>
        <w:rPr>
          <w:sz w:val="28"/>
          <w:szCs w:val="28"/>
          <w:lang w:val="uk-UA"/>
        </w:rPr>
        <w:t>.</w:t>
      </w:r>
    </w:p>
    <w:p w:rsidR="0068485B" w:rsidRDefault="0068485B" w:rsidP="008C24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Продовжити дію Програми на період </w:t>
      </w:r>
      <w:r>
        <w:rPr>
          <w:rStyle w:val="FontStyle20"/>
          <w:sz w:val="28"/>
          <w:szCs w:val="28"/>
        </w:rPr>
        <w:t>2016 – 2017 роки</w:t>
      </w:r>
      <w:r>
        <w:rPr>
          <w:sz w:val="28"/>
          <w:szCs w:val="28"/>
          <w:lang w:val="uk-UA"/>
        </w:rPr>
        <w:t xml:space="preserve"> до розроблення відповідної Програми на наступний період і подання її на затвердження в установленому порядку.</w:t>
      </w:r>
    </w:p>
    <w:p w:rsidR="0068485B" w:rsidRDefault="0068485B" w:rsidP="008C2464">
      <w:pPr>
        <w:tabs>
          <w:tab w:val="left" w:pos="0"/>
          <w:tab w:val="left" w:pos="9638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Внести зміни до рішення районної ради від </w:t>
      </w:r>
      <w:r>
        <w:rPr>
          <w:color w:val="000000"/>
          <w:sz w:val="28"/>
          <w:szCs w:val="28"/>
          <w:lang w:val="uk-UA"/>
        </w:rPr>
        <w:t xml:space="preserve">05.11.2013 № 23-8/VI «Про </w:t>
      </w:r>
      <w:r>
        <w:rPr>
          <w:sz w:val="28"/>
          <w:szCs w:val="28"/>
          <w:lang w:val="uk-UA"/>
        </w:rPr>
        <w:t xml:space="preserve">районну програму </w:t>
      </w:r>
      <w:r w:rsidR="00B65524">
        <w:rPr>
          <w:sz w:val="28"/>
          <w:szCs w:val="28"/>
          <w:lang w:val="uk-UA"/>
        </w:rPr>
        <w:t xml:space="preserve"> </w:t>
      </w:r>
      <w:r>
        <w:rPr>
          <w:rStyle w:val="FontStyle20"/>
          <w:sz w:val="28"/>
          <w:szCs w:val="28"/>
          <w:lang w:val="uk-UA"/>
        </w:rPr>
        <w:t>підтримки та розвитку сільських клубних закладів на 2013-2015 роки</w:t>
      </w:r>
      <w:r>
        <w:rPr>
          <w:sz w:val="28"/>
          <w:szCs w:val="28"/>
          <w:lang w:val="uk-UA"/>
        </w:rPr>
        <w:t>, а саме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в назві, тексті рішення та в тексті Програми, цифри «до 2015 року» замінити на цифри «до </w:t>
      </w:r>
      <w:r>
        <w:rPr>
          <w:rStyle w:val="FontStyle20"/>
          <w:sz w:val="28"/>
          <w:szCs w:val="28"/>
        </w:rPr>
        <w:t>2017 рок</w:t>
      </w:r>
      <w:r>
        <w:rPr>
          <w:rStyle w:val="FontStyle20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»</w:t>
      </w:r>
      <w:r w:rsidR="00B65524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затвердити програму в новій редакції (додається).</w:t>
      </w:r>
    </w:p>
    <w:p w:rsidR="0068485B" w:rsidRDefault="0068485B" w:rsidP="008C24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Контроль за виконанням рішення покласти на постійну комісію районної ради з соціальних та гуманітарних питань.</w:t>
      </w:r>
    </w:p>
    <w:p w:rsidR="00B65524" w:rsidRDefault="00B65524" w:rsidP="008C2464">
      <w:pPr>
        <w:jc w:val="both"/>
        <w:rPr>
          <w:sz w:val="28"/>
          <w:szCs w:val="28"/>
          <w:lang w:val="uk-UA"/>
        </w:rPr>
      </w:pPr>
    </w:p>
    <w:p w:rsidR="0068485B" w:rsidRDefault="0068485B" w:rsidP="008C2464">
      <w:pPr>
        <w:jc w:val="both"/>
      </w:pPr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олов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районної ради     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>В.Любомська</w:t>
      </w:r>
    </w:p>
    <w:p w:rsidR="0068485B" w:rsidRDefault="0068485B" w:rsidP="008C2464">
      <w:pPr>
        <w:pStyle w:val="Style5"/>
        <w:widowControl/>
        <w:spacing w:before="144" w:line="240" w:lineRule="auto"/>
        <w:ind w:left="4956" w:firstLine="708"/>
        <w:jc w:val="lef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lastRenderedPageBreak/>
        <w:t>Додаток</w:t>
      </w:r>
    </w:p>
    <w:p w:rsidR="0068485B" w:rsidRDefault="0068485B" w:rsidP="008C2464">
      <w:pPr>
        <w:pStyle w:val="Style5"/>
        <w:widowControl/>
        <w:spacing w:before="53" w:line="240" w:lineRule="auto"/>
        <w:ind w:left="5664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до рішення районної ради</w:t>
      </w:r>
    </w:p>
    <w:p w:rsidR="0068485B" w:rsidRDefault="0068485B" w:rsidP="008C2464">
      <w:pPr>
        <w:pStyle w:val="Style5"/>
        <w:widowControl/>
        <w:spacing w:before="53"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ab/>
      </w:r>
      <w:r>
        <w:rPr>
          <w:rStyle w:val="FontStyle20"/>
          <w:sz w:val="28"/>
          <w:szCs w:val="28"/>
        </w:rPr>
        <w:tab/>
      </w:r>
      <w:r>
        <w:rPr>
          <w:rStyle w:val="FontStyle20"/>
          <w:sz w:val="28"/>
          <w:szCs w:val="28"/>
        </w:rPr>
        <w:tab/>
      </w:r>
      <w:r>
        <w:rPr>
          <w:rStyle w:val="FontStyle20"/>
          <w:sz w:val="28"/>
          <w:szCs w:val="28"/>
        </w:rPr>
        <w:tab/>
      </w:r>
      <w:r>
        <w:rPr>
          <w:rStyle w:val="FontStyle20"/>
          <w:sz w:val="28"/>
          <w:szCs w:val="28"/>
        </w:rPr>
        <w:tab/>
      </w:r>
      <w:r>
        <w:rPr>
          <w:rStyle w:val="FontStyle20"/>
          <w:sz w:val="28"/>
          <w:szCs w:val="28"/>
        </w:rPr>
        <w:tab/>
      </w:r>
      <w:r>
        <w:rPr>
          <w:rStyle w:val="FontStyle20"/>
          <w:sz w:val="28"/>
          <w:szCs w:val="28"/>
        </w:rPr>
        <w:tab/>
      </w:r>
      <w:r>
        <w:rPr>
          <w:rStyle w:val="FontStyle20"/>
          <w:sz w:val="28"/>
          <w:szCs w:val="28"/>
        </w:rPr>
        <w:tab/>
        <w:t>від 05.11.2013 № 23-8/VI</w:t>
      </w:r>
    </w:p>
    <w:p w:rsidR="0068485B" w:rsidRDefault="0068485B" w:rsidP="008C2464">
      <w:pPr>
        <w:pStyle w:val="Style5"/>
        <w:widowControl/>
        <w:spacing w:before="53" w:line="240" w:lineRule="auto"/>
        <w:ind w:left="5664"/>
        <w:jc w:val="lef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(в редакції рішення районної                                                                 ради від </w:t>
      </w:r>
      <w:r w:rsidR="00740A6B">
        <w:rPr>
          <w:rStyle w:val="FontStyle20"/>
          <w:sz w:val="28"/>
          <w:szCs w:val="28"/>
        </w:rPr>
        <w:t>22.12.2015 № 2-19/УІІ</w:t>
      </w:r>
      <w:r>
        <w:rPr>
          <w:rStyle w:val="FontStyle20"/>
          <w:sz w:val="28"/>
          <w:szCs w:val="28"/>
        </w:rPr>
        <w:t>)</w:t>
      </w:r>
    </w:p>
    <w:p w:rsidR="0068485B" w:rsidRDefault="0068485B" w:rsidP="008C2464">
      <w:pPr>
        <w:pStyle w:val="Style5"/>
        <w:widowControl/>
        <w:spacing w:before="53" w:line="240" w:lineRule="auto"/>
        <w:ind w:left="4099"/>
        <w:rPr>
          <w:rStyle w:val="FontStyle20"/>
          <w:sz w:val="28"/>
          <w:szCs w:val="28"/>
        </w:rPr>
      </w:pPr>
    </w:p>
    <w:p w:rsidR="0068485B" w:rsidRDefault="0068485B" w:rsidP="008C2464">
      <w:pPr>
        <w:pStyle w:val="Style12"/>
        <w:widowControl/>
        <w:spacing w:before="216" w:line="240" w:lineRule="auto"/>
        <w:ind w:left="749" w:hanging="269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РАЙОННА ПРОГРАМА</w:t>
      </w:r>
    </w:p>
    <w:p w:rsidR="0068485B" w:rsidRDefault="0068485B" w:rsidP="008C2464">
      <w:pPr>
        <w:pStyle w:val="Style12"/>
        <w:widowControl/>
        <w:spacing w:before="216" w:line="240" w:lineRule="auto"/>
        <w:ind w:left="749" w:hanging="269"/>
        <w:jc w:val="center"/>
        <w:rPr>
          <w:rStyle w:val="FontStyle21"/>
          <w:b w:val="0"/>
          <w:bCs w:val="0"/>
          <w:sz w:val="28"/>
          <w:szCs w:val="28"/>
        </w:rPr>
      </w:pPr>
      <w:r>
        <w:rPr>
          <w:rStyle w:val="FontStyle20"/>
          <w:sz w:val="28"/>
          <w:szCs w:val="28"/>
        </w:rPr>
        <w:t>підтримки та розвитку сільських клубних закладів на 2013 – 2017 роки</w:t>
      </w:r>
    </w:p>
    <w:p w:rsidR="0068485B" w:rsidRDefault="0068485B" w:rsidP="008C2464">
      <w:pPr>
        <w:pStyle w:val="Style11"/>
        <w:widowControl/>
        <w:spacing w:before="173"/>
        <w:ind w:left="2774" w:hanging="26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          Загальні положення</w:t>
      </w:r>
    </w:p>
    <w:p w:rsidR="0068485B" w:rsidRDefault="0068485B" w:rsidP="00740A6B">
      <w:pPr>
        <w:pStyle w:val="Style10"/>
        <w:widowControl/>
        <w:spacing w:before="48"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Сільські клубні заклади є базовими установами культури, що діють з метою створення умов для аматорської творчості, духовного розвитку, задоволення культурних потреб і організації відпочинку сільського населення.</w:t>
      </w:r>
    </w:p>
    <w:p w:rsidR="0068485B" w:rsidRDefault="0068485B" w:rsidP="00740A6B">
      <w:pPr>
        <w:pStyle w:val="Style10"/>
        <w:widowControl/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Клубні заклади в багатьох сільських населених пунктах залишаються єдиними осередками, що задовольняють культурні потреби сільських жителів і є традиційними центрами з розвитку народної творчості.</w:t>
      </w:r>
    </w:p>
    <w:p w:rsidR="0068485B" w:rsidRDefault="0068485B" w:rsidP="00740A6B">
      <w:pPr>
        <w:pStyle w:val="Style10"/>
        <w:widowControl/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Завдяки взаємодії органів виконавчої влади та органів місцевого самоврядування в районі вдалося в цілому зберегти мережу сільських клубних закладів. Станом на 01.10.2015року зазначена мережа становить 23 сільських будинків культури,  9 клубів,  29 з цих закладів знаходяться у спеціально збудованих приміщеннях, 3 у пристосованих.</w:t>
      </w:r>
    </w:p>
    <w:p w:rsidR="0068485B" w:rsidRDefault="0068485B" w:rsidP="00740A6B">
      <w:pPr>
        <w:pStyle w:val="Style10"/>
        <w:widowControl/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У сільській місцевості функціонує 224 клубних формувань, з них 187 колективів аматорського мистецтва, у складі яких всього 1791 учасник, 1 колектив ма</w:t>
      </w:r>
      <w:r w:rsidR="00740A6B">
        <w:rPr>
          <w:rStyle w:val="FontStyle20"/>
          <w:sz w:val="28"/>
          <w:szCs w:val="28"/>
        </w:rPr>
        <w:t>є</w:t>
      </w:r>
      <w:r>
        <w:rPr>
          <w:rStyle w:val="FontStyle20"/>
          <w:sz w:val="28"/>
          <w:szCs w:val="28"/>
        </w:rPr>
        <w:t xml:space="preserve"> почесн</w:t>
      </w:r>
      <w:r w:rsidR="00740A6B">
        <w:rPr>
          <w:rStyle w:val="FontStyle20"/>
          <w:sz w:val="28"/>
          <w:szCs w:val="28"/>
        </w:rPr>
        <w:t>е</w:t>
      </w:r>
      <w:r>
        <w:rPr>
          <w:rStyle w:val="FontStyle20"/>
          <w:sz w:val="28"/>
          <w:szCs w:val="28"/>
        </w:rPr>
        <w:t xml:space="preserve"> звання "народний".</w:t>
      </w:r>
    </w:p>
    <w:p w:rsidR="0068485B" w:rsidRDefault="0068485B" w:rsidP="00740A6B">
      <w:pPr>
        <w:pStyle w:val="Style10"/>
        <w:widowControl/>
        <w:spacing w:before="5"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Розвитку аматорського мистецтва, підвищенню його рівня, створенню нових і зміцненню існуючих колективів сприяють культурно-мистецькі заходи, що проводяться у сільській місцевості.</w:t>
      </w:r>
    </w:p>
    <w:p w:rsidR="0068485B" w:rsidRDefault="0068485B" w:rsidP="00740A6B">
      <w:pPr>
        <w:pStyle w:val="Style10"/>
        <w:widowControl/>
        <w:spacing w:before="14"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Протягом 2015 року місцевими органами виконавчої влади та органами місцевого самоврядування вживалися заходи щодо поліпшення матеріально-технічної бази сільських клубних закладів. Проведено капітальні та поточні ремонти із заміною вікон, дверей, облаштуванням фасадів, здійснено ремонти покрівель будівель, внутрішні опоряджувальні роботи у 5 клубних закладах на загальну суму 475 447,00 тис. грн.</w:t>
      </w:r>
    </w:p>
    <w:p w:rsidR="0068485B" w:rsidRDefault="0068485B" w:rsidP="00740A6B">
      <w:pPr>
        <w:pStyle w:val="Style10"/>
        <w:widowControl/>
        <w:spacing w:before="29"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Разом з тим, галузь має значні труднощі, зокрема в поліпшенні фінансування, забезпеченні сучасними інформаційними засобами, музичним</w:t>
      </w:r>
      <w:r w:rsidR="00740A6B">
        <w:rPr>
          <w:rStyle w:val="FontStyle20"/>
          <w:sz w:val="28"/>
          <w:szCs w:val="28"/>
        </w:rPr>
        <w:t>и</w:t>
      </w:r>
      <w:r>
        <w:rPr>
          <w:rStyle w:val="FontStyle20"/>
          <w:sz w:val="28"/>
          <w:szCs w:val="28"/>
        </w:rPr>
        <w:t xml:space="preserve"> інструмент</w:t>
      </w:r>
      <w:r w:rsidR="00740A6B">
        <w:rPr>
          <w:rStyle w:val="FontStyle20"/>
          <w:sz w:val="28"/>
          <w:szCs w:val="28"/>
        </w:rPr>
        <w:t>ами</w:t>
      </w:r>
      <w:r>
        <w:rPr>
          <w:rStyle w:val="FontStyle20"/>
          <w:sz w:val="28"/>
          <w:szCs w:val="28"/>
        </w:rPr>
        <w:t>, сценічними костюмами, одягом сцени тощо.</w:t>
      </w:r>
    </w:p>
    <w:p w:rsidR="0068485B" w:rsidRDefault="0068485B" w:rsidP="00740A6B">
      <w:pPr>
        <w:pStyle w:val="Style10"/>
        <w:widowControl/>
        <w:spacing w:before="43"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Внаслідок недостатнього фінансування галузі, відсутності коштів на проведення ремонтних робіт, забезпечення опалення, придбання обладнання за останні роки дещо знизився рівень роботи сільських клубних закладів особливо в невеликих населених пунктах.</w:t>
      </w:r>
    </w:p>
    <w:p w:rsidR="0068485B" w:rsidRDefault="0068485B" w:rsidP="00740A6B">
      <w:pPr>
        <w:pStyle w:val="Style10"/>
        <w:widowControl/>
        <w:spacing w:before="14"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Будівлі і споруди закладів культури в основному побудовані у 60-х-70-х роках і потребують проведення поточних та капітальних ремонтів з метою утримання їх у належному технічному стані.</w:t>
      </w:r>
    </w:p>
    <w:p w:rsidR="0068485B" w:rsidRDefault="0068485B" w:rsidP="00740A6B">
      <w:pPr>
        <w:pStyle w:val="Style10"/>
        <w:widowControl/>
        <w:spacing w:before="10"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Станом на 01.12.2015</w:t>
      </w:r>
      <w:r w:rsidR="00740A6B">
        <w:rPr>
          <w:rStyle w:val="FontStyle20"/>
          <w:sz w:val="28"/>
          <w:szCs w:val="28"/>
        </w:rPr>
        <w:t xml:space="preserve"> року</w:t>
      </w:r>
      <w:r>
        <w:rPr>
          <w:rStyle w:val="FontStyle20"/>
          <w:sz w:val="28"/>
          <w:szCs w:val="28"/>
        </w:rPr>
        <w:t xml:space="preserve"> потребують капітального ремонту 5 закладів. Опалюються повністю 3 </w:t>
      </w:r>
      <w:r>
        <w:rPr>
          <w:sz w:val="28"/>
          <w:szCs w:val="28"/>
        </w:rPr>
        <w:t>сільських будинки культури газовим опаленням, 29  опалюються частково електрообігрівачами та обігрівачами УФО.</w:t>
      </w:r>
    </w:p>
    <w:p w:rsidR="0068485B" w:rsidRDefault="0068485B" w:rsidP="00740A6B">
      <w:pPr>
        <w:pStyle w:val="Style10"/>
        <w:widowControl/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lastRenderedPageBreak/>
        <w:t>Така ситуація потребує здійснення комплексу заходів, що дозволять в умовах соціально-економічної кризи зберегти мережу та покращити матеріально-технічну базу сільських клубних закладів, ініціювати нові форми організації змістовного культурного дозвілля сільського населення.</w:t>
      </w:r>
    </w:p>
    <w:p w:rsidR="0068485B" w:rsidRDefault="0068485B" w:rsidP="00740A6B">
      <w:pPr>
        <w:pStyle w:val="Style10"/>
        <w:widowControl/>
        <w:tabs>
          <w:tab w:val="left" w:pos="5203"/>
        </w:tabs>
        <w:spacing w:line="240" w:lineRule="auto"/>
        <w:ind w:firstLine="709"/>
      </w:pPr>
      <w:r>
        <w:rPr>
          <w:rStyle w:val="FontStyle20"/>
          <w:sz w:val="28"/>
          <w:szCs w:val="28"/>
        </w:rPr>
        <w:t>Питання діяльності закладів культури на селі сьогодні є пріоритетними у роботі органів виконавчої влади та органів місцевого самоврядування.</w:t>
      </w:r>
      <w:r>
        <w:rPr>
          <w:rStyle w:val="FontStyle20"/>
          <w:sz w:val="28"/>
          <w:szCs w:val="28"/>
        </w:rPr>
        <w:br/>
        <w:t>Враховуючи необхідність такої підтримки та з метою активізації діяльності, пошуку нових форм і методів культурного обслуговування  жителів села, вирішення проблем фінансування клубних установ, залучення широкої громадськості і творчої інтелігенції до їх роботи, розроблена районна програма підтримки та розвитку сільських клубних закладів на 201</w:t>
      </w:r>
      <w:r w:rsidR="00740A6B">
        <w:rPr>
          <w:rStyle w:val="FontStyle20"/>
          <w:sz w:val="28"/>
          <w:szCs w:val="28"/>
        </w:rPr>
        <w:t>3</w:t>
      </w:r>
      <w:r>
        <w:rPr>
          <w:rStyle w:val="FontStyle20"/>
          <w:sz w:val="28"/>
          <w:szCs w:val="28"/>
        </w:rPr>
        <w:t xml:space="preserve"> – 2017 роки.</w:t>
      </w:r>
      <w:r>
        <w:rPr>
          <w:rStyle w:val="FontStyle20"/>
          <w:sz w:val="28"/>
          <w:szCs w:val="28"/>
        </w:rPr>
        <w:tab/>
      </w:r>
    </w:p>
    <w:p w:rsidR="00740A6B" w:rsidRDefault="00740A6B" w:rsidP="008C2464">
      <w:pPr>
        <w:pStyle w:val="Style11"/>
        <w:widowControl/>
        <w:spacing w:before="5"/>
        <w:ind w:left="2093"/>
        <w:jc w:val="both"/>
        <w:rPr>
          <w:rStyle w:val="FontStyle21"/>
          <w:sz w:val="28"/>
          <w:szCs w:val="28"/>
        </w:rPr>
      </w:pPr>
    </w:p>
    <w:p w:rsidR="0068485B" w:rsidRDefault="0068485B" w:rsidP="008C2464">
      <w:pPr>
        <w:pStyle w:val="Style11"/>
        <w:widowControl/>
        <w:spacing w:before="5"/>
        <w:ind w:left="2093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Мета та основні завдання </w:t>
      </w:r>
      <w:r w:rsidR="00740A6B">
        <w:rPr>
          <w:rStyle w:val="FontStyle21"/>
          <w:sz w:val="28"/>
          <w:szCs w:val="28"/>
        </w:rPr>
        <w:t>П</w:t>
      </w:r>
      <w:r>
        <w:rPr>
          <w:rStyle w:val="FontStyle21"/>
          <w:sz w:val="28"/>
          <w:szCs w:val="28"/>
        </w:rPr>
        <w:t>рограми</w:t>
      </w:r>
    </w:p>
    <w:p w:rsidR="0068485B" w:rsidRDefault="0068485B" w:rsidP="00740A6B">
      <w:pPr>
        <w:pStyle w:val="Style10"/>
        <w:widowControl/>
        <w:spacing w:before="24"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Метою </w:t>
      </w:r>
      <w:r w:rsidR="00740A6B">
        <w:rPr>
          <w:rStyle w:val="FontStyle20"/>
          <w:sz w:val="28"/>
          <w:szCs w:val="28"/>
        </w:rPr>
        <w:t>П</w:t>
      </w:r>
      <w:r>
        <w:rPr>
          <w:rStyle w:val="FontStyle20"/>
          <w:sz w:val="28"/>
          <w:szCs w:val="28"/>
        </w:rPr>
        <w:t>рограми є збереження існуючої мережі сільських клубних закладів в районі, створення сприятливих умов в організації якісного, змістовного культурного дозвілля жителів сільської місцевості, покращення матеріально-технічної бази сільських клубних закладів, підвищення уваги органів виконавчої влади та органів місцевого самоврядування до проблем галузі культури на селі.</w:t>
      </w:r>
    </w:p>
    <w:p w:rsidR="0068485B" w:rsidRDefault="0068485B" w:rsidP="00740A6B">
      <w:pPr>
        <w:pStyle w:val="Style10"/>
        <w:widowControl/>
        <w:spacing w:before="34"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Основними завданнями </w:t>
      </w:r>
      <w:r w:rsidR="00740A6B">
        <w:rPr>
          <w:rStyle w:val="FontStyle20"/>
          <w:sz w:val="28"/>
          <w:szCs w:val="28"/>
        </w:rPr>
        <w:t>П</w:t>
      </w:r>
      <w:r>
        <w:rPr>
          <w:rStyle w:val="FontStyle20"/>
          <w:sz w:val="28"/>
          <w:szCs w:val="28"/>
        </w:rPr>
        <w:t>рограми є:</w:t>
      </w:r>
    </w:p>
    <w:p w:rsidR="0068485B" w:rsidRDefault="0068485B" w:rsidP="00740A6B">
      <w:pPr>
        <w:pStyle w:val="Style10"/>
        <w:widowControl/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збереження мережі сільських будинків культури та клубів;</w:t>
      </w:r>
    </w:p>
    <w:p w:rsidR="0068485B" w:rsidRDefault="0068485B" w:rsidP="00740A6B">
      <w:pPr>
        <w:pStyle w:val="Style10"/>
        <w:widowControl/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проведення реконструкцій та ремонтів приміщень сільських клубних закладів;</w:t>
      </w:r>
    </w:p>
    <w:p w:rsidR="0068485B" w:rsidRDefault="0068485B" w:rsidP="00740A6B">
      <w:pPr>
        <w:pStyle w:val="Style10"/>
        <w:widowControl/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забезпечення опалення закладів в осінньо-зимовий період.</w:t>
      </w:r>
    </w:p>
    <w:p w:rsidR="0068485B" w:rsidRDefault="0068485B" w:rsidP="008C2464">
      <w:pPr>
        <w:pStyle w:val="Style11"/>
        <w:widowControl/>
        <w:spacing w:before="154"/>
        <w:ind w:left="1704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Фінансове забезпечення виконання </w:t>
      </w:r>
      <w:r w:rsidR="00740A6B">
        <w:rPr>
          <w:rStyle w:val="FontStyle21"/>
          <w:sz w:val="28"/>
          <w:szCs w:val="28"/>
        </w:rPr>
        <w:t>П</w:t>
      </w:r>
      <w:r>
        <w:rPr>
          <w:rStyle w:val="FontStyle21"/>
          <w:sz w:val="28"/>
          <w:szCs w:val="28"/>
        </w:rPr>
        <w:t>рограми</w:t>
      </w:r>
    </w:p>
    <w:p w:rsidR="0068485B" w:rsidRDefault="0068485B" w:rsidP="00740A6B">
      <w:pPr>
        <w:pStyle w:val="Style10"/>
        <w:widowControl/>
        <w:spacing w:before="5"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Фінансування заходів </w:t>
      </w:r>
      <w:r w:rsidR="00740A6B">
        <w:rPr>
          <w:rStyle w:val="FontStyle20"/>
          <w:sz w:val="28"/>
          <w:szCs w:val="28"/>
        </w:rPr>
        <w:t>П</w:t>
      </w:r>
      <w:r>
        <w:rPr>
          <w:rStyle w:val="FontStyle20"/>
          <w:sz w:val="28"/>
          <w:szCs w:val="28"/>
        </w:rPr>
        <w:t>рограми здійснюється у межах коштів, передбачених по галузі "Культура" в місцевих бюджетах та з інших джерел, не заборонених законодавством.</w:t>
      </w:r>
    </w:p>
    <w:p w:rsidR="0068485B" w:rsidRDefault="0068485B" w:rsidP="008C2464">
      <w:pPr>
        <w:pStyle w:val="Style10"/>
        <w:widowControl/>
        <w:spacing w:before="5" w:line="240" w:lineRule="auto"/>
        <w:ind w:firstLine="504"/>
        <w:rPr>
          <w:rStyle w:val="FontStyle20"/>
          <w:sz w:val="28"/>
          <w:szCs w:val="28"/>
        </w:rPr>
      </w:pPr>
    </w:p>
    <w:p w:rsidR="0068485B" w:rsidRDefault="0068485B" w:rsidP="008C2464">
      <w:pPr>
        <w:pStyle w:val="NoSpacing1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Заходи та очікувані результати виконання </w:t>
      </w:r>
      <w:r w:rsidR="00740A6B">
        <w:rPr>
          <w:rStyle w:val="FontStyle21"/>
          <w:sz w:val="28"/>
          <w:szCs w:val="28"/>
          <w:lang w:val="uk-UA"/>
        </w:rPr>
        <w:t>П</w:t>
      </w:r>
      <w:r>
        <w:rPr>
          <w:rStyle w:val="FontStyle21"/>
          <w:sz w:val="28"/>
          <w:szCs w:val="28"/>
        </w:rPr>
        <w:t>рограми</w:t>
      </w:r>
    </w:p>
    <w:p w:rsidR="0068485B" w:rsidRDefault="0068485B" w:rsidP="00740A6B">
      <w:pPr>
        <w:pStyle w:val="NoSpacing1"/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Виконання   </w:t>
      </w:r>
      <w:r w:rsidR="00740A6B">
        <w:rPr>
          <w:rStyle w:val="FontStyle20"/>
          <w:sz w:val="28"/>
          <w:szCs w:val="28"/>
          <w:lang w:val="uk-UA"/>
        </w:rPr>
        <w:t>П</w:t>
      </w:r>
      <w:r>
        <w:rPr>
          <w:rStyle w:val="FontStyle20"/>
          <w:sz w:val="28"/>
          <w:szCs w:val="28"/>
        </w:rPr>
        <w:t>рограми   сприятиме збереженню існуючої мережі сільських</w:t>
      </w:r>
    </w:p>
    <w:p w:rsidR="0068485B" w:rsidRDefault="0068485B" w:rsidP="00740A6B">
      <w:pPr>
        <w:pStyle w:val="NoSpacing1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клубних    закладів,   створенню   сприятливих   умов   для  організації  якісного, змістовного культурного дозвілля жителів сільської місцевості, покращенню матеріально-технічної бази сільських клубних закладів.</w:t>
      </w:r>
    </w:p>
    <w:p w:rsidR="0068485B" w:rsidRDefault="0068485B" w:rsidP="00740A6B">
      <w:pPr>
        <w:pStyle w:val="NoSpacing1"/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Реалізацію </w:t>
      </w:r>
      <w:r w:rsidR="00740A6B">
        <w:rPr>
          <w:rStyle w:val="FontStyle20"/>
          <w:sz w:val="28"/>
          <w:szCs w:val="28"/>
          <w:lang w:val="uk-UA"/>
        </w:rPr>
        <w:t>П</w:t>
      </w:r>
      <w:r>
        <w:rPr>
          <w:rStyle w:val="FontStyle20"/>
          <w:sz w:val="28"/>
          <w:szCs w:val="28"/>
        </w:rPr>
        <w:t>рограми передбачається здійснити за рахунок виконання відповідних заходів згідно з додатком.</w:t>
      </w:r>
    </w:p>
    <w:p w:rsidR="0068485B" w:rsidRDefault="0068485B" w:rsidP="00740A6B">
      <w:pPr>
        <w:pStyle w:val="Style10"/>
        <w:widowControl/>
        <w:spacing w:before="14" w:line="240" w:lineRule="auto"/>
        <w:ind w:firstLine="0"/>
        <w:rPr>
          <w:rStyle w:val="FontStyle20"/>
          <w:sz w:val="28"/>
          <w:szCs w:val="28"/>
        </w:rPr>
      </w:pPr>
    </w:p>
    <w:p w:rsidR="0068485B" w:rsidRDefault="0068485B" w:rsidP="008C2464">
      <w:pPr>
        <w:pStyle w:val="Style11"/>
        <w:widowControl/>
        <w:spacing w:before="43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Механізм реалізації та контроль за виконанням програми</w:t>
      </w:r>
    </w:p>
    <w:p w:rsidR="0068485B" w:rsidRDefault="0068485B" w:rsidP="00740A6B">
      <w:pPr>
        <w:pStyle w:val="Style10"/>
        <w:widowControl/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Контроль за виконанням </w:t>
      </w:r>
      <w:r w:rsidR="00DB0D59">
        <w:rPr>
          <w:rStyle w:val="FontStyle20"/>
          <w:sz w:val="28"/>
          <w:szCs w:val="28"/>
        </w:rPr>
        <w:t>П</w:t>
      </w:r>
      <w:r>
        <w:rPr>
          <w:rStyle w:val="FontStyle20"/>
          <w:sz w:val="28"/>
          <w:szCs w:val="28"/>
        </w:rPr>
        <w:t xml:space="preserve">рограми та координація заходів, передбачених </w:t>
      </w:r>
      <w:r w:rsidR="00DB0D59">
        <w:rPr>
          <w:rStyle w:val="FontStyle20"/>
          <w:sz w:val="28"/>
          <w:szCs w:val="28"/>
        </w:rPr>
        <w:t>П</w:t>
      </w:r>
      <w:r>
        <w:rPr>
          <w:rStyle w:val="FontStyle20"/>
          <w:sz w:val="28"/>
          <w:szCs w:val="28"/>
        </w:rPr>
        <w:t>рограмою покладаються на відділ культури  райдержадміністрації.</w:t>
      </w:r>
    </w:p>
    <w:p w:rsidR="0068485B" w:rsidRDefault="0068485B" w:rsidP="00740A6B">
      <w:pPr>
        <w:pStyle w:val="Style10"/>
        <w:widowControl/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Виконавці заходів, зазначені у програмі, інформують про хід її виконання відділ культури  районної державної адміністрації </w:t>
      </w:r>
      <w:r w:rsidR="003B05A7">
        <w:rPr>
          <w:rStyle w:val="FontStyle20"/>
          <w:sz w:val="28"/>
          <w:szCs w:val="28"/>
        </w:rPr>
        <w:t>щорічно</w:t>
      </w:r>
      <w:r>
        <w:rPr>
          <w:rStyle w:val="FontStyle20"/>
          <w:sz w:val="28"/>
          <w:szCs w:val="28"/>
        </w:rPr>
        <w:t xml:space="preserve"> до 10 грудня  2017</w:t>
      </w:r>
      <w:r>
        <w:rPr>
          <w:rStyle w:val="FontStyle22"/>
          <w:sz w:val="28"/>
          <w:szCs w:val="28"/>
        </w:rPr>
        <w:t xml:space="preserve"> року.</w:t>
      </w:r>
    </w:p>
    <w:p w:rsidR="0068485B" w:rsidRDefault="0068485B" w:rsidP="00740A6B">
      <w:pPr>
        <w:pStyle w:val="Style10"/>
        <w:widowControl/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Узагальнену інформацію про хід та результати виконання заходів </w:t>
      </w:r>
      <w:r w:rsidR="00DB0D59">
        <w:rPr>
          <w:rStyle w:val="FontStyle20"/>
          <w:sz w:val="28"/>
          <w:szCs w:val="28"/>
        </w:rPr>
        <w:t>П</w:t>
      </w:r>
      <w:r>
        <w:rPr>
          <w:rStyle w:val="FontStyle20"/>
          <w:sz w:val="28"/>
          <w:szCs w:val="28"/>
        </w:rPr>
        <w:t>рограми відділ культури  райдержадміністрації подає до 20 грудня районній  державній адміністрації та районній раді.</w:t>
      </w:r>
    </w:p>
    <w:p w:rsidR="00DB0D59" w:rsidRDefault="00DB0D59" w:rsidP="008C2464">
      <w:pPr>
        <w:rPr>
          <w:rStyle w:val="FontStyle20"/>
          <w:sz w:val="28"/>
          <w:szCs w:val="28"/>
          <w:lang w:val="uk-UA"/>
        </w:rPr>
      </w:pPr>
    </w:p>
    <w:p w:rsidR="0068485B" w:rsidRDefault="0068485B" w:rsidP="008C2464">
      <w:pPr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Керуючий справами </w:t>
      </w:r>
    </w:p>
    <w:p w:rsidR="0068485B" w:rsidRDefault="0068485B" w:rsidP="008C2464">
      <w:pPr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виконавчого апарату районної ради                                       В.</w:t>
      </w:r>
      <w:r>
        <w:rPr>
          <w:rStyle w:val="FontStyle20"/>
          <w:sz w:val="28"/>
          <w:szCs w:val="28"/>
          <w:lang w:val="uk-UA"/>
        </w:rPr>
        <w:t xml:space="preserve"> </w:t>
      </w:r>
      <w:r>
        <w:rPr>
          <w:rStyle w:val="FontStyle20"/>
          <w:sz w:val="28"/>
          <w:szCs w:val="28"/>
        </w:rPr>
        <w:t>Карпук</w:t>
      </w:r>
    </w:p>
    <w:p w:rsidR="0068485B" w:rsidRDefault="0068485B" w:rsidP="008C2464">
      <w:pPr>
        <w:rPr>
          <w:lang w:val="uk-UA"/>
        </w:rPr>
      </w:pPr>
    </w:p>
    <w:p w:rsidR="0068485B" w:rsidRDefault="0068485B" w:rsidP="008C2464">
      <w:pPr>
        <w:rPr>
          <w:b/>
          <w:lang w:val="uk-UA"/>
        </w:rPr>
        <w:sectPr w:rsidR="0068485B" w:rsidSect="00B65524">
          <w:pgSz w:w="11906" w:h="16838"/>
          <w:pgMar w:top="426" w:right="567" w:bottom="568" w:left="1276" w:header="709" w:footer="709" w:gutter="0"/>
          <w:cols w:space="720"/>
        </w:sectPr>
      </w:pPr>
    </w:p>
    <w:p w:rsidR="0068485B" w:rsidRDefault="0068485B" w:rsidP="008C2464">
      <w:pPr>
        <w:rPr>
          <w:b/>
          <w:lang w:val="uk-UA"/>
        </w:rPr>
      </w:pPr>
    </w:p>
    <w:p w:rsidR="0068485B" w:rsidRDefault="0068485B" w:rsidP="008C2464">
      <w:pPr>
        <w:pStyle w:val="Style5"/>
        <w:widowControl/>
        <w:spacing w:before="144" w:line="240" w:lineRule="auto"/>
        <w:ind w:left="4956" w:firstLine="708"/>
        <w:jc w:val="left"/>
        <w:rPr>
          <w:rStyle w:val="FontStyle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Style w:val="FontStyle20"/>
        </w:rPr>
        <w:t>Додаток</w:t>
      </w:r>
    </w:p>
    <w:p w:rsidR="0068485B" w:rsidRDefault="0068485B" w:rsidP="008C2464">
      <w:pPr>
        <w:pStyle w:val="Style5"/>
        <w:widowControl/>
        <w:spacing w:before="53" w:line="240" w:lineRule="auto"/>
        <w:ind w:left="12036"/>
        <w:rPr>
          <w:rStyle w:val="FontStyle20"/>
        </w:rPr>
      </w:pPr>
      <w:r>
        <w:rPr>
          <w:rStyle w:val="FontStyle20"/>
        </w:rPr>
        <w:t xml:space="preserve">до </w:t>
      </w:r>
      <w:r w:rsidR="00DB0D59">
        <w:rPr>
          <w:rStyle w:val="FontStyle20"/>
        </w:rPr>
        <w:t>Програми</w:t>
      </w:r>
    </w:p>
    <w:p w:rsidR="0068485B" w:rsidRDefault="0068485B" w:rsidP="008C2464">
      <w:pPr>
        <w:pStyle w:val="Style5"/>
        <w:widowControl/>
        <w:spacing w:line="240" w:lineRule="auto"/>
        <w:ind w:left="4956" w:firstLine="708"/>
        <w:jc w:val="left"/>
        <w:rPr>
          <w:b/>
        </w:rPr>
      </w:pPr>
      <w:r>
        <w:rPr>
          <w:b/>
        </w:rPr>
        <w:t xml:space="preserve">                       Заходи</w:t>
      </w:r>
    </w:p>
    <w:p w:rsidR="0068485B" w:rsidRDefault="0068485B" w:rsidP="008C2464">
      <w:pPr>
        <w:rPr>
          <w:b/>
          <w:lang w:val="uk-UA"/>
        </w:rPr>
      </w:pPr>
      <w:r>
        <w:rPr>
          <w:b/>
          <w:lang w:val="uk-UA"/>
        </w:rPr>
        <w:t xml:space="preserve">                                 з виконання районної програми підтримки та розвитку сільських клубних закладів на 2013-2017 роки</w:t>
      </w: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3124"/>
        <w:gridCol w:w="2472"/>
        <w:gridCol w:w="1537"/>
        <w:gridCol w:w="2003"/>
        <w:gridCol w:w="2449"/>
        <w:gridCol w:w="2828"/>
      </w:tblGrid>
      <w:tr w:rsidR="0068485B" w:rsidTr="008C2464">
        <w:trPr>
          <w:trHeight w:val="285"/>
        </w:trPr>
        <w:tc>
          <w:tcPr>
            <w:tcW w:w="575" w:type="dxa"/>
            <w:vMerge w:val="restart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3124" w:type="dxa"/>
            <w:vMerge w:val="restart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 заходу</w:t>
            </w:r>
          </w:p>
        </w:tc>
        <w:tc>
          <w:tcPr>
            <w:tcW w:w="2472" w:type="dxa"/>
            <w:vMerge w:val="restart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за виконання</w:t>
            </w:r>
          </w:p>
        </w:tc>
        <w:tc>
          <w:tcPr>
            <w:tcW w:w="1537" w:type="dxa"/>
            <w:vMerge w:val="restart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 виконання</w:t>
            </w:r>
          </w:p>
        </w:tc>
        <w:tc>
          <w:tcPr>
            <w:tcW w:w="7280" w:type="dxa"/>
            <w:gridSpan w:val="3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Орієнтовний обсяг фінансування тис. грн..</w:t>
            </w:r>
          </w:p>
        </w:tc>
      </w:tr>
      <w:tr w:rsidR="0068485B" w:rsidTr="008C2464">
        <w:trPr>
          <w:trHeight w:val="345"/>
        </w:trPr>
        <w:tc>
          <w:tcPr>
            <w:tcW w:w="0" w:type="auto"/>
            <w:vMerge/>
            <w:vAlign w:val="center"/>
            <w:hideMark/>
          </w:tcPr>
          <w:p w:rsidR="0068485B" w:rsidRDefault="0068485B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85B" w:rsidRDefault="0068485B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85B" w:rsidRDefault="0068485B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85B" w:rsidRDefault="0068485B">
            <w:pPr>
              <w:rPr>
                <w:b/>
                <w:lang w:val="uk-UA"/>
              </w:rPr>
            </w:pPr>
          </w:p>
        </w:tc>
        <w:tc>
          <w:tcPr>
            <w:tcW w:w="2003" w:type="dxa"/>
            <w:vMerge w:val="restart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</w:t>
            </w:r>
          </w:p>
        </w:tc>
        <w:tc>
          <w:tcPr>
            <w:tcW w:w="5277" w:type="dxa"/>
            <w:gridSpan w:val="2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т. ч. за рахунок</w:t>
            </w:r>
          </w:p>
        </w:tc>
      </w:tr>
      <w:tr w:rsidR="0068485B" w:rsidTr="008C2464">
        <w:trPr>
          <w:trHeight w:val="195"/>
        </w:trPr>
        <w:tc>
          <w:tcPr>
            <w:tcW w:w="0" w:type="auto"/>
            <w:vMerge/>
            <w:vAlign w:val="center"/>
            <w:hideMark/>
          </w:tcPr>
          <w:p w:rsidR="0068485B" w:rsidRDefault="0068485B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85B" w:rsidRDefault="0068485B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85B" w:rsidRDefault="0068485B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85B" w:rsidRDefault="0068485B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485B" w:rsidRDefault="0068485B">
            <w:pPr>
              <w:rPr>
                <w:b/>
                <w:lang w:val="uk-UA"/>
              </w:rPr>
            </w:pPr>
          </w:p>
        </w:tc>
        <w:tc>
          <w:tcPr>
            <w:tcW w:w="2449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місцевого</w:t>
            </w:r>
          </w:p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</w:t>
            </w:r>
          </w:p>
        </w:tc>
        <w:tc>
          <w:tcPr>
            <w:tcW w:w="2828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інші </w:t>
            </w:r>
          </w:p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джерела</w:t>
            </w:r>
          </w:p>
        </w:tc>
      </w:tr>
      <w:tr w:rsidR="0068485B" w:rsidTr="008C2464">
        <w:tc>
          <w:tcPr>
            <w:tcW w:w="575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124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472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537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003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449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828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68485B" w:rsidTr="008C2464">
        <w:tc>
          <w:tcPr>
            <w:tcW w:w="575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124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Ремонт приміщення Вишнопільського СБК</w:t>
            </w:r>
          </w:p>
        </w:tc>
        <w:tc>
          <w:tcPr>
            <w:tcW w:w="2472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Тальнівська  райдержадміністрація</w:t>
            </w:r>
          </w:p>
        </w:tc>
        <w:tc>
          <w:tcPr>
            <w:tcW w:w="1537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2013 року</w:t>
            </w:r>
          </w:p>
        </w:tc>
        <w:tc>
          <w:tcPr>
            <w:tcW w:w="2003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</w:tc>
        <w:tc>
          <w:tcPr>
            <w:tcW w:w="2449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2828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</w:tr>
      <w:tr w:rsidR="0068485B" w:rsidTr="008C2464">
        <w:tc>
          <w:tcPr>
            <w:tcW w:w="575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124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Ремонт приміщення Легедзинського СБК</w:t>
            </w:r>
          </w:p>
        </w:tc>
        <w:tc>
          <w:tcPr>
            <w:tcW w:w="2472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--//--</w:t>
            </w:r>
          </w:p>
        </w:tc>
        <w:tc>
          <w:tcPr>
            <w:tcW w:w="1537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2013 року</w:t>
            </w:r>
          </w:p>
        </w:tc>
        <w:tc>
          <w:tcPr>
            <w:tcW w:w="2003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</w:tc>
        <w:tc>
          <w:tcPr>
            <w:tcW w:w="2449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2828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</w:tr>
      <w:tr w:rsidR="0068485B" w:rsidTr="008C2464">
        <w:tc>
          <w:tcPr>
            <w:tcW w:w="575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124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Ремонт приміщення Глибочківського СБК</w:t>
            </w:r>
          </w:p>
        </w:tc>
        <w:tc>
          <w:tcPr>
            <w:tcW w:w="2472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Тальнівська  райдержадміністрація</w:t>
            </w:r>
          </w:p>
        </w:tc>
        <w:tc>
          <w:tcPr>
            <w:tcW w:w="1537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2013 року</w:t>
            </w:r>
          </w:p>
        </w:tc>
        <w:tc>
          <w:tcPr>
            <w:tcW w:w="2003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37,0</w:t>
            </w:r>
          </w:p>
        </w:tc>
        <w:tc>
          <w:tcPr>
            <w:tcW w:w="2449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34,0</w:t>
            </w:r>
          </w:p>
        </w:tc>
        <w:tc>
          <w:tcPr>
            <w:tcW w:w="2828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68485B" w:rsidTr="008C2464">
        <w:tc>
          <w:tcPr>
            <w:tcW w:w="575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124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Ремонт приміщення  Гордашівського СБК</w:t>
            </w:r>
          </w:p>
        </w:tc>
        <w:tc>
          <w:tcPr>
            <w:tcW w:w="2472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--//--</w:t>
            </w:r>
          </w:p>
        </w:tc>
        <w:tc>
          <w:tcPr>
            <w:tcW w:w="1537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2014 року</w:t>
            </w:r>
          </w:p>
        </w:tc>
        <w:tc>
          <w:tcPr>
            <w:tcW w:w="2003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</w:tc>
        <w:tc>
          <w:tcPr>
            <w:tcW w:w="2449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2828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</w:tr>
      <w:tr w:rsidR="0068485B" w:rsidTr="008C2464">
        <w:tc>
          <w:tcPr>
            <w:tcW w:w="575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124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Ремонт приміщення Лащівського СК</w:t>
            </w:r>
          </w:p>
        </w:tc>
        <w:tc>
          <w:tcPr>
            <w:tcW w:w="2472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Тальнівська  райдержадміністрація</w:t>
            </w:r>
          </w:p>
        </w:tc>
        <w:tc>
          <w:tcPr>
            <w:tcW w:w="1537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2014 року</w:t>
            </w:r>
          </w:p>
        </w:tc>
        <w:tc>
          <w:tcPr>
            <w:tcW w:w="2003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</w:tc>
        <w:tc>
          <w:tcPr>
            <w:tcW w:w="2449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2828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</w:tr>
      <w:tr w:rsidR="0068485B" w:rsidTr="008C2464">
        <w:tc>
          <w:tcPr>
            <w:tcW w:w="575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124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Ремонт приміщення Білашківського СБК</w:t>
            </w:r>
          </w:p>
        </w:tc>
        <w:tc>
          <w:tcPr>
            <w:tcW w:w="2472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--//--</w:t>
            </w:r>
          </w:p>
        </w:tc>
        <w:tc>
          <w:tcPr>
            <w:tcW w:w="1537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2014 року</w:t>
            </w:r>
          </w:p>
        </w:tc>
        <w:tc>
          <w:tcPr>
            <w:tcW w:w="2003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2449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2828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-</w:t>
            </w:r>
          </w:p>
        </w:tc>
      </w:tr>
      <w:tr w:rsidR="0068485B" w:rsidTr="008C2464">
        <w:tc>
          <w:tcPr>
            <w:tcW w:w="575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124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Ремонт приміщення Веселокутського СБК</w:t>
            </w:r>
          </w:p>
        </w:tc>
        <w:tc>
          <w:tcPr>
            <w:tcW w:w="2472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Тальнівська  райдержадміністрація</w:t>
            </w:r>
          </w:p>
        </w:tc>
        <w:tc>
          <w:tcPr>
            <w:tcW w:w="1537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2014 року</w:t>
            </w:r>
          </w:p>
        </w:tc>
        <w:tc>
          <w:tcPr>
            <w:tcW w:w="2003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70,0</w:t>
            </w:r>
          </w:p>
        </w:tc>
        <w:tc>
          <w:tcPr>
            <w:tcW w:w="2449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70,0</w:t>
            </w:r>
          </w:p>
        </w:tc>
        <w:tc>
          <w:tcPr>
            <w:tcW w:w="2828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8485B" w:rsidTr="008C2464">
        <w:tc>
          <w:tcPr>
            <w:tcW w:w="575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124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uk-UA"/>
              </w:rPr>
              <w:t xml:space="preserve">Ремонт приміщення </w:t>
            </w:r>
          </w:p>
          <w:p w:rsidR="0068485B" w:rsidRDefault="0068485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Колодистенського СБК</w:t>
            </w:r>
          </w:p>
        </w:tc>
        <w:tc>
          <w:tcPr>
            <w:tcW w:w="2472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--//--</w:t>
            </w:r>
          </w:p>
        </w:tc>
        <w:tc>
          <w:tcPr>
            <w:tcW w:w="1537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2014 року</w:t>
            </w:r>
          </w:p>
        </w:tc>
        <w:tc>
          <w:tcPr>
            <w:tcW w:w="2003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2449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20,0</w:t>
            </w:r>
          </w:p>
        </w:tc>
        <w:tc>
          <w:tcPr>
            <w:tcW w:w="2828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8485B" w:rsidTr="008C2464">
        <w:tc>
          <w:tcPr>
            <w:tcW w:w="575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124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uk-UA"/>
              </w:rPr>
              <w:t xml:space="preserve">Ремонт приміщення </w:t>
            </w:r>
          </w:p>
          <w:p w:rsidR="0068485B" w:rsidRDefault="0068485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Лісівського СБК</w:t>
            </w:r>
          </w:p>
        </w:tc>
        <w:tc>
          <w:tcPr>
            <w:tcW w:w="2472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Тальнівська  райдержадміністрація</w:t>
            </w:r>
          </w:p>
        </w:tc>
        <w:tc>
          <w:tcPr>
            <w:tcW w:w="1537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2016 року</w:t>
            </w:r>
          </w:p>
        </w:tc>
        <w:tc>
          <w:tcPr>
            <w:tcW w:w="2003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</w:tc>
        <w:tc>
          <w:tcPr>
            <w:tcW w:w="2449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2828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</w:tr>
      <w:tr w:rsidR="0068485B" w:rsidTr="008C2464">
        <w:tc>
          <w:tcPr>
            <w:tcW w:w="575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124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uk-UA"/>
              </w:rPr>
              <w:t xml:space="preserve">Ремонт приміщення </w:t>
            </w:r>
          </w:p>
          <w:p w:rsidR="0068485B" w:rsidRDefault="0068485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Онопріївського  СБК</w:t>
            </w:r>
          </w:p>
        </w:tc>
        <w:tc>
          <w:tcPr>
            <w:tcW w:w="2472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--//--</w:t>
            </w:r>
          </w:p>
        </w:tc>
        <w:tc>
          <w:tcPr>
            <w:tcW w:w="1537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2016 року</w:t>
            </w:r>
          </w:p>
        </w:tc>
        <w:tc>
          <w:tcPr>
            <w:tcW w:w="2003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</w:tc>
        <w:tc>
          <w:tcPr>
            <w:tcW w:w="2449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2828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</w:tr>
      <w:tr w:rsidR="0068485B" w:rsidTr="008C2464">
        <w:tc>
          <w:tcPr>
            <w:tcW w:w="575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124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uk-UA"/>
              </w:rPr>
              <w:t xml:space="preserve">Ремонт приміщення </w:t>
            </w:r>
          </w:p>
          <w:p w:rsidR="0068485B" w:rsidRDefault="0068485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Веселокутського СБК</w:t>
            </w:r>
          </w:p>
        </w:tc>
        <w:tc>
          <w:tcPr>
            <w:tcW w:w="2472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Тальнівська  райдержадміністрація</w:t>
            </w:r>
          </w:p>
        </w:tc>
        <w:tc>
          <w:tcPr>
            <w:tcW w:w="1537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2016 року</w:t>
            </w:r>
          </w:p>
        </w:tc>
        <w:tc>
          <w:tcPr>
            <w:tcW w:w="2003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80,0</w:t>
            </w:r>
          </w:p>
        </w:tc>
        <w:tc>
          <w:tcPr>
            <w:tcW w:w="2449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80,0</w:t>
            </w:r>
          </w:p>
        </w:tc>
        <w:tc>
          <w:tcPr>
            <w:tcW w:w="2828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8485B" w:rsidTr="008C2464">
        <w:tc>
          <w:tcPr>
            <w:tcW w:w="575" w:type="dxa"/>
            <w:hideMark/>
          </w:tcPr>
          <w:p w:rsidR="0068485B" w:rsidRDefault="0068485B">
            <w:pPr>
              <w:pStyle w:val="Style10"/>
              <w:widowControl/>
              <w:spacing w:line="240" w:lineRule="auto"/>
              <w:ind w:firstLine="0"/>
              <w:rPr>
                <w:rStyle w:val="FontStyle20"/>
              </w:rPr>
            </w:pPr>
            <w:r>
              <w:rPr>
                <w:rStyle w:val="FontStyle20"/>
              </w:rPr>
              <w:t>12.</w:t>
            </w:r>
          </w:p>
        </w:tc>
        <w:tc>
          <w:tcPr>
            <w:tcW w:w="3124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uk-UA"/>
              </w:rPr>
              <w:t xml:space="preserve">Ремонт приміщення </w:t>
            </w:r>
          </w:p>
          <w:p w:rsidR="0068485B" w:rsidRDefault="0068485B">
            <w:pPr>
              <w:pStyle w:val="Style10"/>
              <w:widowControl/>
              <w:spacing w:line="240" w:lineRule="auto"/>
              <w:ind w:firstLine="0"/>
              <w:rPr>
                <w:rStyle w:val="FontStyle20"/>
              </w:rPr>
            </w:pPr>
            <w:r>
              <w:t>Легедзенського СБК</w:t>
            </w:r>
          </w:p>
        </w:tc>
        <w:tc>
          <w:tcPr>
            <w:tcW w:w="2472" w:type="dxa"/>
            <w:hideMark/>
          </w:tcPr>
          <w:p w:rsidR="0068485B" w:rsidRDefault="0068485B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20"/>
              </w:rPr>
            </w:pPr>
            <w:r>
              <w:t>--//--</w:t>
            </w:r>
          </w:p>
        </w:tc>
        <w:tc>
          <w:tcPr>
            <w:tcW w:w="1537" w:type="dxa"/>
            <w:hideMark/>
          </w:tcPr>
          <w:p w:rsidR="0068485B" w:rsidRDefault="0068485B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20"/>
              </w:rPr>
            </w:pPr>
            <w:r>
              <w:t>Протягом 2016 року</w:t>
            </w:r>
          </w:p>
        </w:tc>
        <w:tc>
          <w:tcPr>
            <w:tcW w:w="2003" w:type="dxa"/>
            <w:hideMark/>
          </w:tcPr>
          <w:p w:rsidR="0068485B" w:rsidRDefault="0068485B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200,0</w:t>
            </w:r>
          </w:p>
        </w:tc>
        <w:tc>
          <w:tcPr>
            <w:tcW w:w="2449" w:type="dxa"/>
            <w:hideMark/>
          </w:tcPr>
          <w:p w:rsidR="0068485B" w:rsidRDefault="0068485B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200,0</w:t>
            </w:r>
          </w:p>
        </w:tc>
        <w:tc>
          <w:tcPr>
            <w:tcW w:w="2828" w:type="dxa"/>
            <w:hideMark/>
          </w:tcPr>
          <w:p w:rsidR="0068485B" w:rsidRDefault="0068485B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</w:p>
        </w:tc>
      </w:tr>
      <w:tr w:rsidR="0068485B" w:rsidTr="008C2464">
        <w:tc>
          <w:tcPr>
            <w:tcW w:w="575" w:type="dxa"/>
            <w:hideMark/>
          </w:tcPr>
          <w:p w:rsidR="0068485B" w:rsidRDefault="0068485B">
            <w:pPr>
              <w:pStyle w:val="Style10"/>
              <w:widowControl/>
              <w:spacing w:line="240" w:lineRule="auto"/>
              <w:ind w:firstLine="0"/>
              <w:rPr>
                <w:rStyle w:val="FontStyle20"/>
              </w:rPr>
            </w:pPr>
            <w:r>
              <w:rPr>
                <w:rStyle w:val="FontStyle20"/>
              </w:rPr>
              <w:t>13.</w:t>
            </w:r>
          </w:p>
        </w:tc>
        <w:tc>
          <w:tcPr>
            <w:tcW w:w="3124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uk-UA"/>
              </w:rPr>
              <w:t xml:space="preserve">Ремонт приміщення </w:t>
            </w:r>
          </w:p>
          <w:p w:rsidR="0068485B" w:rsidRDefault="0068485B">
            <w:pPr>
              <w:pStyle w:val="Style10"/>
              <w:widowControl/>
              <w:spacing w:line="240" w:lineRule="auto"/>
              <w:ind w:firstLine="0"/>
              <w:rPr>
                <w:rStyle w:val="FontStyle20"/>
              </w:rPr>
            </w:pPr>
            <w:r>
              <w:t>Глибочківського СБК</w:t>
            </w:r>
          </w:p>
        </w:tc>
        <w:tc>
          <w:tcPr>
            <w:tcW w:w="2472" w:type="dxa"/>
            <w:hideMark/>
          </w:tcPr>
          <w:p w:rsidR="0068485B" w:rsidRDefault="0068485B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20"/>
              </w:rPr>
            </w:pPr>
            <w:r>
              <w:t>Тальнівська  райдержадміністрація</w:t>
            </w:r>
          </w:p>
        </w:tc>
        <w:tc>
          <w:tcPr>
            <w:tcW w:w="1537" w:type="dxa"/>
            <w:hideMark/>
          </w:tcPr>
          <w:p w:rsidR="0068485B" w:rsidRDefault="0068485B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20"/>
              </w:rPr>
            </w:pPr>
            <w:r>
              <w:t>Протягом 2017року</w:t>
            </w:r>
          </w:p>
        </w:tc>
        <w:tc>
          <w:tcPr>
            <w:tcW w:w="2003" w:type="dxa"/>
            <w:hideMark/>
          </w:tcPr>
          <w:p w:rsidR="0068485B" w:rsidRDefault="0068485B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150,0</w:t>
            </w:r>
          </w:p>
        </w:tc>
        <w:tc>
          <w:tcPr>
            <w:tcW w:w="2449" w:type="dxa"/>
            <w:hideMark/>
          </w:tcPr>
          <w:p w:rsidR="0068485B" w:rsidRDefault="0068485B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150,0</w:t>
            </w:r>
          </w:p>
        </w:tc>
        <w:tc>
          <w:tcPr>
            <w:tcW w:w="2828" w:type="dxa"/>
            <w:hideMark/>
          </w:tcPr>
          <w:p w:rsidR="0068485B" w:rsidRDefault="0068485B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</w:p>
        </w:tc>
      </w:tr>
      <w:tr w:rsidR="0068485B" w:rsidTr="008C2464">
        <w:tc>
          <w:tcPr>
            <w:tcW w:w="575" w:type="dxa"/>
            <w:hideMark/>
          </w:tcPr>
          <w:p w:rsidR="0068485B" w:rsidRDefault="0068485B">
            <w:pPr>
              <w:pStyle w:val="Style10"/>
              <w:widowControl/>
              <w:spacing w:line="240" w:lineRule="auto"/>
              <w:ind w:firstLine="0"/>
              <w:rPr>
                <w:rStyle w:val="FontStyle20"/>
              </w:rPr>
            </w:pPr>
            <w:r>
              <w:rPr>
                <w:rStyle w:val="FontStyle20"/>
              </w:rPr>
              <w:t>14.</w:t>
            </w:r>
          </w:p>
        </w:tc>
        <w:tc>
          <w:tcPr>
            <w:tcW w:w="3124" w:type="dxa"/>
            <w:hideMark/>
          </w:tcPr>
          <w:p w:rsidR="0068485B" w:rsidRDefault="0068485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uk-UA"/>
              </w:rPr>
              <w:t xml:space="preserve">Ремонт приміщення </w:t>
            </w:r>
          </w:p>
          <w:p w:rsidR="0068485B" w:rsidRDefault="0068485B">
            <w:pPr>
              <w:pStyle w:val="Style10"/>
              <w:widowControl/>
              <w:spacing w:line="240" w:lineRule="auto"/>
              <w:ind w:firstLine="0"/>
              <w:rPr>
                <w:rStyle w:val="FontStyle20"/>
              </w:rPr>
            </w:pPr>
            <w:r>
              <w:t>Веселокутського СБК</w:t>
            </w:r>
          </w:p>
        </w:tc>
        <w:tc>
          <w:tcPr>
            <w:tcW w:w="2472" w:type="dxa"/>
            <w:hideMark/>
          </w:tcPr>
          <w:p w:rsidR="0068485B" w:rsidRDefault="0068485B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20"/>
              </w:rPr>
            </w:pPr>
            <w:r>
              <w:t>Тальнівська  райдержадміністрація</w:t>
            </w:r>
          </w:p>
        </w:tc>
        <w:tc>
          <w:tcPr>
            <w:tcW w:w="1537" w:type="dxa"/>
            <w:hideMark/>
          </w:tcPr>
          <w:p w:rsidR="0068485B" w:rsidRDefault="0068485B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20"/>
              </w:rPr>
            </w:pPr>
            <w:r>
              <w:t>Протягом 2017року</w:t>
            </w:r>
          </w:p>
        </w:tc>
        <w:tc>
          <w:tcPr>
            <w:tcW w:w="2003" w:type="dxa"/>
            <w:hideMark/>
          </w:tcPr>
          <w:p w:rsidR="0068485B" w:rsidRDefault="0068485B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220,0</w:t>
            </w:r>
          </w:p>
        </w:tc>
        <w:tc>
          <w:tcPr>
            <w:tcW w:w="2449" w:type="dxa"/>
            <w:hideMark/>
          </w:tcPr>
          <w:p w:rsidR="0068485B" w:rsidRDefault="0068485B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220,0</w:t>
            </w:r>
          </w:p>
        </w:tc>
        <w:tc>
          <w:tcPr>
            <w:tcW w:w="2828" w:type="dxa"/>
            <w:hideMark/>
          </w:tcPr>
          <w:p w:rsidR="0068485B" w:rsidRDefault="0068485B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-</w:t>
            </w:r>
          </w:p>
        </w:tc>
      </w:tr>
    </w:tbl>
    <w:p w:rsidR="0068485B" w:rsidRDefault="0068485B" w:rsidP="008C2464">
      <w:pPr>
        <w:pStyle w:val="Style10"/>
        <w:widowControl/>
        <w:spacing w:line="240" w:lineRule="auto"/>
        <w:ind w:firstLine="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Керуючий справами </w:t>
      </w:r>
    </w:p>
    <w:p w:rsidR="0068485B" w:rsidRDefault="0068485B" w:rsidP="008C2464">
      <w:pPr>
        <w:pStyle w:val="Style10"/>
        <w:widowControl/>
        <w:spacing w:line="240" w:lineRule="auto"/>
        <w:ind w:firstLine="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виконавчого апарату районної ради                                                                              В.Карпук</w:t>
      </w:r>
    </w:p>
    <w:p w:rsidR="0068485B" w:rsidRDefault="0068485B" w:rsidP="008C2464">
      <w:pPr>
        <w:rPr>
          <w:sz w:val="28"/>
          <w:szCs w:val="28"/>
          <w:lang w:val="uk-UA"/>
        </w:rPr>
        <w:sectPr w:rsidR="0068485B" w:rsidSect="00DB0D59">
          <w:pgSz w:w="16838" w:h="11906" w:orient="landscape"/>
          <w:pgMar w:top="284" w:right="1134" w:bottom="142" w:left="567" w:header="709" w:footer="709" w:gutter="0"/>
          <w:cols w:space="720"/>
        </w:sectPr>
      </w:pPr>
    </w:p>
    <w:p w:rsidR="0068485B" w:rsidRPr="008C2464" w:rsidRDefault="0068485B" w:rsidP="00C92691">
      <w:pPr>
        <w:ind w:firstLine="851"/>
        <w:rPr>
          <w:rStyle w:val="FontStyle20"/>
          <w:sz w:val="24"/>
          <w:szCs w:val="28"/>
          <w:lang w:val="uk-UA"/>
        </w:rPr>
      </w:pPr>
    </w:p>
    <w:sectPr w:rsidR="0068485B" w:rsidRPr="008C2464" w:rsidSect="00050A67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E94" w:rsidRDefault="00652E94">
      <w:r>
        <w:separator/>
      </w:r>
    </w:p>
  </w:endnote>
  <w:endnote w:type="continuationSeparator" w:id="1">
    <w:p w:rsidR="00652E94" w:rsidRDefault="00652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E94" w:rsidRDefault="00652E94">
      <w:r>
        <w:separator/>
      </w:r>
    </w:p>
  </w:footnote>
  <w:footnote w:type="continuationSeparator" w:id="1">
    <w:p w:rsidR="00652E94" w:rsidRDefault="00652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F38C8"/>
    <w:multiLevelType w:val="multilevel"/>
    <w:tmpl w:val="71820B92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BC5"/>
    <w:rsid w:val="00007527"/>
    <w:rsid w:val="00050A67"/>
    <w:rsid w:val="00073DEB"/>
    <w:rsid w:val="000926BC"/>
    <w:rsid w:val="000C08EC"/>
    <w:rsid w:val="000F3358"/>
    <w:rsid w:val="00115625"/>
    <w:rsid w:val="00127973"/>
    <w:rsid w:val="0015178C"/>
    <w:rsid w:val="00173190"/>
    <w:rsid w:val="001C61CB"/>
    <w:rsid w:val="002001C3"/>
    <w:rsid w:val="002610C2"/>
    <w:rsid w:val="00271AE9"/>
    <w:rsid w:val="002763B7"/>
    <w:rsid w:val="00283C56"/>
    <w:rsid w:val="00287503"/>
    <w:rsid w:val="002A09BE"/>
    <w:rsid w:val="002B00AA"/>
    <w:rsid w:val="002C44DB"/>
    <w:rsid w:val="002F5D46"/>
    <w:rsid w:val="00300FF9"/>
    <w:rsid w:val="0030169D"/>
    <w:rsid w:val="00303879"/>
    <w:rsid w:val="003B05A7"/>
    <w:rsid w:val="003E258C"/>
    <w:rsid w:val="003F4FB9"/>
    <w:rsid w:val="00431F49"/>
    <w:rsid w:val="0047184C"/>
    <w:rsid w:val="004A0BC5"/>
    <w:rsid w:val="00502810"/>
    <w:rsid w:val="00502EDE"/>
    <w:rsid w:val="00507D18"/>
    <w:rsid w:val="00507E86"/>
    <w:rsid w:val="00542D40"/>
    <w:rsid w:val="0055097F"/>
    <w:rsid w:val="00550DD8"/>
    <w:rsid w:val="005559F8"/>
    <w:rsid w:val="005805E0"/>
    <w:rsid w:val="00581D74"/>
    <w:rsid w:val="00591E82"/>
    <w:rsid w:val="005935D9"/>
    <w:rsid w:val="005A683E"/>
    <w:rsid w:val="005B43D9"/>
    <w:rsid w:val="005C3B32"/>
    <w:rsid w:val="005C5864"/>
    <w:rsid w:val="005C618E"/>
    <w:rsid w:val="005C70EF"/>
    <w:rsid w:val="005D0136"/>
    <w:rsid w:val="005D5076"/>
    <w:rsid w:val="006053E1"/>
    <w:rsid w:val="006475C1"/>
    <w:rsid w:val="00652E94"/>
    <w:rsid w:val="006751D2"/>
    <w:rsid w:val="0068485B"/>
    <w:rsid w:val="006A26E2"/>
    <w:rsid w:val="006C0F29"/>
    <w:rsid w:val="006D58AD"/>
    <w:rsid w:val="006F07E2"/>
    <w:rsid w:val="0071689E"/>
    <w:rsid w:val="00726B59"/>
    <w:rsid w:val="00726F15"/>
    <w:rsid w:val="00740A6B"/>
    <w:rsid w:val="00752EC6"/>
    <w:rsid w:val="007643C3"/>
    <w:rsid w:val="00795721"/>
    <w:rsid w:val="007A3A74"/>
    <w:rsid w:val="007D5434"/>
    <w:rsid w:val="007E3E1C"/>
    <w:rsid w:val="00812672"/>
    <w:rsid w:val="008134D9"/>
    <w:rsid w:val="00816BBA"/>
    <w:rsid w:val="0083362D"/>
    <w:rsid w:val="0086262B"/>
    <w:rsid w:val="0087084D"/>
    <w:rsid w:val="008C2464"/>
    <w:rsid w:val="008D4A8D"/>
    <w:rsid w:val="008E7C86"/>
    <w:rsid w:val="0095014E"/>
    <w:rsid w:val="00953F4B"/>
    <w:rsid w:val="009B0638"/>
    <w:rsid w:val="009B4B31"/>
    <w:rsid w:val="009F13C2"/>
    <w:rsid w:val="00A20F74"/>
    <w:rsid w:val="00AA7EBA"/>
    <w:rsid w:val="00AE50E2"/>
    <w:rsid w:val="00AF241B"/>
    <w:rsid w:val="00B17779"/>
    <w:rsid w:val="00B4244D"/>
    <w:rsid w:val="00B65524"/>
    <w:rsid w:val="00B665EE"/>
    <w:rsid w:val="00B83DEC"/>
    <w:rsid w:val="00B84390"/>
    <w:rsid w:val="00B970E7"/>
    <w:rsid w:val="00BC10B0"/>
    <w:rsid w:val="00BE58E1"/>
    <w:rsid w:val="00BE70BC"/>
    <w:rsid w:val="00C0396A"/>
    <w:rsid w:val="00C33A77"/>
    <w:rsid w:val="00C914F8"/>
    <w:rsid w:val="00C92691"/>
    <w:rsid w:val="00CA4BD5"/>
    <w:rsid w:val="00CC1C62"/>
    <w:rsid w:val="00CF55E0"/>
    <w:rsid w:val="00D53DEB"/>
    <w:rsid w:val="00D67A6E"/>
    <w:rsid w:val="00D7377B"/>
    <w:rsid w:val="00D9123D"/>
    <w:rsid w:val="00D914A7"/>
    <w:rsid w:val="00DB0D59"/>
    <w:rsid w:val="00E6427A"/>
    <w:rsid w:val="00E850A4"/>
    <w:rsid w:val="00E87FD2"/>
    <w:rsid w:val="00E90F55"/>
    <w:rsid w:val="00EA4D2C"/>
    <w:rsid w:val="00EE0C9C"/>
    <w:rsid w:val="00F0105C"/>
    <w:rsid w:val="00F47A14"/>
    <w:rsid w:val="00F90EBA"/>
    <w:rsid w:val="00F96FEA"/>
    <w:rsid w:val="00FA1931"/>
    <w:rsid w:val="00FA7DD9"/>
    <w:rsid w:val="00FB11D6"/>
    <w:rsid w:val="00FC0B62"/>
    <w:rsid w:val="00FD796F"/>
    <w:rsid w:val="00FF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3C3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178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178C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A0BC5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15">
    <w:name w:val="Font Style15"/>
    <w:basedOn w:val="a0"/>
    <w:rsid w:val="004A0BC5"/>
    <w:rPr>
      <w:rFonts w:ascii="Times New Roman" w:hAnsi="Times New Roman" w:cs="Times New Roman"/>
      <w:b/>
      <w:bCs/>
      <w:spacing w:val="80"/>
      <w:sz w:val="30"/>
      <w:szCs w:val="30"/>
    </w:rPr>
  </w:style>
  <w:style w:type="paragraph" w:customStyle="1" w:styleId="Style3">
    <w:name w:val="Style3"/>
    <w:basedOn w:val="a"/>
    <w:rsid w:val="004A0BC5"/>
    <w:pPr>
      <w:widowControl w:val="0"/>
      <w:autoSpaceDE w:val="0"/>
      <w:autoSpaceDN w:val="0"/>
      <w:adjustRightInd w:val="0"/>
      <w:spacing w:line="216" w:lineRule="exact"/>
      <w:ind w:hanging="667"/>
    </w:pPr>
    <w:rPr>
      <w:lang w:val="uk-UA" w:eastAsia="uk-UA"/>
    </w:rPr>
  </w:style>
  <w:style w:type="character" w:customStyle="1" w:styleId="FontStyle20">
    <w:name w:val="Font Style20"/>
    <w:basedOn w:val="a0"/>
    <w:rsid w:val="004A0BC5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4A0BC5"/>
    <w:pPr>
      <w:widowControl w:val="0"/>
      <w:autoSpaceDE w:val="0"/>
      <w:autoSpaceDN w:val="0"/>
      <w:adjustRightInd w:val="0"/>
      <w:spacing w:line="230" w:lineRule="exact"/>
      <w:jc w:val="both"/>
    </w:pPr>
    <w:rPr>
      <w:lang w:val="uk-UA" w:eastAsia="uk-UA"/>
    </w:rPr>
  </w:style>
  <w:style w:type="paragraph" w:customStyle="1" w:styleId="Style6">
    <w:name w:val="Style6"/>
    <w:basedOn w:val="a"/>
    <w:rsid w:val="004A0BC5"/>
    <w:pPr>
      <w:widowControl w:val="0"/>
      <w:autoSpaceDE w:val="0"/>
      <w:autoSpaceDN w:val="0"/>
      <w:adjustRightInd w:val="0"/>
      <w:spacing w:line="228" w:lineRule="exact"/>
      <w:ind w:firstLine="754"/>
      <w:jc w:val="both"/>
    </w:pPr>
    <w:rPr>
      <w:lang w:val="uk-UA" w:eastAsia="uk-UA"/>
    </w:rPr>
  </w:style>
  <w:style w:type="paragraph" w:customStyle="1" w:styleId="Style8">
    <w:name w:val="Style8"/>
    <w:basedOn w:val="a"/>
    <w:rsid w:val="004A0BC5"/>
    <w:pPr>
      <w:widowControl w:val="0"/>
      <w:autoSpaceDE w:val="0"/>
      <w:autoSpaceDN w:val="0"/>
      <w:adjustRightInd w:val="0"/>
      <w:spacing w:line="226" w:lineRule="exact"/>
      <w:ind w:firstLine="494"/>
      <w:jc w:val="both"/>
    </w:pPr>
    <w:rPr>
      <w:lang w:val="uk-UA" w:eastAsia="uk-UA"/>
    </w:rPr>
  </w:style>
  <w:style w:type="character" w:customStyle="1" w:styleId="FontStyle22">
    <w:name w:val="Font Style22"/>
    <w:basedOn w:val="a0"/>
    <w:rsid w:val="004A0BC5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"/>
    <w:rsid w:val="004A0BC5"/>
    <w:pPr>
      <w:widowControl w:val="0"/>
      <w:autoSpaceDE w:val="0"/>
      <w:autoSpaceDN w:val="0"/>
      <w:adjustRightInd w:val="0"/>
      <w:spacing w:line="223" w:lineRule="exact"/>
      <w:ind w:firstLine="485"/>
      <w:jc w:val="both"/>
    </w:pPr>
    <w:rPr>
      <w:lang w:val="uk-UA" w:eastAsia="uk-UA"/>
    </w:rPr>
  </w:style>
  <w:style w:type="paragraph" w:customStyle="1" w:styleId="Style11">
    <w:name w:val="Style11"/>
    <w:basedOn w:val="a"/>
    <w:rsid w:val="004A0BC5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12">
    <w:name w:val="Style12"/>
    <w:basedOn w:val="a"/>
    <w:rsid w:val="004A0BC5"/>
    <w:pPr>
      <w:widowControl w:val="0"/>
      <w:autoSpaceDE w:val="0"/>
      <w:autoSpaceDN w:val="0"/>
      <w:adjustRightInd w:val="0"/>
      <w:spacing w:line="221" w:lineRule="exact"/>
      <w:ind w:firstLine="1886"/>
    </w:pPr>
    <w:rPr>
      <w:lang w:val="uk-UA" w:eastAsia="uk-UA"/>
    </w:rPr>
  </w:style>
  <w:style w:type="character" w:customStyle="1" w:styleId="FontStyle21">
    <w:name w:val="Font Style21"/>
    <w:basedOn w:val="a0"/>
    <w:rsid w:val="004A0BC5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CC1C62"/>
    <w:pPr>
      <w:ind w:left="708"/>
    </w:pPr>
  </w:style>
  <w:style w:type="table" w:styleId="a4">
    <w:name w:val="Table Grid"/>
    <w:basedOn w:val="a1"/>
    <w:uiPriority w:val="59"/>
    <w:rsid w:val="00F01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E70BC"/>
    <w:rPr>
      <w:sz w:val="24"/>
      <w:szCs w:val="24"/>
    </w:rPr>
  </w:style>
  <w:style w:type="paragraph" w:customStyle="1" w:styleId="NoSpacing1">
    <w:name w:val="No Spacing1"/>
    <w:uiPriority w:val="1"/>
    <w:qFormat/>
    <w:rsid w:val="008C2464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178C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15178C"/>
    <w:rPr>
      <w:rFonts w:ascii="Cambria" w:hAnsi="Cambria"/>
      <w:i/>
      <w:iCs/>
      <w:color w:val="404040"/>
    </w:rPr>
  </w:style>
  <w:style w:type="paragraph" w:styleId="a6">
    <w:name w:val="caption"/>
    <w:basedOn w:val="a"/>
    <w:next w:val="a"/>
    <w:uiPriority w:val="99"/>
    <w:semiHidden/>
    <w:unhideWhenUsed/>
    <w:qFormat/>
    <w:rsid w:val="0015178C"/>
    <w:pPr>
      <w:jc w:val="center"/>
    </w:pPr>
    <w:rPr>
      <w:sz w:val="36"/>
      <w:szCs w:val="20"/>
      <w:lang w:val="uk-UA"/>
    </w:rPr>
  </w:style>
  <w:style w:type="paragraph" w:styleId="a7">
    <w:name w:val="Balloon Text"/>
    <w:basedOn w:val="a"/>
    <w:link w:val="a8"/>
    <w:rsid w:val="001517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1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6029</Words>
  <Characters>3437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РІШЕННЯ</vt:lpstr>
      <vt:lpstr>РІШЕННЯ</vt:lpstr>
    </vt:vector>
  </TitlesOfParts>
  <Company>MoBIL GROUP</Company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creator>Sekretar</dc:creator>
  <cp:lastModifiedBy>Райрада 1</cp:lastModifiedBy>
  <cp:revision>10</cp:revision>
  <cp:lastPrinted>2015-12-25T13:42:00Z</cp:lastPrinted>
  <dcterms:created xsi:type="dcterms:W3CDTF">2015-12-15T12:20:00Z</dcterms:created>
  <dcterms:modified xsi:type="dcterms:W3CDTF">2015-12-28T07:13:00Z</dcterms:modified>
</cp:coreProperties>
</file>