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B6" w:rsidRPr="00B14647" w:rsidRDefault="00B614B6" w:rsidP="00B614B6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B6" w:rsidRPr="00B14647" w:rsidRDefault="00B614B6" w:rsidP="00B614B6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B614B6" w:rsidRPr="00B14647" w:rsidRDefault="00B614B6" w:rsidP="00B614B6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B614B6" w:rsidRPr="00B14647" w:rsidRDefault="00B614B6" w:rsidP="00B614B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B614B6" w:rsidRDefault="00B614B6" w:rsidP="00B614B6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B614B6" w:rsidRPr="00A869BB" w:rsidRDefault="00B614B6" w:rsidP="00B614B6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17-44/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46C63" w:rsidRDefault="00046C63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A403D8">
        <w:rPr>
          <w:sz w:val="28"/>
          <w:szCs w:val="28"/>
        </w:rPr>
        <w:t>1,9350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>яка знаходиться у власності гр. Кулибаби С.М</w:t>
      </w:r>
      <w:r w:rsidR="00046C63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046C63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Потаської</w:t>
      </w:r>
      <w:r w:rsidR="00F17068">
        <w:rPr>
          <w:sz w:val="28"/>
          <w:szCs w:val="28"/>
        </w:rPr>
        <w:t xml:space="preserve"> сільської ради</w:t>
      </w:r>
      <w:r w:rsidR="00046C63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046C63" w:rsidRDefault="00046C63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6111E4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розглянувши заяву Кулибаби С.М.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1,9350</w:t>
      </w:r>
      <w:r w:rsidRPr="009B738C">
        <w:rPr>
          <w:sz w:val="28"/>
          <w:szCs w:val="28"/>
        </w:rPr>
        <w:t xml:space="preserve"> 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F17068">
        <w:rPr>
          <w:sz w:val="28"/>
          <w:szCs w:val="28"/>
        </w:rPr>
        <w:t>1274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ВИРІШИЛА:</w:t>
      </w:r>
    </w:p>
    <w:p w:rsidR="00046C63" w:rsidRPr="009B738C" w:rsidRDefault="00046C63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046C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1,9350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Кулибаби Сергія Миколайовича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Потаської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046C63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046C63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76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 090,84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шість тисяч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84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046C6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2D7382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7382">
        <w:rPr>
          <w:rFonts w:ascii="Times New Roman" w:hAnsi="Times New Roman" w:cs="Times New Roman"/>
          <w:sz w:val="28"/>
          <w:szCs w:val="28"/>
          <w:lang w:val="uk-UA"/>
        </w:rPr>
        <w:t>574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046C63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046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B614B6" w:rsidRDefault="00B614B6" w:rsidP="004A724A">
      <w:pPr>
        <w:jc w:val="both"/>
        <w:rPr>
          <w:sz w:val="28"/>
          <w:szCs w:val="28"/>
        </w:rPr>
      </w:pPr>
    </w:p>
    <w:p w:rsidR="00B614B6" w:rsidRDefault="00B614B6" w:rsidP="004A724A">
      <w:pPr>
        <w:jc w:val="both"/>
        <w:rPr>
          <w:sz w:val="28"/>
          <w:szCs w:val="28"/>
        </w:rPr>
      </w:pPr>
    </w:p>
    <w:p w:rsidR="00B614B6" w:rsidRDefault="00B614B6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p w:rsidR="00B614B6" w:rsidRDefault="00B614B6" w:rsidP="00E7692C">
      <w:pPr>
        <w:jc w:val="both"/>
        <w:rPr>
          <w:sz w:val="28"/>
          <w:szCs w:val="28"/>
        </w:rPr>
      </w:pPr>
    </w:p>
    <w:sectPr w:rsidR="00B614B6" w:rsidSect="00B614B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46C63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76D6"/>
    <w:rsid w:val="00160BE5"/>
    <w:rsid w:val="00163D46"/>
    <w:rsid w:val="00166767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04B06"/>
    <w:rsid w:val="005251E8"/>
    <w:rsid w:val="005475BE"/>
    <w:rsid w:val="00556051"/>
    <w:rsid w:val="00577032"/>
    <w:rsid w:val="005A5A7E"/>
    <w:rsid w:val="005A6C95"/>
    <w:rsid w:val="005B183A"/>
    <w:rsid w:val="005D384A"/>
    <w:rsid w:val="0060136D"/>
    <w:rsid w:val="006022D8"/>
    <w:rsid w:val="00610E51"/>
    <w:rsid w:val="006111E4"/>
    <w:rsid w:val="006266A7"/>
    <w:rsid w:val="006413E0"/>
    <w:rsid w:val="0065637D"/>
    <w:rsid w:val="006843F4"/>
    <w:rsid w:val="006A30E4"/>
    <w:rsid w:val="006A64E1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41EE"/>
    <w:rsid w:val="00793CF8"/>
    <w:rsid w:val="007A1259"/>
    <w:rsid w:val="008019B4"/>
    <w:rsid w:val="00841514"/>
    <w:rsid w:val="0087567E"/>
    <w:rsid w:val="00880785"/>
    <w:rsid w:val="0088611C"/>
    <w:rsid w:val="00890503"/>
    <w:rsid w:val="00893622"/>
    <w:rsid w:val="008C250A"/>
    <w:rsid w:val="008E4172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9F21F6"/>
    <w:rsid w:val="00A403D8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614B6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4945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85EAE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8</cp:revision>
  <cp:lastPrinted>2017-09-01T09:05:00Z</cp:lastPrinted>
  <dcterms:created xsi:type="dcterms:W3CDTF">2017-08-31T13:29:00Z</dcterms:created>
  <dcterms:modified xsi:type="dcterms:W3CDTF">2017-09-29T11:14:00Z</dcterms:modified>
</cp:coreProperties>
</file>