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74" w:rsidRDefault="00D33A74" w:rsidP="00D33A7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605790" cy="81915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74" w:rsidRDefault="00D33A74" w:rsidP="00D33A74">
      <w:pPr>
        <w:pStyle w:val="a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33A74" w:rsidRDefault="00D33A74" w:rsidP="00D33A7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D33A74" w:rsidRDefault="00D33A74" w:rsidP="00D33A7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D33A74" w:rsidRDefault="00D33A74" w:rsidP="00D33A74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33A74" w:rsidRDefault="00D33A74" w:rsidP="00D33A74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05.05.2017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15-2/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ІІ</w:t>
      </w:r>
    </w:p>
    <w:p w:rsidR="00D82890" w:rsidRPr="001C523E" w:rsidRDefault="00D82890" w:rsidP="00D33A74">
      <w:pPr>
        <w:pStyle w:val="rvps2"/>
        <w:spacing w:before="0" w:beforeAutospacing="0" w:after="0" w:afterAutospacing="0"/>
        <w:ind w:right="4536"/>
        <w:jc w:val="both"/>
        <w:textAlignment w:val="baseline"/>
        <w:rPr>
          <w:rStyle w:val="rvts9"/>
          <w:bCs/>
          <w:sz w:val="28"/>
          <w:szCs w:val="28"/>
          <w:bdr w:val="none" w:sz="0" w:space="0" w:color="auto" w:frame="1"/>
        </w:rPr>
      </w:pPr>
      <w:r w:rsidRPr="001C523E">
        <w:rPr>
          <w:sz w:val="28"/>
          <w:szCs w:val="28"/>
        </w:rPr>
        <w:t>Про з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>віт голови райдержадміністрації про виконання Програми соціально-економічного та культурного розвитку  району, здійснення делегованих районною радою повноважень</w:t>
      </w:r>
    </w:p>
    <w:p w:rsidR="00D82890" w:rsidRPr="001C523E" w:rsidRDefault="00D82890" w:rsidP="00965F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890" w:rsidRPr="001C523E" w:rsidRDefault="00495E99" w:rsidP="003E5939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rStyle w:val="rvts9"/>
          <w:bCs/>
          <w:sz w:val="28"/>
          <w:szCs w:val="28"/>
          <w:bdr w:val="none" w:sz="0" w:space="0" w:color="auto" w:frame="1"/>
        </w:rPr>
      </w:pPr>
      <w:r>
        <w:rPr>
          <w:rStyle w:val="rvts9"/>
          <w:bCs/>
          <w:sz w:val="28"/>
          <w:szCs w:val="28"/>
          <w:bdr w:val="none" w:sz="0" w:space="0" w:color="auto" w:frame="1"/>
        </w:rPr>
        <w:t xml:space="preserve">Відповідно 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>п</w:t>
      </w:r>
      <w:r>
        <w:rPr>
          <w:rStyle w:val="rvts9"/>
          <w:bCs/>
          <w:sz w:val="28"/>
          <w:szCs w:val="28"/>
          <w:bdr w:val="none" w:sz="0" w:space="0" w:color="auto" w:frame="1"/>
        </w:rPr>
        <w:t>ункту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28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частини першої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ст</w:t>
      </w:r>
      <w:r>
        <w:rPr>
          <w:rStyle w:val="rvts9"/>
          <w:bCs/>
          <w:sz w:val="28"/>
          <w:szCs w:val="28"/>
          <w:bdr w:val="none" w:sz="0" w:space="0" w:color="auto" w:frame="1"/>
        </w:rPr>
        <w:t>атті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43</w:t>
      </w:r>
      <w:r>
        <w:rPr>
          <w:rStyle w:val="rvts9"/>
          <w:bCs/>
          <w:sz w:val="28"/>
          <w:szCs w:val="28"/>
          <w:bdr w:val="none" w:sz="0" w:space="0" w:color="auto" w:frame="1"/>
        </w:rPr>
        <w:t>, статті 59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Закону України «Про місцеве самоврядування в Україні», ст</w:t>
      </w:r>
      <w:r>
        <w:rPr>
          <w:rStyle w:val="rvts9"/>
          <w:bCs/>
          <w:sz w:val="28"/>
          <w:szCs w:val="28"/>
          <w:bdr w:val="none" w:sz="0" w:space="0" w:color="auto" w:frame="1"/>
        </w:rPr>
        <w:t>атті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34 Закону України «Про місцеві державні адміністрації»,</w:t>
      </w:r>
      <w:r>
        <w:rPr>
          <w:sz w:val="28"/>
          <w:szCs w:val="28"/>
        </w:rPr>
        <w:t xml:space="preserve"> з</w:t>
      </w:r>
      <w:r w:rsidR="00D82890" w:rsidRPr="001C523E">
        <w:rPr>
          <w:sz w:val="28"/>
          <w:szCs w:val="28"/>
        </w:rPr>
        <w:t xml:space="preserve">аслухавши та обговоривши звіт голови Тальнівської районної державної адміністрації про </w:t>
      </w:r>
      <w:r w:rsidR="00D82890"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виконання Програми  соціально-економічного та культурного розвитку району, здійснення делегованих районною радою повноважень, враховуючи </w:t>
      </w:r>
      <w:r>
        <w:rPr>
          <w:rStyle w:val="rvts9"/>
          <w:bCs/>
          <w:sz w:val="28"/>
          <w:szCs w:val="28"/>
          <w:bdr w:val="none" w:sz="0" w:space="0" w:color="auto" w:frame="1"/>
        </w:rPr>
        <w:t>висновки</w:t>
      </w:r>
      <w:r w:rsidR="00D82890"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постійн</w:t>
      </w:r>
      <w:r>
        <w:rPr>
          <w:rStyle w:val="rvts9"/>
          <w:bCs/>
          <w:sz w:val="28"/>
          <w:szCs w:val="28"/>
          <w:bdr w:val="none" w:sz="0" w:space="0" w:color="auto" w:frame="1"/>
        </w:rPr>
        <w:t>их</w:t>
      </w:r>
      <w:r w:rsidR="00D82890"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комісі</w:t>
      </w:r>
      <w:r>
        <w:rPr>
          <w:rStyle w:val="rvts9"/>
          <w:bCs/>
          <w:sz w:val="28"/>
          <w:szCs w:val="28"/>
          <w:bdr w:val="none" w:sz="0" w:space="0" w:color="auto" w:frame="1"/>
        </w:rPr>
        <w:t>й</w:t>
      </w:r>
      <w:r w:rsidR="00D82890"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районної ради, районна рада </w:t>
      </w:r>
      <w:r>
        <w:rPr>
          <w:rStyle w:val="rvts9"/>
          <w:bCs/>
          <w:sz w:val="28"/>
          <w:szCs w:val="28"/>
          <w:bdr w:val="none" w:sz="0" w:space="0" w:color="auto" w:frame="1"/>
        </w:rPr>
        <w:t>ВИРІШИЛА</w:t>
      </w:r>
      <w:r w:rsidR="00D82890" w:rsidRPr="001C523E">
        <w:rPr>
          <w:rStyle w:val="rvts9"/>
          <w:bCs/>
          <w:sz w:val="28"/>
          <w:szCs w:val="28"/>
          <w:bdr w:val="none" w:sz="0" w:space="0" w:color="auto" w:frame="1"/>
        </w:rPr>
        <w:t>:</w:t>
      </w:r>
    </w:p>
    <w:p w:rsidR="00D82890" w:rsidRPr="001C523E" w:rsidRDefault="00D82890" w:rsidP="003E5939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rStyle w:val="rvts9"/>
          <w:bCs/>
          <w:sz w:val="28"/>
          <w:szCs w:val="28"/>
          <w:bdr w:val="none" w:sz="0" w:space="0" w:color="auto" w:frame="1"/>
        </w:rPr>
      </w:pPr>
    </w:p>
    <w:p w:rsidR="00D82890" w:rsidRPr="001C523E" w:rsidRDefault="00D82890" w:rsidP="003E5939">
      <w:pPr>
        <w:pStyle w:val="rvps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bCs/>
          <w:sz w:val="28"/>
          <w:szCs w:val="28"/>
          <w:bdr w:val="none" w:sz="0" w:space="0" w:color="auto" w:frame="1"/>
        </w:rPr>
        <w:t>Звіт голови Тальнівської районної державної адміністрації Клименка В.П. про виконання Програми соціально-економічного та культурного розвитку  району, здійснення делегованих районною радою повноважень в</w:t>
      </w:r>
      <w:r w:rsidR="001D6A06" w:rsidRPr="001C523E">
        <w:rPr>
          <w:rStyle w:val="rvts9"/>
          <w:bCs/>
          <w:sz w:val="28"/>
          <w:szCs w:val="28"/>
          <w:bdr w:val="none" w:sz="0" w:space="0" w:color="auto" w:frame="1"/>
        </w:rPr>
        <w:t>зяти до відома (додається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>)</w:t>
      </w:r>
      <w:r w:rsidR="00495E99" w:rsidRPr="001C523E">
        <w:rPr>
          <w:rStyle w:val="rvts9"/>
          <w:bCs/>
          <w:sz w:val="28"/>
          <w:szCs w:val="28"/>
          <w:bdr w:val="none" w:sz="0" w:space="0" w:color="auto" w:frame="1"/>
        </w:rPr>
        <w:t>.</w:t>
      </w:r>
    </w:p>
    <w:p w:rsidR="00D82890" w:rsidRPr="001C523E" w:rsidRDefault="00D82890" w:rsidP="003E5939">
      <w:pPr>
        <w:pStyle w:val="rvps2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bCs/>
          <w:sz w:val="28"/>
          <w:szCs w:val="28"/>
          <w:bdr w:val="none" w:sz="0" w:space="0" w:color="auto" w:frame="1"/>
        </w:rPr>
        <w:t>Райдержадміністрації</w:t>
      </w:r>
      <w:r w:rsidR="00495E99">
        <w:rPr>
          <w:rStyle w:val="rvts9"/>
          <w:bCs/>
          <w:sz w:val="28"/>
          <w:szCs w:val="28"/>
          <w:bdr w:val="none" w:sz="0" w:space="0" w:color="auto" w:frame="1"/>
        </w:rPr>
        <w:t xml:space="preserve"> спільно з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територіальним</w:t>
      </w:r>
      <w:r w:rsidR="00495E99">
        <w:rPr>
          <w:rStyle w:val="rvts9"/>
          <w:bCs/>
          <w:sz w:val="28"/>
          <w:szCs w:val="28"/>
          <w:bdr w:val="none" w:sz="0" w:space="0" w:color="auto" w:frame="1"/>
        </w:rPr>
        <w:t>и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органам</w:t>
      </w:r>
      <w:r w:rsidR="00495E99">
        <w:rPr>
          <w:rStyle w:val="rvts9"/>
          <w:bCs/>
          <w:sz w:val="28"/>
          <w:szCs w:val="28"/>
          <w:bdr w:val="none" w:sz="0" w:space="0" w:color="auto" w:frame="1"/>
        </w:rPr>
        <w:t>и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міністерств та інших органів виконавчої влади, виконкомам</w:t>
      </w:r>
      <w:r w:rsidR="00495E99">
        <w:rPr>
          <w:rStyle w:val="rvts9"/>
          <w:bCs/>
          <w:sz w:val="28"/>
          <w:szCs w:val="28"/>
          <w:bdr w:val="none" w:sz="0" w:space="0" w:color="auto" w:frame="1"/>
        </w:rPr>
        <w:t>и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</w:t>
      </w:r>
      <w:r w:rsidR="00495E99">
        <w:rPr>
          <w:rStyle w:val="rvts9"/>
          <w:bCs/>
          <w:sz w:val="28"/>
          <w:szCs w:val="28"/>
          <w:bdr w:val="none" w:sz="0" w:space="0" w:color="auto" w:frame="1"/>
        </w:rPr>
        <w:t>міської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і сільських рад забезпеч</w:t>
      </w:r>
      <w:r w:rsidR="00120B2C">
        <w:rPr>
          <w:rStyle w:val="rvts9"/>
          <w:bCs/>
          <w:sz w:val="28"/>
          <w:szCs w:val="28"/>
          <w:bdr w:val="none" w:sz="0" w:space="0" w:color="auto" w:frame="1"/>
        </w:rPr>
        <w:t>ити подальше виконання Програми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 соціально-економічного та культурного розвитку  </w:t>
      </w:r>
      <w:r w:rsidR="00495E99">
        <w:rPr>
          <w:rStyle w:val="rvts9"/>
          <w:bCs/>
          <w:sz w:val="28"/>
          <w:szCs w:val="28"/>
          <w:bdr w:val="none" w:sz="0" w:space="0" w:color="auto" w:frame="1"/>
        </w:rPr>
        <w:t>району та делегованих районною радою повноважень, звернувши увагу на</w:t>
      </w:r>
      <w:r w:rsidRPr="001C523E">
        <w:rPr>
          <w:rStyle w:val="rvts9"/>
          <w:bCs/>
          <w:sz w:val="28"/>
          <w:szCs w:val="28"/>
          <w:bdr w:val="none" w:sz="0" w:space="0" w:color="auto" w:frame="1"/>
        </w:rPr>
        <w:t>: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sz w:val="28"/>
          <w:szCs w:val="28"/>
        </w:rPr>
        <w:t xml:space="preserve">дотримання Конституції України і </w:t>
      </w:r>
      <w:r w:rsidR="00495E99">
        <w:rPr>
          <w:rStyle w:val="rvts9"/>
          <w:sz w:val="28"/>
          <w:szCs w:val="28"/>
        </w:rPr>
        <w:t>з</w:t>
      </w:r>
      <w:r w:rsidRPr="001C523E">
        <w:rPr>
          <w:rStyle w:val="rvts9"/>
          <w:sz w:val="28"/>
          <w:szCs w:val="28"/>
        </w:rPr>
        <w:t xml:space="preserve">аконів України на території району; 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bCs/>
          <w:sz w:val="28"/>
          <w:szCs w:val="28"/>
          <w:bdr w:val="none" w:sz="0" w:space="0" w:color="auto" w:frame="1"/>
        </w:rPr>
        <w:t>проведення децентралізації влади та утворення об’єднаних територіальних громад;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bCs/>
          <w:sz w:val="28"/>
          <w:szCs w:val="28"/>
          <w:bdr w:val="none" w:sz="0" w:space="0" w:color="auto" w:frame="1"/>
        </w:rPr>
        <w:t>залучення інвестицій та розвитку інфраструктури;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bCs/>
          <w:sz w:val="28"/>
          <w:szCs w:val="28"/>
          <w:bdr w:val="none" w:sz="0" w:space="0" w:color="auto" w:frame="1"/>
        </w:rPr>
        <w:t>наповнення бюджетів усіх рівнів;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rStyle w:val="rvts9"/>
          <w:sz w:val="28"/>
          <w:szCs w:val="28"/>
        </w:rPr>
      </w:pPr>
      <w:r w:rsidRPr="001C523E">
        <w:rPr>
          <w:rStyle w:val="rvts9"/>
          <w:bCs/>
          <w:sz w:val="28"/>
          <w:szCs w:val="28"/>
          <w:bdr w:val="none" w:sz="0" w:space="0" w:color="auto" w:frame="1"/>
        </w:rPr>
        <w:t xml:space="preserve">створення нових робочих місць та підтримки зайнятості населення; 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C523E">
        <w:rPr>
          <w:sz w:val="28"/>
          <w:szCs w:val="28"/>
        </w:rPr>
        <w:t>забезпечення належного рівня соціального захисту населення, дотримання його основних прав і свобод;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C523E">
        <w:rPr>
          <w:sz w:val="28"/>
          <w:szCs w:val="28"/>
        </w:rPr>
        <w:lastRenderedPageBreak/>
        <w:t>підтримки освітньо-культурного розвитку району, реалізації творчого і духовного потенціалу населення;</w:t>
      </w:r>
    </w:p>
    <w:p w:rsidR="00D82890" w:rsidRPr="001C523E" w:rsidRDefault="00D82890" w:rsidP="003E5939">
      <w:pPr>
        <w:pStyle w:val="rvps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C523E">
        <w:rPr>
          <w:sz w:val="28"/>
          <w:szCs w:val="28"/>
        </w:rPr>
        <w:t>виконання загальнодержавної політики по забезпеченню незалежності та територіальної цілісності України.</w:t>
      </w:r>
    </w:p>
    <w:p w:rsidR="00D82890" w:rsidRPr="001C523E" w:rsidRDefault="00D82890" w:rsidP="003E59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  <w:r w:rsidRPr="001C523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постійні комісії </w:t>
      </w:r>
      <w:r w:rsidR="00495E99">
        <w:rPr>
          <w:rFonts w:ascii="Times New Roman" w:hAnsi="Times New Roman"/>
          <w:sz w:val="28"/>
          <w:szCs w:val="28"/>
          <w:lang w:val="uk-UA"/>
        </w:rPr>
        <w:t>районної ради.</w:t>
      </w:r>
    </w:p>
    <w:p w:rsidR="00965F0F" w:rsidRDefault="00965F0F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82890" w:rsidRDefault="00D82890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  <w:r w:rsidRPr="001C523E">
        <w:rPr>
          <w:rStyle w:val="rvts9"/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</w:t>
      </w:r>
      <w:r w:rsidR="00CC2C1B">
        <w:rPr>
          <w:rStyle w:val="rvts9"/>
          <w:rFonts w:ascii="Times New Roman" w:hAnsi="Times New Roman"/>
          <w:sz w:val="28"/>
          <w:szCs w:val="28"/>
          <w:lang w:val="uk-UA"/>
        </w:rPr>
        <w:tab/>
      </w:r>
      <w:r w:rsidR="00CC2C1B">
        <w:rPr>
          <w:rStyle w:val="rvts9"/>
          <w:rFonts w:ascii="Times New Roman" w:hAnsi="Times New Roman"/>
          <w:sz w:val="28"/>
          <w:szCs w:val="28"/>
          <w:lang w:val="uk-UA"/>
        </w:rPr>
        <w:tab/>
      </w:r>
      <w:r w:rsidR="00CC2C1B">
        <w:rPr>
          <w:rStyle w:val="rvts9"/>
          <w:rFonts w:ascii="Times New Roman" w:hAnsi="Times New Roman"/>
          <w:sz w:val="28"/>
          <w:szCs w:val="28"/>
          <w:lang w:val="uk-UA"/>
        </w:rPr>
        <w:tab/>
      </w:r>
      <w:r w:rsidRPr="001C523E">
        <w:rPr>
          <w:rStyle w:val="rvts9"/>
          <w:rFonts w:ascii="Times New Roman" w:hAnsi="Times New Roman"/>
          <w:sz w:val="28"/>
          <w:szCs w:val="28"/>
          <w:lang w:val="uk-UA"/>
        </w:rPr>
        <w:t xml:space="preserve">      В.</w:t>
      </w:r>
      <w:r w:rsidR="00CC2C1B">
        <w:rPr>
          <w:rStyle w:val="rvts9"/>
          <w:rFonts w:ascii="Times New Roman" w:hAnsi="Times New Roman"/>
          <w:sz w:val="28"/>
          <w:szCs w:val="28"/>
          <w:lang w:val="uk-UA"/>
        </w:rPr>
        <w:t xml:space="preserve"> </w:t>
      </w:r>
      <w:r w:rsidRPr="001C523E">
        <w:rPr>
          <w:rStyle w:val="rvts9"/>
          <w:rFonts w:ascii="Times New Roman" w:hAnsi="Times New Roman"/>
          <w:sz w:val="28"/>
          <w:szCs w:val="28"/>
          <w:lang w:val="uk-UA"/>
        </w:rPr>
        <w:t>Любомська</w:t>
      </w: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p w:rsidR="00D33A74" w:rsidRDefault="00D33A74" w:rsidP="00965F0F">
      <w:pPr>
        <w:spacing w:after="0" w:line="240" w:lineRule="auto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</w:p>
    <w:sectPr w:rsidR="00D33A74" w:rsidSect="00D33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ED5"/>
    <w:multiLevelType w:val="hybridMultilevel"/>
    <w:tmpl w:val="5DC25CAE"/>
    <w:lvl w:ilvl="0" w:tplc="0EECE1C2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/>
      </w:rPr>
    </w:lvl>
    <w:lvl w:ilvl="1" w:tplc="73EE0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607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7AA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84A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27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01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3E5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82C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F053EA2"/>
    <w:multiLevelType w:val="hybridMultilevel"/>
    <w:tmpl w:val="FD9601EE"/>
    <w:lvl w:ilvl="0" w:tplc="1F8E153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4B1265"/>
    <w:multiLevelType w:val="hybridMultilevel"/>
    <w:tmpl w:val="5AB2FA22"/>
    <w:lvl w:ilvl="0" w:tplc="4412F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43689"/>
    <w:multiLevelType w:val="hybridMultilevel"/>
    <w:tmpl w:val="40D81BCA"/>
    <w:lvl w:ilvl="0" w:tplc="DCB6D2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5512F69"/>
    <w:multiLevelType w:val="hybridMultilevel"/>
    <w:tmpl w:val="0EC868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24B0E"/>
    <w:multiLevelType w:val="hybridMultilevel"/>
    <w:tmpl w:val="4EDCC5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23FE6"/>
    <w:multiLevelType w:val="hybridMultilevel"/>
    <w:tmpl w:val="ED58075E"/>
    <w:lvl w:ilvl="0" w:tplc="65946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61F8"/>
    <w:multiLevelType w:val="hybridMultilevel"/>
    <w:tmpl w:val="305EDD62"/>
    <w:lvl w:ilvl="0" w:tplc="33A80B70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8D767EE"/>
    <w:multiLevelType w:val="hybridMultilevel"/>
    <w:tmpl w:val="FB14D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D2C89"/>
    <w:multiLevelType w:val="hybridMultilevel"/>
    <w:tmpl w:val="99D649E6"/>
    <w:lvl w:ilvl="0" w:tplc="264458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0899"/>
    <w:multiLevelType w:val="hybridMultilevel"/>
    <w:tmpl w:val="082030F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2832C5"/>
    <w:multiLevelType w:val="hybridMultilevel"/>
    <w:tmpl w:val="9C3E7CA8"/>
    <w:lvl w:ilvl="0" w:tplc="0C183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A4A52"/>
    <w:multiLevelType w:val="hybridMultilevel"/>
    <w:tmpl w:val="087E27CA"/>
    <w:lvl w:ilvl="0" w:tplc="17509E30">
      <w:start w:val="19"/>
      <w:numFmt w:val="bullet"/>
      <w:lvlText w:val="-"/>
      <w:lvlJc w:val="left"/>
      <w:pPr>
        <w:tabs>
          <w:tab w:val="num" w:pos="3410"/>
        </w:tabs>
        <w:ind w:left="341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3">
    <w:nsid w:val="68183918"/>
    <w:multiLevelType w:val="hybridMultilevel"/>
    <w:tmpl w:val="08309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65E21"/>
    <w:multiLevelType w:val="multilevel"/>
    <w:tmpl w:val="97E84B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15">
    <w:nsid w:val="6D24561D"/>
    <w:multiLevelType w:val="hybridMultilevel"/>
    <w:tmpl w:val="8D2096F2"/>
    <w:lvl w:ilvl="0" w:tplc="8F58C0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F094EC5"/>
    <w:multiLevelType w:val="hybridMultilevel"/>
    <w:tmpl w:val="9732D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A7232"/>
    <w:rsid w:val="000943EE"/>
    <w:rsid w:val="00120B2C"/>
    <w:rsid w:val="0015097C"/>
    <w:rsid w:val="001C523E"/>
    <w:rsid w:val="001D6A06"/>
    <w:rsid w:val="001F6CE7"/>
    <w:rsid w:val="002214EA"/>
    <w:rsid w:val="002C2365"/>
    <w:rsid w:val="003729B4"/>
    <w:rsid w:val="003E5939"/>
    <w:rsid w:val="00495E99"/>
    <w:rsid w:val="004A7232"/>
    <w:rsid w:val="00502FE1"/>
    <w:rsid w:val="00514EC0"/>
    <w:rsid w:val="005828E2"/>
    <w:rsid w:val="006B6B53"/>
    <w:rsid w:val="007D7A16"/>
    <w:rsid w:val="00816DB9"/>
    <w:rsid w:val="0082770C"/>
    <w:rsid w:val="00845C23"/>
    <w:rsid w:val="00846166"/>
    <w:rsid w:val="00965723"/>
    <w:rsid w:val="00965F0F"/>
    <w:rsid w:val="00A137DA"/>
    <w:rsid w:val="00A716FA"/>
    <w:rsid w:val="00A83726"/>
    <w:rsid w:val="00B00666"/>
    <w:rsid w:val="00B10A19"/>
    <w:rsid w:val="00B84271"/>
    <w:rsid w:val="00BF79D8"/>
    <w:rsid w:val="00C175A4"/>
    <w:rsid w:val="00C46AC3"/>
    <w:rsid w:val="00CC2C1B"/>
    <w:rsid w:val="00D33A74"/>
    <w:rsid w:val="00D34A28"/>
    <w:rsid w:val="00D82890"/>
    <w:rsid w:val="00D93317"/>
    <w:rsid w:val="00E43FC3"/>
    <w:rsid w:val="00E9074B"/>
    <w:rsid w:val="00F33A76"/>
    <w:rsid w:val="00F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3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06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B6B5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4A7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4A7232"/>
    <w:rPr>
      <w:rFonts w:cs="Times New Roman"/>
    </w:rPr>
  </w:style>
  <w:style w:type="paragraph" w:styleId="a3">
    <w:name w:val="List Paragraph"/>
    <w:basedOn w:val="a"/>
    <w:uiPriority w:val="99"/>
    <w:qFormat/>
    <w:rsid w:val="00BF79D8"/>
    <w:pPr>
      <w:ind w:left="720"/>
      <w:contextualSpacing/>
    </w:pPr>
  </w:style>
  <w:style w:type="paragraph" w:styleId="a4">
    <w:name w:val="Normal (Web)"/>
    <w:basedOn w:val="a"/>
    <w:link w:val="a5"/>
    <w:rsid w:val="001C5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1C523E"/>
    <w:pPr>
      <w:ind w:left="720"/>
      <w:contextualSpacing/>
    </w:pPr>
  </w:style>
  <w:style w:type="paragraph" w:customStyle="1" w:styleId="ParagraphStyle">
    <w:name w:val="Paragraph Style"/>
    <w:uiPriority w:val="99"/>
    <w:rsid w:val="001C523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1C523E"/>
    <w:pPr>
      <w:spacing w:after="0" w:line="240" w:lineRule="auto"/>
    </w:pPr>
    <w:rPr>
      <w:rFonts w:ascii="Times New Roman" w:hAnsi="Times New Roman"/>
      <w:b/>
      <w:sz w:val="32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1C523E"/>
    <w:rPr>
      <w:rFonts w:ascii="Times New Roman" w:hAnsi="Times New Roman"/>
      <w:b/>
      <w:sz w:val="32"/>
      <w:lang w:val="uk-UA"/>
    </w:rPr>
  </w:style>
  <w:style w:type="character" w:customStyle="1" w:styleId="a8">
    <w:name w:val="Основной текст_"/>
    <w:basedOn w:val="a0"/>
    <w:link w:val="7"/>
    <w:uiPriority w:val="99"/>
    <w:locked/>
    <w:rsid w:val="001C523E"/>
    <w:rPr>
      <w:spacing w:val="2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8"/>
    <w:uiPriority w:val="99"/>
    <w:rsid w:val="001C523E"/>
    <w:pPr>
      <w:shd w:val="clear" w:color="auto" w:fill="FFFFFF"/>
      <w:spacing w:after="300" w:line="320" w:lineRule="exact"/>
    </w:pPr>
    <w:rPr>
      <w:spacing w:val="2"/>
      <w:sz w:val="25"/>
      <w:szCs w:val="25"/>
    </w:rPr>
  </w:style>
  <w:style w:type="character" w:styleId="a9">
    <w:name w:val="Strong"/>
    <w:basedOn w:val="a0"/>
    <w:uiPriority w:val="99"/>
    <w:qFormat/>
    <w:locked/>
    <w:rsid w:val="001C523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C523E"/>
    <w:rPr>
      <w:rFonts w:cs="Times New Roman"/>
    </w:rPr>
  </w:style>
  <w:style w:type="paragraph" w:styleId="aa">
    <w:name w:val="Body Text Indent"/>
    <w:basedOn w:val="a"/>
    <w:link w:val="ab"/>
    <w:uiPriority w:val="99"/>
    <w:rsid w:val="001C52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C523E"/>
    <w:rPr>
      <w:sz w:val="22"/>
      <w:szCs w:val="22"/>
    </w:rPr>
  </w:style>
  <w:style w:type="paragraph" w:styleId="ac">
    <w:name w:val="No Spacing"/>
    <w:link w:val="ad"/>
    <w:uiPriority w:val="1"/>
    <w:qFormat/>
    <w:rsid w:val="001C523E"/>
    <w:rPr>
      <w:sz w:val="22"/>
      <w:szCs w:val="22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1C523E"/>
    <w:rPr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uiPriority w:val="99"/>
    <w:rsid w:val="001C523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523E"/>
    <w:rPr>
      <w:rFonts w:ascii="Times New Roman" w:hAnsi="Times New Roman"/>
      <w:sz w:val="16"/>
      <w:szCs w:val="16"/>
    </w:rPr>
  </w:style>
  <w:style w:type="paragraph" w:customStyle="1" w:styleId="10">
    <w:name w:val="Без интервала1"/>
    <w:uiPriority w:val="99"/>
    <w:qFormat/>
    <w:rsid w:val="001C523E"/>
    <w:rPr>
      <w:sz w:val="22"/>
      <w:szCs w:val="22"/>
      <w:lang w:val="ru-RU" w:eastAsia="en-US"/>
    </w:rPr>
  </w:style>
  <w:style w:type="character" w:customStyle="1" w:styleId="FontStyle15">
    <w:name w:val="Font Style15"/>
    <w:basedOn w:val="a0"/>
    <w:uiPriority w:val="99"/>
    <w:rsid w:val="001C523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C523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B53"/>
    <w:rPr>
      <w:rFonts w:ascii="Cambria" w:hAnsi="Cambria"/>
      <w:i/>
      <w:iCs/>
      <w:color w:val="404040"/>
    </w:rPr>
  </w:style>
  <w:style w:type="paragraph" w:styleId="ae">
    <w:name w:val="caption"/>
    <w:basedOn w:val="a"/>
    <w:next w:val="a"/>
    <w:uiPriority w:val="99"/>
    <w:semiHidden/>
    <w:unhideWhenUsed/>
    <w:qFormat/>
    <w:locked/>
    <w:rsid w:val="006B6B53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B006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21">
    <w:name w:val="Абзац списка2"/>
    <w:basedOn w:val="a"/>
    <w:uiPriority w:val="99"/>
    <w:qFormat/>
    <w:rsid w:val="00B00666"/>
    <w:pPr>
      <w:ind w:left="720"/>
      <w:contextualSpacing/>
    </w:pPr>
  </w:style>
  <w:style w:type="paragraph" w:customStyle="1" w:styleId="22">
    <w:name w:val="Без интервала2"/>
    <w:uiPriority w:val="1"/>
    <w:qFormat/>
    <w:rsid w:val="00B00666"/>
    <w:rPr>
      <w:sz w:val="22"/>
      <w:szCs w:val="22"/>
      <w:lang w:val="ru-RU" w:eastAsia="en-US"/>
    </w:rPr>
  </w:style>
  <w:style w:type="paragraph" w:customStyle="1" w:styleId="11">
    <w:name w:val="Стиль1"/>
    <w:basedOn w:val="a"/>
    <w:autoRedefine/>
    <w:rsid w:val="00B0066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">
    <w:name w:val="Ñïèñ"/>
    <w:basedOn w:val="a"/>
    <w:rsid w:val="00B00666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hanging="454"/>
    </w:pPr>
    <w:rPr>
      <w:rFonts w:ascii="Times New Roman" w:hAnsi="Times New Roman"/>
      <w:sz w:val="20"/>
      <w:szCs w:val="20"/>
      <w:lang w:val="uk-UA"/>
    </w:rPr>
  </w:style>
  <w:style w:type="character" w:customStyle="1" w:styleId="FontStyle">
    <w:name w:val="Font Style"/>
    <w:rsid w:val="00B00666"/>
    <w:rPr>
      <w:rFonts w:cs="Courier New"/>
      <w:color w:val="000000"/>
      <w:sz w:val="20"/>
      <w:szCs w:val="20"/>
    </w:rPr>
  </w:style>
  <w:style w:type="character" w:customStyle="1" w:styleId="a5">
    <w:name w:val="Обычный (веб) Знак"/>
    <w:link w:val="a4"/>
    <w:rsid w:val="00B00666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00666"/>
    <w:pPr>
      <w:widowControl w:val="0"/>
      <w:snapToGrid w:val="0"/>
      <w:spacing w:before="140" w:after="120" w:line="480" w:lineRule="auto"/>
      <w:ind w:left="283"/>
    </w:pPr>
    <w:rPr>
      <w:rFonts w:ascii="Times New Roman" w:hAnsi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0666"/>
    <w:rPr>
      <w:rFonts w:ascii="Times New Roman" w:hAnsi="Times New Roman"/>
      <w:sz w:val="22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2C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Райрада 1</cp:lastModifiedBy>
  <cp:revision>8</cp:revision>
  <cp:lastPrinted>2016-05-30T08:02:00Z</cp:lastPrinted>
  <dcterms:created xsi:type="dcterms:W3CDTF">2017-04-04T08:08:00Z</dcterms:created>
  <dcterms:modified xsi:type="dcterms:W3CDTF">2017-05-15T13:10:00Z</dcterms:modified>
</cp:coreProperties>
</file>