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23" w:rsidRPr="00D34823" w:rsidRDefault="00D34823" w:rsidP="00D34823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D34823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823" w:rsidRPr="00D34823" w:rsidRDefault="00D34823" w:rsidP="00D34823">
      <w:pPr>
        <w:pStyle w:val="a3"/>
        <w:rPr>
          <w:b/>
          <w:sz w:val="40"/>
        </w:rPr>
      </w:pPr>
      <w:r w:rsidRPr="00D34823">
        <w:rPr>
          <w:b/>
          <w:sz w:val="40"/>
        </w:rPr>
        <w:t>ТАЛЬНІВСЬКА РАЙОННА РАДА</w:t>
      </w:r>
    </w:p>
    <w:p w:rsidR="00D34823" w:rsidRPr="00D34823" w:rsidRDefault="00D34823" w:rsidP="00D3482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D34823">
        <w:rPr>
          <w:rFonts w:ascii="Times New Roman" w:hAnsi="Times New Roman" w:cs="Times New Roman"/>
          <w:sz w:val="40"/>
          <w:szCs w:val="40"/>
          <w:lang w:val="uk-UA"/>
        </w:rPr>
        <w:t>Черкаської області</w:t>
      </w:r>
    </w:p>
    <w:p w:rsidR="00D34823" w:rsidRPr="00D34823" w:rsidRDefault="00D34823" w:rsidP="00D34823">
      <w:pPr>
        <w:pStyle w:val="9"/>
        <w:spacing w:before="0"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34823">
        <w:rPr>
          <w:rFonts w:ascii="Times New Roman" w:hAnsi="Times New Roman" w:cs="Times New Roman"/>
          <w:b/>
          <w:sz w:val="36"/>
          <w:szCs w:val="36"/>
        </w:rPr>
        <w:t xml:space="preserve">Р  І  Ш  Е  Н  </w:t>
      </w:r>
      <w:proofErr w:type="spellStart"/>
      <w:proofErr w:type="gramStart"/>
      <w:r w:rsidRPr="00D34823">
        <w:rPr>
          <w:rFonts w:ascii="Times New Roman" w:hAnsi="Times New Roman" w:cs="Times New Roman"/>
          <w:b/>
          <w:sz w:val="36"/>
          <w:szCs w:val="36"/>
        </w:rPr>
        <w:t>Н</w:t>
      </w:r>
      <w:proofErr w:type="spellEnd"/>
      <w:proofErr w:type="gramEnd"/>
      <w:r w:rsidRPr="00D34823">
        <w:rPr>
          <w:rFonts w:ascii="Times New Roman" w:hAnsi="Times New Roman" w:cs="Times New Roman"/>
          <w:b/>
          <w:sz w:val="36"/>
          <w:szCs w:val="36"/>
        </w:rPr>
        <w:t xml:space="preserve">  Я</w:t>
      </w:r>
    </w:p>
    <w:p w:rsidR="00D34823" w:rsidRPr="00D34823" w:rsidRDefault="00D34823" w:rsidP="00D34823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D34823">
        <w:rPr>
          <w:rFonts w:ascii="Times New Roman" w:hAnsi="Times New Roman" w:cs="Times New Roman"/>
          <w:sz w:val="28"/>
          <w:szCs w:val="28"/>
          <w:u w:val="single"/>
          <w:lang w:val="uk-UA"/>
        </w:rPr>
        <w:t>23.09.2014</w:t>
      </w:r>
      <w:r w:rsidRPr="00D348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D3482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D34823">
        <w:rPr>
          <w:rFonts w:ascii="Times New Roman" w:hAnsi="Times New Roman" w:cs="Times New Roman"/>
          <w:sz w:val="28"/>
          <w:szCs w:val="28"/>
        </w:rPr>
        <w:t xml:space="preserve">  </w:t>
      </w:r>
      <w:r w:rsidRPr="00D3482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D34823">
        <w:rPr>
          <w:rFonts w:ascii="Times New Roman" w:hAnsi="Times New Roman" w:cs="Times New Roman"/>
          <w:sz w:val="28"/>
          <w:szCs w:val="28"/>
        </w:rPr>
        <w:t xml:space="preserve">    № </w:t>
      </w:r>
      <w:r w:rsidRPr="00D34823">
        <w:rPr>
          <w:rFonts w:ascii="Times New Roman" w:hAnsi="Times New Roman" w:cs="Times New Roman"/>
          <w:sz w:val="28"/>
          <w:szCs w:val="28"/>
          <w:u w:val="single"/>
          <w:lang w:val="uk-UA"/>
        </w:rPr>
        <w:t>33-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9</w:t>
      </w:r>
      <w:r w:rsidRPr="00D34823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D34823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</w:p>
    <w:p w:rsidR="00840A2A" w:rsidRPr="00D34823" w:rsidRDefault="00840A2A" w:rsidP="00D34823">
      <w:pPr>
        <w:tabs>
          <w:tab w:val="left" w:pos="3969"/>
        </w:tabs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581D" w:rsidRPr="005C4E23" w:rsidRDefault="00B6581D" w:rsidP="00640722">
      <w:pPr>
        <w:tabs>
          <w:tab w:val="left" w:pos="3969"/>
        </w:tabs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4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передачу матеріальних цінностей </w:t>
      </w:r>
    </w:p>
    <w:p w:rsidR="00640722" w:rsidRDefault="00640722" w:rsidP="00DC0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581D" w:rsidRDefault="00B6581D" w:rsidP="00D34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4E23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пункту 20 ч</w:t>
      </w:r>
      <w:r w:rsidR="005C4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астини </w:t>
      </w:r>
      <w:r w:rsidRPr="005C4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 статті 43, статей 59,60 Закону України </w:t>
      </w:r>
      <w:r w:rsidR="00640722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5C4E23">
        <w:rPr>
          <w:rFonts w:ascii="Times New Roman" w:eastAsia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640722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C4E23">
        <w:rPr>
          <w:rFonts w:ascii="Times New Roman" w:eastAsia="Times New Roman" w:hAnsi="Times New Roman" w:cs="Times New Roman"/>
          <w:sz w:val="28"/>
          <w:szCs w:val="28"/>
          <w:lang w:val="uk-UA"/>
        </w:rPr>
        <w:t>, рішення</w:t>
      </w:r>
      <w:r w:rsidR="005C4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районної ради від 29.05.2012 </w:t>
      </w:r>
      <w:r w:rsidRPr="005C4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14-5 </w:t>
      </w:r>
      <w:r w:rsidR="00640722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5C4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затвердження Положення про управління об’єктами спільної власності територіальних громад сіл </w:t>
      </w:r>
      <w:r w:rsidR="0036607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5C4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міста Тальнівського району</w:t>
      </w:r>
      <w:r w:rsidR="00640722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C4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клопотання </w:t>
      </w:r>
      <w:proofErr w:type="spellStart"/>
      <w:r w:rsidRPr="005C4E23">
        <w:rPr>
          <w:rFonts w:ascii="Times New Roman" w:eastAsia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Pr="005C4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центральної районної лікарні та врахувавши  висновки постійної комісії районної ради з питань управління комунальною власністю, утримання </w:t>
      </w:r>
      <w:proofErr w:type="spellStart"/>
      <w:r w:rsidRPr="005C4E23">
        <w:rPr>
          <w:rFonts w:ascii="Times New Roman" w:eastAsia="Times New Roman" w:hAnsi="Times New Roman" w:cs="Times New Roman"/>
          <w:sz w:val="28"/>
          <w:szCs w:val="28"/>
          <w:lang w:val="uk-UA"/>
        </w:rPr>
        <w:t>житлово</w:t>
      </w:r>
      <w:proofErr w:type="spellEnd"/>
      <w:r w:rsidRPr="005C4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комунального господарства, роботи транспорту, зв’язку, торгівельного та побутового обслуговування населення</w:t>
      </w:r>
      <w:r w:rsidR="00D3482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5C4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районна рада </w:t>
      </w:r>
      <w:r w:rsidR="00DC0937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ВИРІШИЛА</w:t>
      </w:r>
      <w:r w:rsidRPr="005C4E23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640722" w:rsidRPr="005C4E23" w:rsidRDefault="00640722" w:rsidP="00D34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581D" w:rsidRPr="005C4E23" w:rsidRDefault="00B6581D" w:rsidP="00D34823">
      <w:pPr>
        <w:numPr>
          <w:ilvl w:val="0"/>
          <w:numId w:val="1"/>
        </w:numPr>
        <w:tabs>
          <w:tab w:val="clear" w:pos="4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4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Передати із спільної власності територіальних громад сіл </w:t>
      </w:r>
      <w:r w:rsidR="00C42C5F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5C4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міста Тальнівського району у комунальну власність територіальної громади </w:t>
      </w:r>
      <w:r w:rsidR="00D348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5C4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5C4E23">
        <w:rPr>
          <w:rFonts w:ascii="Times New Roman" w:eastAsia="Times New Roman" w:hAnsi="Times New Roman" w:cs="Times New Roman"/>
          <w:sz w:val="28"/>
          <w:szCs w:val="28"/>
          <w:lang w:val="uk-UA"/>
        </w:rPr>
        <w:t>Соколівочка</w:t>
      </w:r>
      <w:proofErr w:type="spellEnd"/>
      <w:r w:rsidRPr="005C4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 саме з балансу </w:t>
      </w:r>
      <w:proofErr w:type="spellStart"/>
      <w:r w:rsidRPr="005C4E23">
        <w:rPr>
          <w:rFonts w:ascii="Times New Roman" w:eastAsia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Pr="005C4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центральної районної лікарні на баланс </w:t>
      </w:r>
      <w:proofErr w:type="spellStart"/>
      <w:r w:rsidRPr="005C4E23">
        <w:rPr>
          <w:rFonts w:ascii="Times New Roman" w:eastAsia="Times New Roman" w:hAnsi="Times New Roman" w:cs="Times New Roman"/>
          <w:sz w:val="28"/>
          <w:szCs w:val="28"/>
          <w:lang w:val="uk-UA"/>
        </w:rPr>
        <w:t>Соколівоцької</w:t>
      </w:r>
      <w:proofErr w:type="spellEnd"/>
      <w:r w:rsidRPr="005C4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ради матеріальні цінності, придбані за кошти субвенції </w:t>
      </w:r>
      <w:proofErr w:type="spellStart"/>
      <w:r w:rsidRPr="005C4E23">
        <w:rPr>
          <w:rFonts w:ascii="Times New Roman" w:eastAsia="Times New Roman" w:hAnsi="Times New Roman" w:cs="Times New Roman"/>
          <w:sz w:val="28"/>
          <w:szCs w:val="28"/>
          <w:lang w:val="uk-UA"/>
        </w:rPr>
        <w:t>Соколівоцької</w:t>
      </w:r>
      <w:proofErr w:type="spellEnd"/>
      <w:r w:rsidRPr="005C4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ради для проведення ремонту покрівлі будівлі, де знаходиться </w:t>
      </w:r>
      <w:proofErr w:type="spellStart"/>
      <w:r w:rsidRPr="005C4E23">
        <w:rPr>
          <w:rFonts w:ascii="Times New Roman" w:eastAsia="Times New Roman" w:hAnsi="Times New Roman" w:cs="Times New Roman"/>
          <w:sz w:val="28"/>
          <w:szCs w:val="28"/>
          <w:lang w:val="uk-UA"/>
        </w:rPr>
        <w:t>ФАП</w:t>
      </w:r>
      <w:proofErr w:type="spellEnd"/>
      <w:r w:rsidRPr="005C4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 Червоне на суму 15269,00 грн. згідно переліку, що додається. </w:t>
      </w:r>
    </w:p>
    <w:p w:rsidR="00B6581D" w:rsidRPr="005C4E23" w:rsidRDefault="00B6581D" w:rsidP="00D34823">
      <w:pPr>
        <w:numPr>
          <w:ilvl w:val="0"/>
          <w:numId w:val="1"/>
        </w:numPr>
        <w:tabs>
          <w:tab w:val="clear" w:pos="4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4E23">
        <w:rPr>
          <w:rFonts w:ascii="Times New Roman" w:eastAsia="Times New Roman" w:hAnsi="Times New Roman" w:cs="Times New Roman"/>
          <w:sz w:val="28"/>
          <w:szCs w:val="28"/>
          <w:lang w:val="uk-UA"/>
        </w:rPr>
        <w:t>Акт прийому -  передачі  матеріальних цінностей надати районній раді в 10-денний термін з дати прийняття даного рішення.</w:t>
      </w:r>
    </w:p>
    <w:p w:rsidR="00B6581D" w:rsidRPr="005C4E23" w:rsidRDefault="00B6581D" w:rsidP="00D34823">
      <w:pPr>
        <w:numPr>
          <w:ilvl w:val="0"/>
          <w:numId w:val="1"/>
        </w:numPr>
        <w:tabs>
          <w:tab w:val="clear" w:pos="4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4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з питань управління комунальною власністю, утримання </w:t>
      </w:r>
      <w:proofErr w:type="spellStart"/>
      <w:r w:rsidRPr="005C4E23">
        <w:rPr>
          <w:rFonts w:ascii="Times New Roman" w:eastAsia="Times New Roman" w:hAnsi="Times New Roman" w:cs="Times New Roman"/>
          <w:sz w:val="28"/>
          <w:szCs w:val="28"/>
          <w:lang w:val="uk-UA"/>
        </w:rPr>
        <w:t>житлово</w:t>
      </w:r>
      <w:proofErr w:type="spellEnd"/>
      <w:r w:rsidRPr="005C4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комунального господарства, роботи транспорту, зв’язку, торгівельного та побутового обслуговування населення .</w:t>
      </w:r>
    </w:p>
    <w:p w:rsidR="00B6581D" w:rsidRDefault="00B6581D" w:rsidP="00DC0937">
      <w:pPr>
        <w:spacing w:after="0" w:line="240" w:lineRule="auto"/>
        <w:ind w:left="4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40722" w:rsidRDefault="00640722" w:rsidP="00DC0937">
      <w:pPr>
        <w:spacing w:after="0" w:line="240" w:lineRule="auto"/>
        <w:ind w:left="4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40722" w:rsidRPr="005C4E23" w:rsidRDefault="00640722" w:rsidP="00DC0937">
      <w:pPr>
        <w:spacing w:after="0" w:line="240" w:lineRule="auto"/>
        <w:ind w:left="4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581D" w:rsidRDefault="00B6581D" w:rsidP="00DC09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4E23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ра</w:t>
      </w:r>
      <w:r w:rsidR="00C42C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йонної ради                </w:t>
      </w:r>
      <w:r w:rsidR="00C42C5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C4E2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D348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  <w:r w:rsidRPr="005C4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Н. Руснак</w:t>
      </w:r>
    </w:p>
    <w:p w:rsidR="00D34823" w:rsidRDefault="00D34823" w:rsidP="00DC09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34823" w:rsidRDefault="00D34823" w:rsidP="00DC09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34823" w:rsidRDefault="00D34823" w:rsidP="00DC09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34823" w:rsidRDefault="00D34823" w:rsidP="00DC09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34823" w:rsidRDefault="00D34823" w:rsidP="00DC09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A143F" w:rsidRDefault="004A143F" w:rsidP="004A143F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143F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4A143F" w:rsidRPr="004A143F" w:rsidRDefault="004A143F" w:rsidP="004A143F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143F">
        <w:rPr>
          <w:rFonts w:ascii="Times New Roman" w:hAnsi="Times New Roman" w:cs="Times New Roman"/>
          <w:sz w:val="28"/>
          <w:szCs w:val="28"/>
          <w:lang w:val="uk-UA"/>
        </w:rPr>
        <w:t>до рішення  районної ради</w:t>
      </w:r>
    </w:p>
    <w:p w:rsidR="004A143F" w:rsidRPr="004A143F" w:rsidRDefault="004A143F" w:rsidP="004A143F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23.09.2014 </w:t>
      </w:r>
      <w:r w:rsidRPr="004A143F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143F">
        <w:rPr>
          <w:rFonts w:ascii="Times New Roman" w:hAnsi="Times New Roman" w:cs="Times New Roman"/>
          <w:sz w:val="28"/>
          <w:szCs w:val="28"/>
          <w:lang w:val="uk-UA"/>
        </w:rPr>
        <w:t>33-9</w:t>
      </w:r>
      <w:r w:rsidRPr="004A143F">
        <w:rPr>
          <w:rFonts w:ascii="Times New Roman" w:hAnsi="Times New Roman" w:cs="Times New Roman"/>
          <w:sz w:val="28"/>
          <w:szCs w:val="28"/>
        </w:rPr>
        <w:t>/</w:t>
      </w:r>
      <w:r w:rsidRPr="004A143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A143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A143F" w:rsidRPr="004A143F" w:rsidRDefault="004A143F" w:rsidP="004A143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A143F" w:rsidRDefault="004A143F" w:rsidP="004A143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143F">
        <w:rPr>
          <w:rFonts w:ascii="Times New Roman" w:hAnsi="Times New Roman" w:cs="Times New Roman"/>
          <w:sz w:val="28"/>
          <w:szCs w:val="28"/>
          <w:lang w:val="uk-UA"/>
        </w:rPr>
        <w:t xml:space="preserve">Перелік матеріальних цінностей, </w:t>
      </w:r>
    </w:p>
    <w:p w:rsidR="004A143F" w:rsidRDefault="004A143F" w:rsidP="004A143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143F">
        <w:rPr>
          <w:rFonts w:ascii="Times New Roman" w:hAnsi="Times New Roman" w:cs="Times New Roman"/>
          <w:sz w:val="28"/>
          <w:szCs w:val="28"/>
          <w:lang w:val="uk-UA"/>
        </w:rPr>
        <w:t xml:space="preserve">що передаються з спільної власності територіальних громад сіл і міста </w:t>
      </w:r>
    </w:p>
    <w:p w:rsidR="004A143F" w:rsidRDefault="004A143F" w:rsidP="004A143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143F">
        <w:rPr>
          <w:rFonts w:ascii="Times New Roman" w:hAnsi="Times New Roman" w:cs="Times New Roman"/>
          <w:sz w:val="28"/>
          <w:szCs w:val="28"/>
          <w:lang w:val="uk-UA"/>
        </w:rPr>
        <w:t xml:space="preserve">Тальнівського району у комунальну власність територіальної громади </w:t>
      </w:r>
    </w:p>
    <w:p w:rsidR="004A143F" w:rsidRPr="004A143F" w:rsidRDefault="004A143F" w:rsidP="004A143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143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4A143F">
        <w:rPr>
          <w:rFonts w:ascii="Times New Roman" w:hAnsi="Times New Roman" w:cs="Times New Roman"/>
          <w:sz w:val="28"/>
          <w:szCs w:val="28"/>
          <w:lang w:val="uk-UA"/>
        </w:rPr>
        <w:t>Соколівочка</w:t>
      </w:r>
      <w:proofErr w:type="spellEnd"/>
      <w:r w:rsidRPr="004A143F">
        <w:rPr>
          <w:rFonts w:ascii="Times New Roman" w:hAnsi="Times New Roman" w:cs="Times New Roman"/>
          <w:sz w:val="28"/>
          <w:szCs w:val="28"/>
          <w:lang w:val="uk-UA"/>
        </w:rPr>
        <w:t xml:space="preserve"> Тальнівського району</w:t>
      </w:r>
    </w:p>
    <w:p w:rsidR="004A143F" w:rsidRPr="004A143F" w:rsidRDefault="004A143F" w:rsidP="004A143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051"/>
        <w:gridCol w:w="1358"/>
        <w:gridCol w:w="1417"/>
        <w:gridCol w:w="2138"/>
      </w:tblGrid>
      <w:tr w:rsidR="004A143F" w:rsidRPr="004A143F" w:rsidTr="004A14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3F" w:rsidRPr="004A143F" w:rsidRDefault="004A143F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4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A143F" w:rsidRPr="004A143F" w:rsidRDefault="004A14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A14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A143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A14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3F" w:rsidRPr="004A143F" w:rsidRDefault="004A143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A143F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4A1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143F">
              <w:rPr>
                <w:rFonts w:ascii="Times New Roman" w:hAnsi="Times New Roman" w:cs="Times New Roman"/>
                <w:sz w:val="28"/>
                <w:szCs w:val="28"/>
              </w:rPr>
              <w:t>матеріальних</w:t>
            </w:r>
            <w:proofErr w:type="spellEnd"/>
            <w:r w:rsidRPr="004A1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143F">
              <w:rPr>
                <w:rFonts w:ascii="Times New Roman" w:hAnsi="Times New Roman" w:cs="Times New Roman"/>
                <w:sz w:val="28"/>
                <w:szCs w:val="28"/>
              </w:rPr>
              <w:t>цінностей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3F" w:rsidRPr="004A143F" w:rsidRDefault="004A143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43F">
              <w:rPr>
                <w:rFonts w:ascii="Times New Roman" w:hAnsi="Times New Roman" w:cs="Times New Roman"/>
                <w:sz w:val="28"/>
                <w:szCs w:val="28"/>
              </w:rPr>
              <w:t>Одиниця</w:t>
            </w:r>
            <w:proofErr w:type="spellEnd"/>
            <w:r w:rsidRPr="004A1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143F">
              <w:rPr>
                <w:rFonts w:ascii="Times New Roman" w:hAnsi="Times New Roman" w:cs="Times New Roman"/>
                <w:sz w:val="28"/>
                <w:szCs w:val="28"/>
              </w:rPr>
              <w:t>виміру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3F" w:rsidRPr="004A143F" w:rsidRDefault="004A143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43F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3F" w:rsidRPr="004A143F" w:rsidRDefault="004A143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Первісна</w:t>
            </w:r>
            <w:r w:rsidRPr="004A1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143F"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  <w:proofErr w:type="spellEnd"/>
            <w:r w:rsidRPr="004A14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143F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4A143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</w:tr>
      <w:tr w:rsidR="004A143F" w:rsidRPr="004A143F" w:rsidTr="004A143F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3F" w:rsidRPr="004A143F" w:rsidRDefault="004A1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3F" w:rsidRPr="004A143F" w:rsidRDefault="004A14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Шифер восьми хвильовий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3F" w:rsidRPr="004A143F" w:rsidRDefault="004A14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3F" w:rsidRPr="004A143F" w:rsidRDefault="004A14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3F" w:rsidRPr="004A143F" w:rsidRDefault="004A14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10044,00</w:t>
            </w:r>
          </w:p>
        </w:tc>
      </w:tr>
      <w:tr w:rsidR="004A143F" w:rsidRPr="004A143F" w:rsidTr="004A143F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3F" w:rsidRPr="004A143F" w:rsidRDefault="004A14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3F" w:rsidRPr="004A143F" w:rsidRDefault="004A14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Труба квадратна розмір 30х40 мм.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3F" w:rsidRPr="004A143F" w:rsidRDefault="004A14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A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П.м</w:t>
            </w:r>
            <w:proofErr w:type="spellEnd"/>
            <w:r w:rsidRPr="004A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3F" w:rsidRPr="004A143F" w:rsidRDefault="004A14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3F" w:rsidRPr="004A143F" w:rsidRDefault="004A14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4A143F" w:rsidRPr="004A143F" w:rsidTr="004A143F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3F" w:rsidRPr="004A143F" w:rsidRDefault="004A1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3F" w:rsidRPr="004A143F" w:rsidRDefault="004A14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Цвях шиферний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3F" w:rsidRPr="004A143F" w:rsidRDefault="004A14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3F" w:rsidRPr="004A143F" w:rsidRDefault="004A14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3F" w:rsidRPr="004A143F" w:rsidRDefault="004A14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170,00</w:t>
            </w:r>
          </w:p>
        </w:tc>
      </w:tr>
      <w:tr w:rsidR="004A143F" w:rsidRPr="004A143F" w:rsidTr="004A143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3F" w:rsidRPr="004A143F" w:rsidRDefault="004A1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3F" w:rsidRPr="004A143F" w:rsidRDefault="004A14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Цвях  розмір 25-150 мм.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3F" w:rsidRPr="004A143F" w:rsidRDefault="004A14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3F" w:rsidRPr="004A143F" w:rsidRDefault="004A14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3F" w:rsidRPr="004A143F" w:rsidRDefault="004A14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120,00</w:t>
            </w:r>
          </w:p>
        </w:tc>
      </w:tr>
      <w:tr w:rsidR="004A143F" w:rsidRPr="004A143F" w:rsidTr="004A143F">
        <w:trPr>
          <w:trHeight w:val="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3F" w:rsidRPr="004A143F" w:rsidRDefault="004A1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3F" w:rsidRPr="004A143F" w:rsidRDefault="004A14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Труба квадратна  розмір 20х20 мм.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3F" w:rsidRPr="004A143F" w:rsidRDefault="004A14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A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П.м</w:t>
            </w:r>
            <w:proofErr w:type="spellEnd"/>
            <w:r w:rsidRPr="004A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3F" w:rsidRPr="004A143F" w:rsidRDefault="004A14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3F" w:rsidRPr="004A143F" w:rsidRDefault="004A14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150,00</w:t>
            </w:r>
          </w:p>
        </w:tc>
      </w:tr>
      <w:tr w:rsidR="004A143F" w:rsidRPr="004A143F" w:rsidTr="004A143F">
        <w:trPr>
          <w:trHeight w:val="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3F" w:rsidRPr="004A143F" w:rsidRDefault="004A1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3F" w:rsidRPr="004A143F" w:rsidRDefault="004A14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Піна монтажна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3F" w:rsidRPr="004A143F" w:rsidRDefault="004A143F" w:rsidP="004A14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3F" w:rsidRPr="004A143F" w:rsidRDefault="004A14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3F" w:rsidRPr="004A143F" w:rsidRDefault="004A14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225,00</w:t>
            </w:r>
          </w:p>
        </w:tc>
      </w:tr>
      <w:tr w:rsidR="004A143F" w:rsidRPr="004A143F" w:rsidTr="004A143F">
        <w:trPr>
          <w:trHeight w:val="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3F" w:rsidRPr="004A143F" w:rsidRDefault="004A1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3F" w:rsidRPr="004A143F" w:rsidRDefault="004A14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Цемент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3F" w:rsidRPr="004A143F" w:rsidRDefault="004A14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3F" w:rsidRPr="004A143F" w:rsidRDefault="004A14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3F" w:rsidRPr="004A143F" w:rsidRDefault="004A14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1900,00</w:t>
            </w:r>
          </w:p>
        </w:tc>
      </w:tr>
      <w:tr w:rsidR="004A143F" w:rsidRPr="004A143F" w:rsidTr="004A143F">
        <w:trPr>
          <w:trHeight w:val="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3F" w:rsidRPr="004A143F" w:rsidRDefault="004A14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3F" w:rsidRPr="004A143F" w:rsidRDefault="004A14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Дошка обрізна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3F" w:rsidRPr="004A143F" w:rsidRDefault="004A14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A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Куб.м</w:t>
            </w:r>
            <w:proofErr w:type="spellEnd"/>
            <w:r w:rsidRPr="004A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3F" w:rsidRPr="004A143F" w:rsidRDefault="004A14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3F" w:rsidRPr="004A143F" w:rsidRDefault="004A14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1080,00</w:t>
            </w:r>
          </w:p>
        </w:tc>
      </w:tr>
      <w:tr w:rsidR="004A143F" w:rsidRPr="004A143F" w:rsidTr="004A143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3F" w:rsidRPr="004A143F" w:rsidRDefault="004A14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3F" w:rsidRPr="004A143F" w:rsidRDefault="004A14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Брус розмір (5см.х12см.х4,5м.)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3F" w:rsidRPr="004A143F" w:rsidRDefault="004A14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A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Куб.м</w:t>
            </w:r>
            <w:proofErr w:type="spellEnd"/>
            <w:r w:rsidRPr="004A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3F" w:rsidRPr="004A143F" w:rsidRDefault="004A14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0,139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3F" w:rsidRPr="004A143F" w:rsidRDefault="004A14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252,00</w:t>
            </w:r>
          </w:p>
        </w:tc>
      </w:tr>
      <w:tr w:rsidR="004A143F" w:rsidRPr="004A143F" w:rsidTr="004A143F">
        <w:trPr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3F" w:rsidRPr="004A143F" w:rsidRDefault="004A14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4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3F" w:rsidRPr="004A143F" w:rsidRDefault="004A14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 оцинкований розмір 1х2 метри.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3F" w:rsidRPr="004A143F" w:rsidRDefault="004A143F" w:rsidP="004A14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3F" w:rsidRPr="004A143F" w:rsidRDefault="004A14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3F" w:rsidRPr="004A143F" w:rsidRDefault="004A14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1100,00</w:t>
            </w:r>
          </w:p>
        </w:tc>
      </w:tr>
      <w:tr w:rsidR="004A143F" w:rsidRPr="004A143F" w:rsidTr="004A143F">
        <w:trPr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3F" w:rsidRPr="004A143F" w:rsidRDefault="004A14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3F" w:rsidRPr="004A143F" w:rsidRDefault="004A14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Анкер кріплення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3F" w:rsidRPr="004A143F" w:rsidRDefault="004A143F" w:rsidP="004A14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3F" w:rsidRPr="004A143F" w:rsidRDefault="004A14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3F" w:rsidRPr="004A143F" w:rsidRDefault="004A14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48,00</w:t>
            </w:r>
          </w:p>
        </w:tc>
      </w:tr>
      <w:tr w:rsidR="004A143F" w:rsidRPr="004A143F" w:rsidTr="004A143F">
        <w:trPr>
          <w:trHeight w:val="246"/>
        </w:trPr>
        <w:tc>
          <w:tcPr>
            <w:tcW w:w="7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3F" w:rsidRPr="004A143F" w:rsidRDefault="004A143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14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матеріальних цінностей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3F" w:rsidRPr="004A143F" w:rsidRDefault="004A143F" w:rsidP="004A1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14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15269,00</w:t>
            </w:r>
          </w:p>
        </w:tc>
      </w:tr>
    </w:tbl>
    <w:p w:rsidR="004A143F" w:rsidRPr="004A143F" w:rsidRDefault="004A143F" w:rsidP="004A1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43F">
        <w:rPr>
          <w:rFonts w:ascii="Times New Roman" w:hAnsi="Times New Roman" w:cs="Times New Roman"/>
          <w:sz w:val="28"/>
          <w:szCs w:val="28"/>
          <w:lang w:val="uk-UA"/>
        </w:rPr>
        <w:t xml:space="preserve">Всього передається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один</w:t>
      </w:r>
      <w:r w:rsidRPr="004A143F">
        <w:rPr>
          <w:rFonts w:ascii="Times New Roman" w:hAnsi="Times New Roman" w:cs="Times New Roman"/>
          <w:sz w:val="28"/>
          <w:szCs w:val="28"/>
          <w:lang w:val="uk-UA"/>
        </w:rPr>
        <w:t xml:space="preserve">адцять найменувань на загальну суму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4A143F">
        <w:rPr>
          <w:rFonts w:ascii="Times New Roman" w:hAnsi="Times New Roman" w:cs="Times New Roman"/>
          <w:sz w:val="28"/>
          <w:szCs w:val="28"/>
          <w:lang w:val="uk-UA"/>
        </w:rPr>
        <w:t>’ятнадцять тисяч двісті шістдесят дев’ять грн. 00 коп.</w:t>
      </w:r>
    </w:p>
    <w:p w:rsidR="004A143F" w:rsidRDefault="004A143F" w:rsidP="004A143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143F" w:rsidRPr="004A143F" w:rsidRDefault="004A143F" w:rsidP="004A143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143F" w:rsidRPr="004A143F" w:rsidRDefault="004A143F" w:rsidP="004A1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43F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</w:t>
      </w:r>
    </w:p>
    <w:p w:rsidR="00D34823" w:rsidRPr="005C4E23" w:rsidRDefault="004A143F" w:rsidP="00D348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A143F">
        <w:rPr>
          <w:rFonts w:ascii="Times New Roman" w:hAnsi="Times New Roman" w:cs="Times New Roman"/>
          <w:sz w:val="28"/>
          <w:szCs w:val="28"/>
          <w:lang w:val="uk-UA"/>
        </w:rPr>
        <w:t>апарату районної ради</w:t>
      </w:r>
      <w:r w:rsidRPr="004A143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A143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A143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A143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A143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A143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A14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В. </w:t>
      </w:r>
      <w:proofErr w:type="spellStart"/>
      <w:r w:rsidRPr="004A143F">
        <w:rPr>
          <w:rFonts w:ascii="Times New Roman" w:hAnsi="Times New Roman" w:cs="Times New Roman"/>
          <w:sz w:val="28"/>
          <w:szCs w:val="28"/>
          <w:lang w:val="uk-UA"/>
        </w:rPr>
        <w:t>Карпук</w:t>
      </w:r>
      <w:proofErr w:type="spellEnd"/>
    </w:p>
    <w:sectPr w:rsidR="00D34823" w:rsidRPr="005C4E23" w:rsidSect="00D348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4BD9"/>
    <w:multiLevelType w:val="multilevel"/>
    <w:tmpl w:val="46E2D4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20"/>
        </w:tabs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740"/>
        </w:tabs>
        <w:ind w:left="47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81D"/>
    <w:rsid w:val="00016048"/>
    <w:rsid w:val="000461A4"/>
    <w:rsid w:val="001A6E7C"/>
    <w:rsid w:val="00206439"/>
    <w:rsid w:val="00332FF3"/>
    <w:rsid w:val="0036607D"/>
    <w:rsid w:val="003B182B"/>
    <w:rsid w:val="00477771"/>
    <w:rsid w:val="004A143F"/>
    <w:rsid w:val="005C4E23"/>
    <w:rsid w:val="00640722"/>
    <w:rsid w:val="006F775B"/>
    <w:rsid w:val="00710EDA"/>
    <w:rsid w:val="00840A2A"/>
    <w:rsid w:val="009638C5"/>
    <w:rsid w:val="00B6581D"/>
    <w:rsid w:val="00C2679B"/>
    <w:rsid w:val="00C42C5F"/>
    <w:rsid w:val="00CC0C11"/>
    <w:rsid w:val="00D34823"/>
    <w:rsid w:val="00DC0937"/>
    <w:rsid w:val="00E1180E"/>
    <w:rsid w:val="00E34E5B"/>
    <w:rsid w:val="00F1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A4"/>
  </w:style>
  <w:style w:type="paragraph" w:styleId="9">
    <w:name w:val="heading 9"/>
    <w:basedOn w:val="a"/>
    <w:next w:val="a"/>
    <w:link w:val="90"/>
    <w:uiPriority w:val="99"/>
    <w:qFormat/>
    <w:rsid w:val="00F14269"/>
    <w:pPr>
      <w:spacing w:before="240" w:after="60" w:line="240" w:lineRule="auto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F14269"/>
    <w:rPr>
      <w:rFonts w:ascii="Cambria" w:eastAsia="Times New Roman" w:hAnsi="Cambria" w:cs="Cambria"/>
    </w:rPr>
  </w:style>
  <w:style w:type="paragraph" w:styleId="a3">
    <w:name w:val="caption"/>
    <w:basedOn w:val="a"/>
    <w:next w:val="a"/>
    <w:qFormat/>
    <w:rsid w:val="00F1426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14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412</Words>
  <Characters>2354</Characters>
  <Application>Microsoft Office Word</Application>
  <DocSecurity>0</DocSecurity>
  <Lines>19</Lines>
  <Paragraphs>5</Paragraphs>
  <ScaleCrop>false</ScaleCrop>
  <Company>Home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2014-09-24T13:37:00Z</cp:lastPrinted>
  <dcterms:created xsi:type="dcterms:W3CDTF">2014-09-15T13:36:00Z</dcterms:created>
  <dcterms:modified xsi:type="dcterms:W3CDTF">2014-09-26T11:33:00Z</dcterms:modified>
</cp:coreProperties>
</file>