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85" w:rsidRPr="00637ED5" w:rsidRDefault="00C40E85" w:rsidP="00C40E85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85" w:rsidRPr="00637ED5" w:rsidRDefault="00C40E85" w:rsidP="00C40E85">
      <w:pPr>
        <w:pStyle w:val="a3"/>
        <w:rPr>
          <w:b/>
          <w:bCs/>
          <w:sz w:val="40"/>
          <w:szCs w:val="40"/>
        </w:rPr>
      </w:pPr>
      <w:r w:rsidRPr="00637ED5">
        <w:rPr>
          <w:b/>
          <w:bCs/>
          <w:sz w:val="40"/>
          <w:szCs w:val="40"/>
        </w:rPr>
        <w:t>ТАЛЬНІВСЬКА РАЙОННА РАДА</w:t>
      </w:r>
    </w:p>
    <w:p w:rsidR="00C40E85" w:rsidRPr="00637ED5" w:rsidRDefault="00C40E85" w:rsidP="00C40E85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37ED5">
        <w:rPr>
          <w:rFonts w:ascii="Times New Roman" w:hAnsi="Times New Roman"/>
          <w:sz w:val="40"/>
          <w:szCs w:val="40"/>
        </w:rPr>
        <w:t>Черкаської області</w:t>
      </w:r>
    </w:p>
    <w:p w:rsidR="00C40E85" w:rsidRPr="00C40E85" w:rsidRDefault="00C40E85" w:rsidP="00C40E85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C40E85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40E85" w:rsidRPr="00637ED5" w:rsidRDefault="00C40E85" w:rsidP="00C40E85">
      <w:pPr>
        <w:spacing w:after="0"/>
        <w:ind w:right="-1"/>
        <w:outlineLvl w:val="0"/>
        <w:rPr>
          <w:rFonts w:ascii="Times New Roman" w:hAnsi="Times New Roman"/>
          <w:sz w:val="28"/>
          <w:szCs w:val="28"/>
        </w:rPr>
      </w:pPr>
      <w:r w:rsidRPr="00637ED5">
        <w:rPr>
          <w:rFonts w:ascii="Times New Roman" w:hAnsi="Times New Roman"/>
          <w:sz w:val="28"/>
          <w:szCs w:val="28"/>
          <w:u w:val="single"/>
        </w:rPr>
        <w:t>05.08.2014</w:t>
      </w:r>
      <w:r w:rsidRPr="00637E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Pr="00637ED5">
        <w:rPr>
          <w:rFonts w:ascii="Times New Roman" w:hAnsi="Times New Roman"/>
          <w:sz w:val="28"/>
          <w:szCs w:val="28"/>
          <w:u w:val="single"/>
        </w:rPr>
        <w:t>32-</w:t>
      </w:r>
      <w:r>
        <w:rPr>
          <w:rFonts w:ascii="Times New Roman" w:hAnsi="Times New Roman"/>
          <w:sz w:val="28"/>
          <w:szCs w:val="28"/>
          <w:u w:val="single"/>
          <w:lang w:val="uk-UA"/>
        </w:rPr>
        <w:t>33</w:t>
      </w:r>
      <w:r w:rsidRPr="00637ED5">
        <w:rPr>
          <w:rFonts w:ascii="Times New Roman" w:hAnsi="Times New Roman"/>
          <w:sz w:val="28"/>
          <w:szCs w:val="28"/>
          <w:u w:val="single"/>
        </w:rPr>
        <w:t>/</w:t>
      </w:r>
      <w:r w:rsidRPr="00637ED5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766314" w:rsidRPr="009F7E96" w:rsidRDefault="00766314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A775D" w:rsidRDefault="001973A6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Верховної Ради України щодо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прискорення вирішення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до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прискорення вирішення питання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6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до Верховної Ради України</w:t>
      </w:r>
      <w:r w:rsidR="00C40E85">
        <w:rPr>
          <w:rFonts w:ascii="Times New Roman" w:hAnsi="Times New Roman" w:cs="Times New Roman"/>
          <w:sz w:val="28"/>
          <w:szCs w:val="28"/>
          <w:lang w:val="uk-UA"/>
        </w:rPr>
        <w:t xml:space="preserve"> та народним депутатам України Бобову Г.Б., Ничипоренку В.М., Яценку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ED" w:rsidRDefault="001973A6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 устрою, регулювання земельних відносин, охорони навколишнього природного середовища.</w:t>
      </w: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35F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FE5" w:rsidRDefault="007C6FE5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CE29E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A1058D" w:rsidRDefault="007D476A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</w:t>
      </w:r>
    </w:p>
    <w:p w:rsidR="00B940ED" w:rsidRDefault="00B940E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B940ED" w:rsidRPr="004A6B31" w:rsidRDefault="007C6FE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05.08.2014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85" w:rsidRPr="00637ED5">
        <w:rPr>
          <w:rFonts w:ascii="Times New Roman" w:hAnsi="Times New Roman"/>
          <w:sz w:val="28"/>
          <w:szCs w:val="28"/>
          <w:u w:val="single"/>
        </w:rPr>
        <w:t>32-</w:t>
      </w:r>
      <w:r w:rsidR="00C40E85">
        <w:rPr>
          <w:rFonts w:ascii="Times New Roman" w:hAnsi="Times New Roman"/>
          <w:sz w:val="28"/>
          <w:szCs w:val="28"/>
          <w:u w:val="single"/>
          <w:lang w:val="uk-UA"/>
        </w:rPr>
        <w:t>33</w:t>
      </w:r>
      <w:r w:rsidR="00C40E85" w:rsidRPr="00637ED5">
        <w:rPr>
          <w:rFonts w:ascii="Times New Roman" w:hAnsi="Times New Roman"/>
          <w:sz w:val="28"/>
          <w:szCs w:val="28"/>
          <w:u w:val="single"/>
        </w:rPr>
        <w:t>/</w:t>
      </w:r>
      <w:r w:rsidR="00C40E85" w:rsidRPr="00637ED5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B940ED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CE29E5" w:rsidRDefault="007D476A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епутатів Тальнівської районної ради до Верховної Ради України </w:t>
      </w:r>
    </w:p>
    <w:p w:rsidR="007C6FE5" w:rsidRDefault="00CE29E5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 прискорення вирішення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</w:p>
    <w:p w:rsidR="00B940ED" w:rsidRDefault="00CE29E5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FE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кодексу України</w:t>
      </w:r>
    </w:p>
    <w:p w:rsidR="004A6B31" w:rsidRDefault="004A6B31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4F90" w:rsidRDefault="00644F90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7C6FE5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Ми, депутати Тальнівської районної ради</w:t>
      </w:r>
      <w:r w:rsidR="00644F90">
        <w:rPr>
          <w:color w:val="262626"/>
          <w:sz w:val="28"/>
          <w:szCs w:val="28"/>
          <w:lang w:val="uk-UA"/>
        </w:rPr>
        <w:t xml:space="preserve">, </w:t>
      </w:r>
      <w:r>
        <w:rPr>
          <w:color w:val="262626"/>
          <w:sz w:val="28"/>
          <w:szCs w:val="28"/>
          <w:lang w:val="uk-UA"/>
        </w:rPr>
        <w:t xml:space="preserve"> стурбовані не вирішенням на законодавчому рівні  питання передачі повноважень </w:t>
      </w:r>
      <w:r w:rsidR="00A3751B">
        <w:rPr>
          <w:color w:val="262626"/>
          <w:sz w:val="28"/>
          <w:szCs w:val="28"/>
          <w:lang w:val="uk-UA"/>
        </w:rPr>
        <w:t>щодо</w:t>
      </w:r>
      <w:r>
        <w:rPr>
          <w:color w:val="262626"/>
          <w:sz w:val="28"/>
          <w:szCs w:val="28"/>
          <w:lang w:val="uk-UA"/>
        </w:rPr>
        <w:t xml:space="preserve"> розпорядження земельними ділянками  державного запасу та резерву на місцевий рівень. </w:t>
      </w:r>
      <w:r w:rsidR="00A3751B">
        <w:rPr>
          <w:color w:val="262626"/>
          <w:sz w:val="28"/>
          <w:szCs w:val="28"/>
          <w:lang w:val="uk-UA"/>
        </w:rPr>
        <w:t>Така ситуація</w:t>
      </w:r>
      <w:r>
        <w:rPr>
          <w:color w:val="262626"/>
          <w:sz w:val="28"/>
          <w:szCs w:val="28"/>
          <w:lang w:val="uk-UA"/>
        </w:rPr>
        <w:t xml:space="preserve"> спричиняє виникненню конфліктів</w:t>
      </w:r>
      <w:r w:rsidR="00A3751B">
        <w:rPr>
          <w:color w:val="262626"/>
          <w:sz w:val="28"/>
          <w:szCs w:val="28"/>
          <w:lang w:val="uk-UA"/>
        </w:rPr>
        <w:t xml:space="preserve"> з використанням  даних земель</w:t>
      </w:r>
      <w:r>
        <w:rPr>
          <w:color w:val="262626"/>
          <w:sz w:val="28"/>
          <w:szCs w:val="28"/>
          <w:lang w:val="uk-UA"/>
        </w:rPr>
        <w:t xml:space="preserve">, багато </w:t>
      </w:r>
      <w:r w:rsidR="00A3751B">
        <w:rPr>
          <w:color w:val="262626"/>
          <w:sz w:val="28"/>
          <w:szCs w:val="28"/>
          <w:lang w:val="uk-UA"/>
        </w:rPr>
        <w:t xml:space="preserve">з яких </w:t>
      </w:r>
      <w:r>
        <w:rPr>
          <w:color w:val="262626"/>
          <w:sz w:val="28"/>
          <w:szCs w:val="28"/>
          <w:lang w:val="uk-UA"/>
        </w:rPr>
        <w:t xml:space="preserve"> пустує. Сільські ради не мають достовірної інформації про те, хто в даний час законно чи незаконно  користується земельними ділянками. Частина земельних ділянок в адміністративних межах сіл використовується без належного оформлення документів</w:t>
      </w:r>
      <w:r w:rsidR="00644F90">
        <w:rPr>
          <w:color w:val="262626"/>
          <w:sz w:val="28"/>
          <w:szCs w:val="28"/>
          <w:lang w:val="uk-UA"/>
        </w:rPr>
        <w:t>.</w:t>
      </w:r>
    </w:p>
    <w:p w:rsidR="00C40E85" w:rsidRDefault="00C40E85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Народними депутатами України подано у Верховну раду України для реєстрації проект Закону про внесення змін до Земельного кодексу України щодо розпорядження землями державної власності, реєстр. № 3162 від 02.09.2013, проект Закону про внесення змін до Земельного кодексу України (щодо децентралізації повноважень органів виконавчої влади в сфері земельних відносин), реєстр. № 4115а від 18.06.2014, проект Закону про внесення змін до деяких законодавчих актів щодо передачі повноважень із розпорядження землями державної власності на місцевий рівень, реєстр. № 4758 від 24.04.2014 та проект Закону № 4796 від 30.04.2014, які на жаль, до сьогоднішнього дня не розглядаються на пленарних засіданнях Верховної Ради України.</w:t>
      </w:r>
    </w:p>
    <w:p w:rsidR="00644F90" w:rsidRDefault="00644F90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Враховуючи вищевикладене, з метою забезпечення ефективного використання земель державного запасу та резерву, недопущення втрат бюджету, просимо прискорити внесення на розгляд пленарного засідання Верховної Ради України законопроекту в частині вирішення питання передачі повноважень щодо  розпорядження землями сільськогосподарського призначення державної власності від центрального органу виконавчої влади з питань земельних ресурсів у галузі земельних відносин та його територіальних органів  до районних рад або районних державних адміністрацій.</w:t>
      </w:r>
    </w:p>
    <w:p w:rsidR="00644F90" w:rsidRDefault="00644F90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</w:p>
    <w:p w:rsidR="00644F90" w:rsidRDefault="00644F90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</w:p>
    <w:p w:rsidR="00644F90" w:rsidRDefault="00644F90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</w:p>
    <w:p w:rsidR="00B940ED" w:rsidRDefault="00CE29E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  <w:r w:rsidRPr="00CE29E5">
        <w:rPr>
          <w:rFonts w:ascii="Times New Roman" w:hAnsi="Times New Roman"/>
          <w:bCs/>
          <w:sz w:val="28"/>
          <w:szCs w:val="28"/>
          <w:lang w:val="uk-UA"/>
        </w:rPr>
        <w:t>Депутати Тальнівської районної ради</w:t>
      </w:r>
    </w:p>
    <w:p w:rsidR="00C40E85" w:rsidRDefault="00C40E8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</w:p>
    <w:sectPr w:rsidR="00C40E85" w:rsidSect="00C40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27" w:rsidRDefault="003F6827" w:rsidP="00B940ED">
      <w:pPr>
        <w:spacing w:after="0" w:line="240" w:lineRule="auto"/>
      </w:pPr>
      <w:r>
        <w:separator/>
      </w:r>
    </w:p>
  </w:endnote>
  <w:endnote w:type="continuationSeparator" w:id="1">
    <w:p w:rsidR="003F6827" w:rsidRDefault="003F6827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27" w:rsidRDefault="003F6827" w:rsidP="00B940ED">
      <w:pPr>
        <w:spacing w:after="0" w:line="240" w:lineRule="auto"/>
      </w:pPr>
      <w:r>
        <w:separator/>
      </w:r>
    </w:p>
  </w:footnote>
  <w:footnote w:type="continuationSeparator" w:id="1">
    <w:p w:rsidR="003F6827" w:rsidRDefault="003F6827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234D"/>
    <w:rsid w:val="000355EE"/>
    <w:rsid w:val="000B2722"/>
    <w:rsid w:val="000F0B64"/>
    <w:rsid w:val="00126167"/>
    <w:rsid w:val="0016035F"/>
    <w:rsid w:val="001973A6"/>
    <w:rsid w:val="00261245"/>
    <w:rsid w:val="002D22D1"/>
    <w:rsid w:val="00367FDC"/>
    <w:rsid w:val="003F6827"/>
    <w:rsid w:val="00403CD6"/>
    <w:rsid w:val="00462C0D"/>
    <w:rsid w:val="00477DBB"/>
    <w:rsid w:val="004A6B31"/>
    <w:rsid w:val="004D5F3C"/>
    <w:rsid w:val="005425DC"/>
    <w:rsid w:val="00566103"/>
    <w:rsid w:val="00582908"/>
    <w:rsid w:val="00594895"/>
    <w:rsid w:val="00605038"/>
    <w:rsid w:val="006437CA"/>
    <w:rsid w:val="00644F90"/>
    <w:rsid w:val="00655333"/>
    <w:rsid w:val="006B4E25"/>
    <w:rsid w:val="00704E18"/>
    <w:rsid w:val="007118D5"/>
    <w:rsid w:val="007138E9"/>
    <w:rsid w:val="007255E1"/>
    <w:rsid w:val="00766314"/>
    <w:rsid w:val="007C6FE5"/>
    <w:rsid w:val="007D476A"/>
    <w:rsid w:val="007E4810"/>
    <w:rsid w:val="0081209A"/>
    <w:rsid w:val="00891E45"/>
    <w:rsid w:val="008922FD"/>
    <w:rsid w:val="008B3430"/>
    <w:rsid w:val="00914F02"/>
    <w:rsid w:val="009374F8"/>
    <w:rsid w:val="00943880"/>
    <w:rsid w:val="00953264"/>
    <w:rsid w:val="009C2F59"/>
    <w:rsid w:val="009E1436"/>
    <w:rsid w:val="009F7E96"/>
    <w:rsid w:val="00A07D19"/>
    <w:rsid w:val="00A1058D"/>
    <w:rsid w:val="00A3751B"/>
    <w:rsid w:val="00AB4756"/>
    <w:rsid w:val="00B940ED"/>
    <w:rsid w:val="00BA775D"/>
    <w:rsid w:val="00BC4300"/>
    <w:rsid w:val="00C40E85"/>
    <w:rsid w:val="00CE29E5"/>
    <w:rsid w:val="00D27322"/>
    <w:rsid w:val="00DA2FF9"/>
    <w:rsid w:val="00DB7B64"/>
    <w:rsid w:val="00DD04A3"/>
    <w:rsid w:val="00F65534"/>
    <w:rsid w:val="00F81C87"/>
    <w:rsid w:val="00F8687E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0ED"/>
  </w:style>
  <w:style w:type="paragraph" w:styleId="a9">
    <w:name w:val="footer"/>
    <w:basedOn w:val="a"/>
    <w:link w:val="aa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0ED"/>
  </w:style>
  <w:style w:type="paragraph" w:styleId="ab">
    <w:name w:val="Normal (Web)"/>
    <w:basedOn w:val="a"/>
    <w:uiPriority w:val="99"/>
    <w:unhideWhenUsed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rsid w:val="009F7E96"/>
    <w:rPr>
      <w:rFonts w:ascii="Courier New" w:eastAsia="Times New Roman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7A5C-B27C-4F71-84F3-C0F84B41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33</cp:revision>
  <dcterms:created xsi:type="dcterms:W3CDTF">2014-03-03T13:16:00Z</dcterms:created>
  <dcterms:modified xsi:type="dcterms:W3CDTF">2014-08-12T08:32:00Z</dcterms:modified>
</cp:coreProperties>
</file>