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9" w:rsidRDefault="00170306" w:rsidP="00764449">
      <w:pPr>
        <w:jc w:val="center"/>
        <w:rPr>
          <w:sz w:val="40"/>
          <w:szCs w:val="40"/>
        </w:rPr>
      </w:pPr>
      <w:r w:rsidRPr="00170306">
        <w:rPr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pt;height:57.75pt;visibility:visible">
            <v:imagedata r:id="rId6" o:title=""/>
          </v:shape>
        </w:pict>
      </w:r>
    </w:p>
    <w:p w:rsidR="00764449" w:rsidRDefault="00764449" w:rsidP="00764449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64449" w:rsidRDefault="00764449" w:rsidP="0076444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Черкаської області</w:t>
      </w:r>
    </w:p>
    <w:p w:rsidR="00764449" w:rsidRDefault="00764449" w:rsidP="007644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V</w:t>
      </w:r>
      <w:r>
        <w:rPr>
          <w:b/>
          <w:bCs/>
          <w:sz w:val="36"/>
          <w:szCs w:val="36"/>
        </w:rPr>
        <w:t>І скликання</w:t>
      </w:r>
    </w:p>
    <w:p w:rsidR="00764449" w:rsidRDefault="00764449" w:rsidP="00764449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764449" w:rsidRDefault="00764449" w:rsidP="00764449">
      <w:pPr>
        <w:pStyle w:val="2"/>
        <w:rPr>
          <w:b/>
          <w:bCs/>
          <w:sz w:val="28"/>
          <w:szCs w:val="28"/>
        </w:rPr>
      </w:pPr>
    </w:p>
    <w:p w:rsidR="00764449" w:rsidRDefault="00764449" w:rsidP="00764449">
      <w:pPr>
        <w:pStyle w:val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Від  </w:t>
      </w:r>
      <w:r w:rsidRPr="00F133CE">
        <w:rPr>
          <w:sz w:val="28"/>
          <w:szCs w:val="28"/>
          <w:u w:val="single"/>
        </w:rPr>
        <w:t>29.12.2011</w:t>
      </w:r>
      <w:r>
        <w:rPr>
          <w:sz w:val="28"/>
          <w:szCs w:val="28"/>
        </w:rPr>
        <w:t xml:space="preserve"> № </w:t>
      </w:r>
      <w:r w:rsidR="0015569F">
        <w:rPr>
          <w:sz w:val="28"/>
          <w:szCs w:val="28"/>
          <w:u w:val="single"/>
        </w:rPr>
        <w:t>11-2</w:t>
      </w:r>
    </w:p>
    <w:p w:rsidR="00764449" w:rsidRDefault="00764449" w:rsidP="007644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3771D">
        <w:rPr>
          <w:sz w:val="28"/>
          <w:szCs w:val="28"/>
          <w:lang w:val="uk-UA"/>
        </w:rPr>
        <w:t>м.Тальне</w:t>
      </w:r>
    </w:p>
    <w:p w:rsidR="00764449" w:rsidRDefault="00764449" w:rsidP="00764449">
      <w:pPr>
        <w:rPr>
          <w:sz w:val="28"/>
          <w:szCs w:val="28"/>
          <w:lang w:val="uk-UA"/>
        </w:rPr>
      </w:pPr>
    </w:p>
    <w:p w:rsidR="00764449" w:rsidRPr="0053771D" w:rsidRDefault="00764449" w:rsidP="00764449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внесення змін до рішення районної ради від 31.12.2010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3-4 «Про Районну програму «Будуємо нову Тальнівщину разом з Президентом </w:t>
      </w:r>
      <w:r w:rsidRPr="00EC598A">
        <w:rPr>
          <w:sz w:val="28"/>
          <w:szCs w:val="28"/>
          <w:lang w:val="uk-UA"/>
        </w:rPr>
        <w:t>України» на 2011-2015 роки»</w:t>
      </w:r>
      <w:r>
        <w:rPr>
          <w:sz w:val="28"/>
          <w:szCs w:val="28"/>
          <w:lang w:val="uk-UA"/>
        </w:rPr>
        <w:t xml:space="preserve"> із змінами</w:t>
      </w:r>
    </w:p>
    <w:p w:rsidR="00764449" w:rsidRDefault="00764449" w:rsidP="00764449">
      <w:pPr>
        <w:jc w:val="both"/>
        <w:rPr>
          <w:sz w:val="28"/>
          <w:szCs w:val="28"/>
          <w:lang w:val="uk-UA"/>
        </w:rPr>
      </w:pPr>
    </w:p>
    <w:p w:rsidR="00764449" w:rsidRDefault="00764449" w:rsidP="00764449">
      <w:pPr>
        <w:jc w:val="both"/>
        <w:rPr>
          <w:sz w:val="28"/>
          <w:szCs w:val="28"/>
          <w:lang w:val="uk-UA"/>
        </w:rPr>
      </w:pPr>
    </w:p>
    <w:p w:rsidR="00764449" w:rsidRPr="00EC598A" w:rsidRDefault="00764449" w:rsidP="007644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Pr="00F133CE">
        <w:rPr>
          <w:sz w:val="28"/>
          <w:szCs w:val="28"/>
          <w:lang w:val="uk-UA"/>
        </w:rPr>
        <w:t xml:space="preserve"> пункту</w:t>
      </w:r>
      <w:r>
        <w:rPr>
          <w:sz w:val="28"/>
          <w:szCs w:val="28"/>
          <w:lang w:val="uk-UA"/>
        </w:rPr>
        <w:t xml:space="preserve"> </w:t>
      </w:r>
      <w:r w:rsidRPr="00F133CE">
        <w:rPr>
          <w:sz w:val="28"/>
          <w:szCs w:val="28"/>
          <w:lang w:val="uk-UA"/>
        </w:rPr>
        <w:t xml:space="preserve">16 частини 1 статті 43, статті 59  Закону України „Про місцеве самоврядування в Україні” </w:t>
      </w:r>
      <w:r>
        <w:rPr>
          <w:sz w:val="28"/>
          <w:szCs w:val="28"/>
          <w:lang w:val="uk-UA"/>
        </w:rPr>
        <w:t>, врахувавши пропозиції районної державної адміністрації та  постійної комісії районної ради з питань</w:t>
      </w:r>
      <w:r w:rsidRPr="00F133CE">
        <w:rPr>
          <w:sz w:val="28"/>
          <w:szCs w:val="28"/>
          <w:lang w:val="uk-UA"/>
        </w:rPr>
        <w:t xml:space="preserve"> роботи агропромислового комплексу та базових галузей народного господарства, розвитку </w:t>
      </w:r>
      <w:r w:rsidRPr="00EC598A">
        <w:rPr>
          <w:sz w:val="28"/>
          <w:szCs w:val="28"/>
          <w:lang w:val="uk-UA"/>
        </w:rPr>
        <w:t>підприємництва, районна рада  в и р і ш и л а :</w:t>
      </w:r>
    </w:p>
    <w:p w:rsidR="00764449" w:rsidRPr="00EC598A" w:rsidRDefault="00764449" w:rsidP="00764449">
      <w:pPr>
        <w:ind w:firstLine="708"/>
        <w:jc w:val="both"/>
        <w:rPr>
          <w:sz w:val="28"/>
          <w:szCs w:val="28"/>
          <w:lang w:val="uk-UA"/>
        </w:rPr>
      </w:pPr>
    </w:p>
    <w:p w:rsidR="00764449" w:rsidRPr="0053771D" w:rsidRDefault="00764449" w:rsidP="00764449">
      <w:pPr>
        <w:ind w:right="-1" w:firstLine="709"/>
        <w:jc w:val="both"/>
        <w:rPr>
          <w:color w:val="4F81BD"/>
          <w:sz w:val="24"/>
          <w:szCs w:val="24"/>
          <w:lang w:val="uk-UA"/>
        </w:rPr>
      </w:pPr>
      <w:r w:rsidRPr="00EC598A">
        <w:rPr>
          <w:sz w:val="28"/>
          <w:szCs w:val="28"/>
        </w:rPr>
        <w:t xml:space="preserve">1. </w:t>
      </w:r>
      <w:r w:rsidRPr="00EC598A">
        <w:rPr>
          <w:sz w:val="28"/>
          <w:szCs w:val="28"/>
          <w:lang w:val="uk-UA"/>
        </w:rPr>
        <w:t xml:space="preserve">Внести зміни до </w:t>
      </w:r>
      <w:r w:rsidRPr="00EC598A">
        <w:rPr>
          <w:sz w:val="28"/>
          <w:szCs w:val="28"/>
        </w:rPr>
        <w:t>рішення районної ради від 31.12.2010</w:t>
      </w:r>
      <w:r w:rsidRPr="00EC598A">
        <w:rPr>
          <w:sz w:val="28"/>
          <w:szCs w:val="28"/>
          <w:lang w:val="uk-UA"/>
        </w:rPr>
        <w:t xml:space="preserve"> </w:t>
      </w:r>
      <w:r w:rsidRPr="00EC598A">
        <w:rPr>
          <w:sz w:val="28"/>
          <w:szCs w:val="28"/>
        </w:rPr>
        <w:t>№ 3-4 «Про Районну програму «Будуємо нову Тальнівщину разом з Президентом України» на 2011-2015 роки»</w:t>
      </w:r>
      <w:r w:rsidRPr="00EC598A">
        <w:rPr>
          <w:sz w:val="28"/>
          <w:szCs w:val="28"/>
          <w:lang w:val="uk-UA"/>
        </w:rPr>
        <w:t xml:space="preserve"> із змінами </w:t>
      </w:r>
      <w:r w:rsidRPr="00EC598A">
        <w:rPr>
          <w:sz w:val="28"/>
          <w:szCs w:val="28"/>
        </w:rPr>
        <w:t xml:space="preserve"> від 31.05.2011 №</w:t>
      </w:r>
      <w:r w:rsidRPr="00EC598A">
        <w:rPr>
          <w:sz w:val="28"/>
          <w:szCs w:val="28"/>
          <w:lang w:val="uk-UA"/>
        </w:rPr>
        <w:t xml:space="preserve"> </w:t>
      </w:r>
      <w:r w:rsidRPr="00EC598A">
        <w:rPr>
          <w:sz w:val="28"/>
          <w:szCs w:val="28"/>
        </w:rPr>
        <w:t>6-2</w:t>
      </w:r>
      <w:r w:rsidRPr="00EC598A">
        <w:rPr>
          <w:sz w:val="28"/>
          <w:szCs w:val="28"/>
          <w:lang w:val="uk-UA"/>
        </w:rPr>
        <w:t>,</w:t>
      </w:r>
      <w:r w:rsidRPr="00EC598A">
        <w:rPr>
          <w:sz w:val="28"/>
          <w:szCs w:val="28"/>
        </w:rPr>
        <w:t xml:space="preserve"> </w:t>
      </w:r>
      <w:r w:rsidRPr="00EC598A">
        <w:rPr>
          <w:sz w:val="28"/>
          <w:szCs w:val="28"/>
          <w:lang w:val="uk-UA"/>
        </w:rPr>
        <w:t xml:space="preserve">згідно з </w:t>
      </w:r>
      <w:r w:rsidRPr="00EC598A">
        <w:rPr>
          <w:sz w:val="28"/>
          <w:szCs w:val="28"/>
        </w:rPr>
        <w:t>додатком</w:t>
      </w:r>
      <w:r w:rsidR="0015569F">
        <w:rPr>
          <w:sz w:val="28"/>
          <w:szCs w:val="28"/>
          <w:lang w:val="uk-UA"/>
        </w:rPr>
        <w:t>, доповнивши додатком «Перелік проектів Районної програми «Будуємо нову Тальнівщину разом з Президентом України» на 2011-2015 роки», які планується реалізувати в 2012 році</w:t>
      </w:r>
      <w:r w:rsidRPr="00EC598A">
        <w:rPr>
          <w:sz w:val="28"/>
          <w:szCs w:val="28"/>
          <w:lang w:val="uk-UA"/>
        </w:rPr>
        <w:t>.</w:t>
      </w:r>
    </w:p>
    <w:p w:rsidR="00764449" w:rsidRPr="00EC598A" w:rsidRDefault="00764449" w:rsidP="00590EFA">
      <w:pPr>
        <w:ind w:firstLine="708"/>
        <w:jc w:val="both"/>
        <w:rPr>
          <w:sz w:val="28"/>
          <w:szCs w:val="28"/>
        </w:rPr>
      </w:pPr>
      <w:r w:rsidRPr="00624538">
        <w:rPr>
          <w:sz w:val="28"/>
          <w:szCs w:val="28"/>
        </w:rPr>
        <w:t xml:space="preserve"> </w:t>
      </w:r>
      <w:r w:rsidRPr="00EC598A">
        <w:rPr>
          <w:sz w:val="28"/>
          <w:szCs w:val="28"/>
        </w:rPr>
        <w:t>2. Запропонувати райдержадміністрації</w:t>
      </w:r>
      <w:r>
        <w:rPr>
          <w:sz w:val="28"/>
          <w:szCs w:val="28"/>
          <w:lang w:val="uk-UA"/>
        </w:rPr>
        <w:t xml:space="preserve"> врахо</w:t>
      </w:r>
      <w:r w:rsidRPr="00EC598A">
        <w:rPr>
          <w:sz w:val="28"/>
          <w:szCs w:val="28"/>
          <w:lang w:val="uk-UA"/>
        </w:rPr>
        <w:t xml:space="preserve">вувати </w:t>
      </w:r>
      <w:r w:rsidRPr="00EC598A">
        <w:rPr>
          <w:sz w:val="28"/>
          <w:szCs w:val="28"/>
        </w:rPr>
        <w:t>Районн</w:t>
      </w:r>
      <w:r w:rsidRPr="00EC598A">
        <w:rPr>
          <w:sz w:val="28"/>
          <w:szCs w:val="28"/>
          <w:lang w:val="uk-UA"/>
        </w:rPr>
        <w:t>у</w:t>
      </w:r>
      <w:r w:rsidRPr="00EC598A">
        <w:rPr>
          <w:sz w:val="28"/>
          <w:szCs w:val="28"/>
        </w:rPr>
        <w:t xml:space="preserve"> програм</w:t>
      </w:r>
      <w:r w:rsidRPr="00EC598A">
        <w:rPr>
          <w:sz w:val="28"/>
          <w:szCs w:val="28"/>
          <w:lang w:val="uk-UA"/>
        </w:rPr>
        <w:t>у</w:t>
      </w:r>
      <w:r w:rsidRPr="00EC598A">
        <w:rPr>
          <w:sz w:val="28"/>
          <w:szCs w:val="28"/>
        </w:rPr>
        <w:t xml:space="preserve"> «Будуємо нову Тальнівщину разом з Президентом України» на 2011-2015 роки</w:t>
      </w:r>
      <w:r>
        <w:rPr>
          <w:sz w:val="28"/>
          <w:szCs w:val="28"/>
          <w:lang w:val="uk-UA"/>
        </w:rPr>
        <w:t xml:space="preserve"> </w:t>
      </w:r>
      <w:r w:rsidRPr="00EC598A">
        <w:rPr>
          <w:sz w:val="28"/>
          <w:szCs w:val="28"/>
        </w:rPr>
        <w:t>при розгляді проектів програми соціально-економічного та культурного розвитку</w:t>
      </w:r>
      <w:r w:rsidRPr="00EC598A">
        <w:rPr>
          <w:sz w:val="28"/>
          <w:szCs w:val="28"/>
          <w:lang w:val="uk-UA"/>
        </w:rPr>
        <w:t>,</w:t>
      </w:r>
      <w:r w:rsidRPr="00EC598A">
        <w:rPr>
          <w:sz w:val="28"/>
          <w:szCs w:val="28"/>
        </w:rPr>
        <w:t xml:space="preserve"> бюджету району на відповідні роки.</w:t>
      </w:r>
    </w:p>
    <w:p w:rsidR="00764449" w:rsidRPr="0012222F" w:rsidRDefault="00764449" w:rsidP="0076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постійні комісії районної ради з питань планування, бюджету і фінансів та з питань </w:t>
      </w:r>
      <w:r w:rsidRPr="0012222F">
        <w:rPr>
          <w:sz w:val="28"/>
          <w:szCs w:val="28"/>
        </w:rPr>
        <w:t>роботи агропромислового комплексу та базових галузей народного господарства, розвитку підприємництва.</w:t>
      </w:r>
    </w:p>
    <w:p w:rsidR="00764449" w:rsidRPr="00B67427" w:rsidRDefault="00764449" w:rsidP="00764449">
      <w:pPr>
        <w:pStyle w:val="a6"/>
        <w:rPr>
          <w:lang w:val="ru-RU"/>
        </w:rPr>
      </w:pPr>
    </w:p>
    <w:p w:rsidR="00764449" w:rsidRDefault="00764449" w:rsidP="00764449">
      <w:pPr>
        <w:pStyle w:val="a6"/>
        <w:rPr>
          <w:lang w:val="ru-RU"/>
        </w:rPr>
      </w:pPr>
    </w:p>
    <w:p w:rsidR="0015569F" w:rsidRPr="00AF20B4" w:rsidRDefault="0015569F" w:rsidP="00764449">
      <w:pPr>
        <w:pStyle w:val="a6"/>
        <w:rPr>
          <w:lang w:val="ru-RU"/>
        </w:rPr>
      </w:pPr>
    </w:p>
    <w:p w:rsidR="00764449" w:rsidRDefault="00764449" w:rsidP="00764449">
      <w:pPr>
        <w:pStyle w:val="a6"/>
      </w:pPr>
      <w:r>
        <w:t>Голова районної ради                                                              С.О.Осипенко</w:t>
      </w:r>
    </w:p>
    <w:p w:rsidR="0015569F" w:rsidRDefault="0015569F" w:rsidP="00764449">
      <w:pPr>
        <w:pStyle w:val="a6"/>
      </w:pPr>
    </w:p>
    <w:p w:rsidR="0015569F" w:rsidRDefault="0015569F" w:rsidP="00764449">
      <w:pPr>
        <w:pStyle w:val="a6"/>
      </w:pPr>
    </w:p>
    <w:p w:rsidR="0015569F" w:rsidRDefault="0015569F" w:rsidP="00764449">
      <w:pPr>
        <w:pStyle w:val="a6"/>
      </w:pPr>
    </w:p>
    <w:p w:rsidR="0015569F" w:rsidRDefault="0015569F" w:rsidP="00764449">
      <w:pPr>
        <w:pStyle w:val="a6"/>
      </w:pPr>
    </w:p>
    <w:p w:rsidR="0015569F" w:rsidRDefault="0015569F" w:rsidP="00764449">
      <w:pPr>
        <w:pStyle w:val="a6"/>
      </w:pPr>
    </w:p>
    <w:p w:rsidR="00764449" w:rsidRDefault="00764449" w:rsidP="00F97FC9">
      <w:pPr>
        <w:ind w:left="11482"/>
        <w:jc w:val="both"/>
        <w:rPr>
          <w:sz w:val="28"/>
          <w:szCs w:val="28"/>
          <w:lang w:val="uk-UA"/>
        </w:rPr>
      </w:pPr>
    </w:p>
    <w:p w:rsidR="00764449" w:rsidRDefault="00764449" w:rsidP="00F97FC9">
      <w:pPr>
        <w:ind w:left="11482"/>
        <w:jc w:val="both"/>
        <w:rPr>
          <w:sz w:val="28"/>
          <w:szCs w:val="28"/>
          <w:lang w:val="uk-UA"/>
        </w:rPr>
        <w:sectPr w:rsidR="00764449" w:rsidSect="00764449">
          <w:footerReference w:type="default" r:id="rId7"/>
          <w:pgSz w:w="11907" w:h="16840"/>
          <w:pgMar w:top="567" w:right="709" w:bottom="567" w:left="992" w:header="567" w:footer="567" w:gutter="0"/>
          <w:cols w:space="720"/>
        </w:sectPr>
      </w:pPr>
    </w:p>
    <w:p w:rsidR="00015D6F" w:rsidRDefault="00015D6F" w:rsidP="00F97FC9">
      <w:pPr>
        <w:ind w:left="11482"/>
        <w:jc w:val="both"/>
        <w:rPr>
          <w:sz w:val="28"/>
          <w:szCs w:val="28"/>
          <w:lang w:val="uk-UA"/>
        </w:rPr>
      </w:pPr>
      <w:r w:rsidRPr="00F97FC9">
        <w:rPr>
          <w:sz w:val="28"/>
          <w:szCs w:val="28"/>
          <w:lang w:val="uk-UA"/>
        </w:rPr>
        <w:lastRenderedPageBreak/>
        <w:t xml:space="preserve">Додаток </w:t>
      </w:r>
    </w:p>
    <w:p w:rsidR="00015D6F" w:rsidRDefault="00015D6F" w:rsidP="00F97FC9">
      <w:pPr>
        <w:ind w:left="11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015D6F" w:rsidRPr="00F97FC9" w:rsidRDefault="00015D6F" w:rsidP="00F97FC9">
      <w:pPr>
        <w:ind w:left="1148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F97FC9">
        <w:rPr>
          <w:sz w:val="28"/>
          <w:szCs w:val="28"/>
          <w:u w:val="single"/>
          <w:lang w:val="uk-UA"/>
        </w:rPr>
        <w:t>29.12.2011</w:t>
      </w:r>
      <w:r>
        <w:rPr>
          <w:sz w:val="28"/>
          <w:szCs w:val="28"/>
          <w:lang w:val="uk-UA"/>
        </w:rPr>
        <w:t xml:space="preserve"> № </w:t>
      </w:r>
      <w:r w:rsidRPr="00F97FC9">
        <w:rPr>
          <w:sz w:val="28"/>
          <w:szCs w:val="28"/>
          <w:u w:val="single"/>
          <w:lang w:val="uk-UA"/>
        </w:rPr>
        <w:t>11-</w:t>
      </w:r>
      <w:r w:rsidR="0015569F">
        <w:rPr>
          <w:sz w:val="28"/>
          <w:szCs w:val="28"/>
          <w:u w:val="single"/>
          <w:lang w:val="uk-UA"/>
        </w:rPr>
        <w:t>2</w:t>
      </w:r>
    </w:p>
    <w:p w:rsidR="00015D6F" w:rsidRDefault="00015D6F" w:rsidP="00F97FC9">
      <w:pPr>
        <w:ind w:left="11482"/>
        <w:jc w:val="both"/>
        <w:rPr>
          <w:sz w:val="28"/>
          <w:szCs w:val="28"/>
          <w:lang w:val="uk-UA"/>
        </w:rPr>
      </w:pPr>
    </w:p>
    <w:p w:rsidR="00015D6F" w:rsidRPr="00F97FC9" w:rsidRDefault="00015D6F" w:rsidP="00F97FC9">
      <w:pPr>
        <w:ind w:left="11482"/>
        <w:jc w:val="both"/>
        <w:rPr>
          <w:sz w:val="28"/>
          <w:szCs w:val="28"/>
          <w:lang w:val="uk-UA"/>
        </w:rPr>
      </w:pPr>
    </w:p>
    <w:p w:rsidR="0015569F" w:rsidRDefault="0015569F" w:rsidP="0015569F">
      <w:pPr>
        <w:jc w:val="center"/>
        <w:rPr>
          <w:b/>
          <w:sz w:val="28"/>
          <w:szCs w:val="28"/>
          <w:lang w:val="uk-UA"/>
        </w:rPr>
      </w:pPr>
      <w:r w:rsidRPr="0015569F">
        <w:rPr>
          <w:b/>
          <w:sz w:val="28"/>
          <w:szCs w:val="28"/>
          <w:lang w:val="uk-UA"/>
        </w:rPr>
        <w:t>Перелік проектів Районної програми «Будуємо нову Тальнівщину разом з Президентом України</w:t>
      </w:r>
      <w:r>
        <w:rPr>
          <w:b/>
          <w:sz w:val="28"/>
          <w:szCs w:val="28"/>
          <w:lang w:val="uk-UA"/>
        </w:rPr>
        <w:t>»</w:t>
      </w:r>
      <w:r w:rsidRPr="0015569F">
        <w:rPr>
          <w:b/>
          <w:sz w:val="28"/>
          <w:szCs w:val="28"/>
          <w:lang w:val="uk-UA"/>
        </w:rPr>
        <w:t xml:space="preserve"> </w:t>
      </w:r>
    </w:p>
    <w:p w:rsidR="00026A5D" w:rsidRPr="0015569F" w:rsidRDefault="0015569F" w:rsidP="0015569F">
      <w:pPr>
        <w:jc w:val="center"/>
        <w:rPr>
          <w:b/>
          <w:sz w:val="28"/>
          <w:szCs w:val="28"/>
          <w:lang w:val="uk-UA"/>
        </w:rPr>
      </w:pPr>
      <w:r w:rsidRPr="0015569F">
        <w:rPr>
          <w:b/>
          <w:sz w:val="28"/>
          <w:szCs w:val="28"/>
          <w:lang w:val="uk-UA"/>
        </w:rPr>
        <w:t>на 2011-2015 роки», які планується реалізувати в 2012 році</w:t>
      </w:r>
    </w:p>
    <w:tbl>
      <w:tblPr>
        <w:tblW w:w="15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933"/>
        <w:gridCol w:w="3119"/>
        <w:gridCol w:w="122"/>
        <w:gridCol w:w="1440"/>
        <w:gridCol w:w="1418"/>
        <w:gridCol w:w="1843"/>
        <w:gridCol w:w="30"/>
        <w:gridCol w:w="3231"/>
      </w:tblGrid>
      <w:tr w:rsidR="00026A5D" w:rsidTr="00026A5D">
        <w:trPr>
          <w:trHeight w:val="146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Пріоритети, заходи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Джерела та обсяги фінансування </w:t>
            </w:r>
            <w:r>
              <w:rPr>
                <w:i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Очікуваний</w:t>
            </w:r>
          </w:p>
          <w:p w:rsidR="00026A5D" w:rsidRDefault="00026A5D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результат у 2012 році</w:t>
            </w:r>
          </w:p>
        </w:tc>
      </w:tr>
      <w:tr w:rsidR="00026A5D" w:rsidTr="00026A5D">
        <w:trPr>
          <w:trHeight w:val="146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keepNext/>
              <w:keepLine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26A5D" w:rsidTr="00026A5D">
        <w:trPr>
          <w:trHeight w:val="146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І. Розвиток та модернізація індустріального виробництва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 цеху з виробництва макарон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«КХП «Тальне», м.Тальне, вул.. Вокзальна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Освоєння у виробництво високоякісних макарон та створення 70 нових робочих місць</w:t>
            </w:r>
          </w:p>
        </w:tc>
      </w:tr>
      <w:tr w:rsidR="00026A5D" w:rsidTr="00026A5D">
        <w:trPr>
          <w:trHeight w:val="146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ІІ. Розвиток сучасного агропереробного виробництва та забезпечення продовольчої безпеки</w:t>
            </w:r>
          </w:p>
        </w:tc>
      </w:tr>
      <w:tr w:rsidR="00026A5D" w:rsidRPr="00AC43D4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Активізація інвестиційних процесів на підприємствах агропромислового сектору, ре капіталізація прибутку з метою оновлення основних фондів та зміцнення матеріальної бази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Сільськогосподарські товаровиробники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Інтенсифікація сільськогосподарського виробництва, підвищення продуктивності праці, ріст заробітної плати працівників галузі </w:t>
            </w:r>
          </w:p>
        </w:tc>
      </w:tr>
      <w:tr w:rsidR="00026A5D" w:rsidTr="00026A5D">
        <w:trPr>
          <w:trHeight w:val="146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ІІІ. Розвиток транзитно-транспортного потенціалу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Капітальний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Дороги місцевого 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Капітальний ремонт відрізку дороги Тальне-Криві Коліна-Лоташеве-Пальчик, на відрізку Криві Коліна-Лоташеве, </w:t>
            </w:r>
            <w:smartTag w:uri="urn:schemas-microsoft-com:office:smarttags" w:element="metricconverter">
              <w:smartTagPr>
                <w:attr w:name="ProductID" w:val="1,3 км"/>
              </w:smartTagPr>
              <w:r>
                <w:rPr>
                  <w:bCs/>
                  <w:sz w:val="24"/>
                  <w:szCs w:val="24"/>
                </w:rPr>
                <w:t>1,3 км</w:t>
              </w:r>
            </w:smartTag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«Тальнівський Райавтодор»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Приведення технічного стану дороги до належного рівня та забезпечення безпеки учасників дорожнього руху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Капітальний ремонт автодороги (тальне-Лісове-Чижівка)-Шаулиха, 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«Тальнівський Райавтодор»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Приведення технічного стану дороги до належного рівня та забезпечення безпеки учасників дорожнього руху</w:t>
            </w:r>
          </w:p>
        </w:tc>
      </w:tr>
      <w:tr w:rsidR="00026A5D" w:rsidTr="00026A5D">
        <w:trPr>
          <w:trHeight w:val="513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І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 xml:space="preserve"> . Підвищення доступності і якості соціальних та комунальних послуг</w:t>
            </w:r>
          </w:p>
        </w:tc>
      </w:tr>
      <w:tr w:rsidR="00026A5D" w:rsidTr="00026A5D">
        <w:trPr>
          <w:trHeight w:val="20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 підвідного газопроводу  до сіл Лісове і Шаулиха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ПП «Смілатеплокомфорт», м.Сміла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5350,0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Введення в дію зазначеного газопроводу дасть можливість газифікувати  </w:t>
            </w:r>
            <w:r>
              <w:rPr>
                <w:sz w:val="24"/>
                <w:szCs w:val="24"/>
                <w:lang w:val="uk-UA"/>
              </w:rPr>
              <w:br/>
              <w:t xml:space="preserve">700 домоволодінь та дозволить користуватися газом </w:t>
            </w:r>
            <w:r>
              <w:rPr>
                <w:sz w:val="24"/>
                <w:szCs w:val="24"/>
                <w:lang w:val="uk-UA"/>
              </w:rPr>
              <w:br/>
              <w:t>понад 1400 мешканцям сільських населених пунктів Тальнівського  району</w:t>
            </w:r>
          </w:p>
        </w:tc>
      </w:tr>
      <w:tr w:rsidR="00026A5D" w:rsidTr="00026A5D">
        <w:trPr>
          <w:trHeight w:val="2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 підвідного газопроводу до села Поташ, Тальнівський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залежності від результатів проведеного тендеру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Введення в дію зазначеного газопроводу дасть можливість газифікувати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uk-UA"/>
              </w:rPr>
              <w:t>200</w:t>
            </w:r>
            <w:r>
              <w:rPr>
                <w:sz w:val="24"/>
                <w:szCs w:val="24"/>
              </w:rPr>
              <w:t xml:space="preserve"> домоволодінь та дозволить користуватися газом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 xml:space="preserve">00 мешканцям сільських населених пунктів </w:t>
            </w:r>
            <w:r>
              <w:rPr>
                <w:sz w:val="24"/>
                <w:szCs w:val="24"/>
                <w:lang w:val="uk-UA"/>
              </w:rPr>
              <w:t xml:space="preserve">Тальнівського </w:t>
            </w:r>
            <w:r>
              <w:rPr>
                <w:sz w:val="24"/>
                <w:szCs w:val="24"/>
              </w:rPr>
              <w:t>району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каналізаційного колектора з насосною станцією в с.Майданецьке Тальнівського району, кошти бюджетів усіх рівнів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Майданецька сільська рада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Усунення екологічних проблем, надання жителям 56 квартир та дільничній лікарні якісних послуг з водовідведення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Заміна віконних блоків у школах району Тальнівського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Тальнівської райдержадміністрації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навчання учнів шкіл району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сільського будинку культури с.Заліське Тальнівського району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Заліська сільська рада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доступу населеня до культурного розвитку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Внутрішній капітальний ремонт </w:t>
            </w:r>
            <w:r>
              <w:rPr>
                <w:sz w:val="24"/>
                <w:szCs w:val="24"/>
                <w:lang w:val="uk-UA"/>
              </w:rPr>
              <w:lastRenderedPageBreak/>
              <w:t>районного Будинку культури в м.Тальне Черкаської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Відділ культури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Поліпшення умов доступу </w:t>
            </w:r>
            <w:r>
              <w:rPr>
                <w:sz w:val="24"/>
                <w:szCs w:val="24"/>
                <w:lang w:val="uk-UA"/>
              </w:rPr>
              <w:lastRenderedPageBreak/>
              <w:t>населеня до культурного розвитку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Ремонт внутрішньо будинкової системи опалення приміщення школи в с.Майданецьке Тальнівського району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Тальнівської райдержадміністрації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навчання учнів сільської школи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Переведеня ФАПу на газове опалення в с.Павлівка І Тальнівського району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Тальнівська ЦРЛ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надання медичних послуг жителям села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Модернізація головної насосної станції в м.Тальне Черкаської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Тальнівська міська рада, КП «Водоканал»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умов доступу до якісного питного водопостачання населення міста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Будівництво самоплинного колектора по вул.Віті Проценка, Чехова в м.Тальне Черкаської області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Тальнівська міська рада, КП «Водоканал»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Усунення екологічних проблем, надання жителям 5 багатоквартирних будинків якісних послуг з водовідведення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вулиць міста Тальне Черкаської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Тальнівська міська рада, філія «Тальнівський Райавтодор»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Приведення технічного стану дороги до належного рівня та забезпечення безпеки учасників дорожнього руху</w:t>
            </w:r>
          </w:p>
        </w:tc>
      </w:tr>
      <w:tr w:rsidR="00026A5D" w:rsidTr="00026A5D">
        <w:trPr>
          <w:trHeight w:val="1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котла на твердому та альтернативному паливі в шкільній котельні с.Шаулиха Тальнівського району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Тальнівської райдержадміністрації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навчання учнів сільської школи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системи опалення в ЗОШ в с. Заліське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Тальнівської райдержадміністрації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навчання учнів сільської школи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приміщення сільського будинку культури с.Зеленьків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Зеленьківська сільська рада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Поліпшення умов доступу населеня до культурного </w:t>
            </w:r>
            <w:r>
              <w:rPr>
                <w:sz w:val="24"/>
                <w:szCs w:val="24"/>
                <w:lang w:val="uk-UA"/>
              </w:rPr>
              <w:lastRenderedPageBreak/>
              <w:t>розвитку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приміщення дитячого садка с.Зеленьків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Зеленьківська сільська рада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перебування дітей сільського дитсадка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медамбулаторії с.Зеленьків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Тальнівська ЦРЛ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умов надання медичних послуг жителям села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Завершення облаштування внутрішніх туалетів у всіх школах району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 w:rsidP="00155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Поліпшення санітарних умов у навчальних закладах </w:t>
            </w:r>
          </w:p>
        </w:tc>
      </w:tr>
      <w:tr w:rsidR="00026A5D" w:rsidTr="00026A5D">
        <w:trPr>
          <w:trHeight w:val="1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 готельно-ресторанного комплексу з кабінетами сімейної медицини в місті Тальне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 ТРК «Влад», ТОВ «Влад +»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D" w:rsidRDefault="00026A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близько 80% будівельно-монтажних робіт</w:t>
            </w:r>
          </w:p>
        </w:tc>
      </w:tr>
    </w:tbl>
    <w:p w:rsidR="00015D6F" w:rsidRPr="00026A5D" w:rsidRDefault="00015D6F" w:rsidP="00F050F7">
      <w:pPr>
        <w:tabs>
          <w:tab w:val="left" w:pos="-3969"/>
        </w:tabs>
        <w:ind w:right="283" w:firstLine="709"/>
        <w:rPr>
          <w:sz w:val="28"/>
          <w:szCs w:val="28"/>
        </w:rPr>
      </w:pPr>
    </w:p>
    <w:p w:rsidR="00015D6F" w:rsidRDefault="00015D6F" w:rsidP="00F050F7">
      <w:pPr>
        <w:tabs>
          <w:tab w:val="left" w:pos="-3969"/>
        </w:tabs>
        <w:ind w:right="283" w:firstLine="709"/>
        <w:rPr>
          <w:sz w:val="28"/>
          <w:szCs w:val="28"/>
          <w:lang w:val="uk-UA"/>
        </w:rPr>
      </w:pPr>
    </w:p>
    <w:p w:rsidR="00015D6F" w:rsidRDefault="00015D6F" w:rsidP="00F050F7">
      <w:pPr>
        <w:tabs>
          <w:tab w:val="left" w:pos="-3969"/>
        </w:tabs>
        <w:ind w:right="283" w:firstLine="709"/>
        <w:rPr>
          <w:sz w:val="28"/>
          <w:szCs w:val="28"/>
          <w:lang w:val="uk-UA"/>
        </w:rPr>
      </w:pPr>
    </w:p>
    <w:p w:rsidR="00015D6F" w:rsidRDefault="00015D6F" w:rsidP="00F050F7">
      <w:pPr>
        <w:tabs>
          <w:tab w:val="left" w:pos="-3969"/>
        </w:tabs>
        <w:ind w:right="28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015D6F" w:rsidRDefault="00015D6F" w:rsidP="00F050F7">
      <w:pPr>
        <w:tabs>
          <w:tab w:val="left" w:pos="-3969"/>
        </w:tabs>
        <w:ind w:right="283" w:firstLine="709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                                     В.П.Карпук</w:t>
      </w:r>
    </w:p>
    <w:p w:rsidR="00015D6F" w:rsidRDefault="00015D6F" w:rsidP="00F050F7">
      <w:pPr>
        <w:tabs>
          <w:tab w:val="left" w:pos="2974"/>
        </w:tabs>
        <w:rPr>
          <w:b/>
          <w:bCs/>
          <w:sz w:val="28"/>
          <w:szCs w:val="28"/>
          <w:lang w:val="uk-UA"/>
        </w:rPr>
      </w:pPr>
    </w:p>
    <w:p w:rsidR="00015D6F" w:rsidRDefault="00015D6F" w:rsidP="00F050F7">
      <w:pPr>
        <w:rPr>
          <w:sz w:val="28"/>
          <w:szCs w:val="28"/>
          <w:lang w:val="uk-UA"/>
        </w:rPr>
      </w:pPr>
    </w:p>
    <w:p w:rsidR="00015D6F" w:rsidRDefault="00015D6F" w:rsidP="00F050F7">
      <w:pPr>
        <w:rPr>
          <w:sz w:val="28"/>
          <w:szCs w:val="28"/>
          <w:lang w:val="uk-UA"/>
        </w:rPr>
        <w:sectPr w:rsidR="00015D6F">
          <w:pgSz w:w="16840" w:h="11907" w:orient="landscape"/>
          <w:pgMar w:top="992" w:right="567" w:bottom="709" w:left="567" w:header="567" w:footer="567" w:gutter="0"/>
          <w:paperSrc w:first="32" w:other="32"/>
          <w:cols w:space="720"/>
        </w:sectPr>
      </w:pPr>
    </w:p>
    <w:p w:rsidR="00015D6F" w:rsidRDefault="00015D6F" w:rsidP="00764449">
      <w:pPr>
        <w:jc w:val="right"/>
      </w:pPr>
    </w:p>
    <w:sectPr w:rsidR="00015D6F" w:rsidSect="001D45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7D" w:rsidRDefault="0064167D" w:rsidP="00764449">
      <w:r>
        <w:separator/>
      </w:r>
    </w:p>
  </w:endnote>
  <w:endnote w:type="continuationSeparator" w:id="1">
    <w:p w:rsidR="0064167D" w:rsidRDefault="0064167D" w:rsidP="0076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49" w:rsidRDefault="00170306">
    <w:pPr>
      <w:pStyle w:val="aa"/>
      <w:jc w:val="right"/>
    </w:pPr>
    <w:fldSimple w:instr=" PAGE   \* MERGEFORMAT ">
      <w:r w:rsidR="00AC43D4">
        <w:rPr>
          <w:noProof/>
        </w:rPr>
        <w:t>2</w:t>
      </w:r>
    </w:fldSimple>
  </w:p>
  <w:p w:rsidR="00764449" w:rsidRDefault="007644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7D" w:rsidRDefault="0064167D" w:rsidP="00764449">
      <w:r>
        <w:separator/>
      </w:r>
    </w:p>
  </w:footnote>
  <w:footnote w:type="continuationSeparator" w:id="1">
    <w:p w:rsidR="0064167D" w:rsidRDefault="0064167D" w:rsidP="0076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0F7"/>
    <w:rsid w:val="00015D6F"/>
    <w:rsid w:val="00026A5D"/>
    <w:rsid w:val="00054078"/>
    <w:rsid w:val="00060DBC"/>
    <w:rsid w:val="000809E2"/>
    <w:rsid w:val="00096DAA"/>
    <w:rsid w:val="000A730D"/>
    <w:rsid w:val="0012222F"/>
    <w:rsid w:val="0015569F"/>
    <w:rsid w:val="00170306"/>
    <w:rsid w:val="001B21E7"/>
    <w:rsid w:val="001D4581"/>
    <w:rsid w:val="002206E6"/>
    <w:rsid w:val="002943DB"/>
    <w:rsid w:val="00354FB5"/>
    <w:rsid w:val="003F3F65"/>
    <w:rsid w:val="004C77DD"/>
    <w:rsid w:val="0053771D"/>
    <w:rsid w:val="00590EFA"/>
    <w:rsid w:val="00624538"/>
    <w:rsid w:val="0064167D"/>
    <w:rsid w:val="00711013"/>
    <w:rsid w:val="00711ABE"/>
    <w:rsid w:val="00764449"/>
    <w:rsid w:val="00794284"/>
    <w:rsid w:val="008351F6"/>
    <w:rsid w:val="008C00CE"/>
    <w:rsid w:val="00984C12"/>
    <w:rsid w:val="00A46FBA"/>
    <w:rsid w:val="00AC43D4"/>
    <w:rsid w:val="00AC5DF0"/>
    <w:rsid w:val="00AF20B4"/>
    <w:rsid w:val="00AF33F6"/>
    <w:rsid w:val="00B67427"/>
    <w:rsid w:val="00B70BEF"/>
    <w:rsid w:val="00B82BEA"/>
    <w:rsid w:val="00C8609D"/>
    <w:rsid w:val="00CA3B5D"/>
    <w:rsid w:val="00DC3E68"/>
    <w:rsid w:val="00E37EE8"/>
    <w:rsid w:val="00EC598A"/>
    <w:rsid w:val="00ED6C06"/>
    <w:rsid w:val="00F050F7"/>
    <w:rsid w:val="00F133CE"/>
    <w:rsid w:val="00F67F81"/>
    <w:rsid w:val="00F70126"/>
    <w:rsid w:val="00F97FC9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F7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F97FC9"/>
    <w:pPr>
      <w:keepNext/>
      <w:jc w:val="center"/>
      <w:outlineLvl w:val="1"/>
    </w:pPr>
    <w:rPr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F97FC9"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F97FC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97FC9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F97FC9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F9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7FC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D458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D4581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764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4449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64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449"/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2012-01-05T13:20:00Z</cp:lastPrinted>
  <dcterms:created xsi:type="dcterms:W3CDTF">2011-12-27T14:15:00Z</dcterms:created>
  <dcterms:modified xsi:type="dcterms:W3CDTF">2012-02-06T09:22:00Z</dcterms:modified>
</cp:coreProperties>
</file>