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59" w:rsidRPr="003A37AB" w:rsidRDefault="007B4B59" w:rsidP="002C0A0B">
      <w:pPr>
        <w:spacing w:after="0" w:line="240" w:lineRule="auto"/>
        <w:jc w:val="center"/>
        <w:rPr>
          <w:rFonts w:ascii="Times New Roman" w:hAnsi="Times New Roman"/>
          <w:sz w:val="40"/>
        </w:rPr>
      </w:pPr>
      <w:r>
        <w:rPr>
          <w:rFonts w:ascii="Times New Roman" w:hAnsi="Times New Roman"/>
          <w:b/>
          <w:noProof/>
          <w:lang w:val="ru-RU" w:eastAsia="ru-RU"/>
        </w:rPr>
        <w:drawing>
          <wp:inline distT="0" distB="0" distL="0" distR="0">
            <wp:extent cx="5429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7B4B59" w:rsidRPr="003A37AB" w:rsidRDefault="007B4B59" w:rsidP="007B4B59">
      <w:pPr>
        <w:pStyle w:val="a4"/>
        <w:rPr>
          <w:b/>
          <w:sz w:val="40"/>
        </w:rPr>
      </w:pPr>
      <w:r w:rsidRPr="003A37AB">
        <w:rPr>
          <w:b/>
          <w:sz w:val="40"/>
        </w:rPr>
        <w:t>ТАЛЬНІВСЬКА РАЙОННА РАДА</w:t>
      </w:r>
    </w:p>
    <w:p w:rsidR="007B4B59" w:rsidRPr="003A37AB" w:rsidRDefault="007B4B59" w:rsidP="007B4B59">
      <w:pPr>
        <w:spacing w:after="0" w:line="240" w:lineRule="auto"/>
        <w:jc w:val="center"/>
        <w:rPr>
          <w:rFonts w:ascii="Times New Roman" w:hAnsi="Times New Roman"/>
          <w:sz w:val="40"/>
          <w:szCs w:val="40"/>
        </w:rPr>
      </w:pPr>
      <w:r w:rsidRPr="003A37AB">
        <w:rPr>
          <w:rFonts w:ascii="Times New Roman" w:hAnsi="Times New Roman"/>
          <w:sz w:val="40"/>
          <w:szCs w:val="40"/>
        </w:rPr>
        <w:t>Черкаської області</w:t>
      </w:r>
    </w:p>
    <w:p w:rsidR="007B4B59" w:rsidRPr="003A37AB" w:rsidRDefault="007B4B59" w:rsidP="007B4B59">
      <w:pPr>
        <w:spacing w:after="0" w:line="240" w:lineRule="auto"/>
        <w:jc w:val="center"/>
        <w:rPr>
          <w:rFonts w:ascii="Times New Roman" w:hAnsi="Times New Roman"/>
          <w:b/>
          <w:sz w:val="36"/>
          <w:szCs w:val="36"/>
        </w:rPr>
      </w:pPr>
      <w:r w:rsidRPr="003A37AB">
        <w:rPr>
          <w:rFonts w:ascii="Times New Roman" w:hAnsi="Times New Roman"/>
          <w:b/>
          <w:sz w:val="36"/>
          <w:szCs w:val="36"/>
          <w:lang w:val="en-US"/>
        </w:rPr>
        <w:t>V</w:t>
      </w:r>
      <w:r w:rsidRPr="003A37AB">
        <w:rPr>
          <w:rFonts w:ascii="Times New Roman" w:hAnsi="Times New Roman"/>
          <w:b/>
          <w:sz w:val="36"/>
          <w:szCs w:val="36"/>
        </w:rPr>
        <w:t>І скликання</w:t>
      </w:r>
    </w:p>
    <w:p w:rsidR="007B4B59" w:rsidRPr="008F72B4" w:rsidRDefault="007B4B59" w:rsidP="007B4B59">
      <w:pPr>
        <w:pStyle w:val="9"/>
        <w:spacing w:before="0" w:line="240" w:lineRule="auto"/>
        <w:jc w:val="center"/>
        <w:rPr>
          <w:rFonts w:ascii="Times New Roman" w:hAnsi="Times New Roman"/>
          <w:b/>
          <w:i w:val="0"/>
          <w:color w:val="auto"/>
          <w:sz w:val="36"/>
          <w:szCs w:val="36"/>
        </w:rPr>
      </w:pPr>
      <w:r w:rsidRPr="008F72B4">
        <w:rPr>
          <w:rFonts w:ascii="Times New Roman" w:hAnsi="Times New Roman"/>
          <w:b/>
          <w:i w:val="0"/>
          <w:color w:val="auto"/>
          <w:sz w:val="36"/>
          <w:szCs w:val="36"/>
        </w:rPr>
        <w:t xml:space="preserve">Р  І  Ш  Е  Н  </w:t>
      </w:r>
      <w:proofErr w:type="spellStart"/>
      <w:proofErr w:type="gramStart"/>
      <w:r w:rsidRPr="008F72B4">
        <w:rPr>
          <w:rFonts w:ascii="Times New Roman" w:hAnsi="Times New Roman"/>
          <w:b/>
          <w:i w:val="0"/>
          <w:color w:val="auto"/>
          <w:sz w:val="36"/>
          <w:szCs w:val="36"/>
        </w:rPr>
        <w:t>Н</w:t>
      </w:r>
      <w:proofErr w:type="spellEnd"/>
      <w:proofErr w:type="gramEnd"/>
      <w:r w:rsidRPr="008F72B4">
        <w:rPr>
          <w:rFonts w:ascii="Times New Roman" w:hAnsi="Times New Roman"/>
          <w:b/>
          <w:i w:val="0"/>
          <w:color w:val="auto"/>
          <w:sz w:val="36"/>
          <w:szCs w:val="36"/>
        </w:rPr>
        <w:t xml:space="preserve">  Я</w:t>
      </w:r>
    </w:p>
    <w:p w:rsidR="007B4B59" w:rsidRPr="006A1995" w:rsidRDefault="007B4B59" w:rsidP="007B4B59">
      <w:pPr>
        <w:pStyle w:val="2"/>
        <w:spacing w:before="0" w:line="240" w:lineRule="auto"/>
        <w:jc w:val="both"/>
        <w:rPr>
          <w:rFonts w:ascii="Times New Roman" w:hAnsi="Times New Roman"/>
          <w:b w:val="0"/>
          <w:color w:val="auto"/>
          <w:sz w:val="28"/>
          <w:szCs w:val="28"/>
          <w:u w:val="single"/>
          <w:lang w:val="uk-UA"/>
        </w:rPr>
      </w:pPr>
      <w:proofErr w:type="spellStart"/>
      <w:r w:rsidRPr="008F72B4">
        <w:rPr>
          <w:rFonts w:ascii="Times New Roman" w:hAnsi="Times New Roman"/>
          <w:b w:val="0"/>
          <w:color w:val="auto"/>
          <w:sz w:val="28"/>
          <w:szCs w:val="28"/>
        </w:rPr>
        <w:t>Від</w:t>
      </w:r>
      <w:proofErr w:type="spellEnd"/>
      <w:r w:rsidRPr="008F72B4">
        <w:rPr>
          <w:rFonts w:ascii="Times New Roman" w:hAnsi="Times New Roman"/>
          <w:b w:val="0"/>
          <w:color w:val="auto"/>
          <w:sz w:val="28"/>
          <w:szCs w:val="28"/>
        </w:rPr>
        <w:t xml:space="preserve"> </w:t>
      </w:r>
      <w:r w:rsidR="006A1995">
        <w:rPr>
          <w:rFonts w:ascii="Times New Roman" w:hAnsi="Times New Roman"/>
          <w:b w:val="0"/>
          <w:color w:val="auto"/>
          <w:sz w:val="28"/>
          <w:szCs w:val="28"/>
          <w:u w:val="single"/>
          <w:lang w:val="uk-UA"/>
        </w:rPr>
        <w:t>13.12.2011</w:t>
      </w:r>
      <w:r w:rsidRPr="008F72B4">
        <w:rPr>
          <w:rFonts w:ascii="Times New Roman" w:hAnsi="Times New Roman"/>
          <w:b w:val="0"/>
          <w:color w:val="auto"/>
          <w:sz w:val="28"/>
          <w:szCs w:val="28"/>
        </w:rPr>
        <w:t xml:space="preserve"> № </w:t>
      </w:r>
      <w:r w:rsidR="006A1995">
        <w:rPr>
          <w:rFonts w:ascii="Times New Roman" w:hAnsi="Times New Roman"/>
          <w:b w:val="0"/>
          <w:color w:val="auto"/>
          <w:sz w:val="28"/>
          <w:szCs w:val="28"/>
          <w:u w:val="single"/>
          <w:lang w:val="uk-UA"/>
        </w:rPr>
        <w:t>10-5</w:t>
      </w:r>
    </w:p>
    <w:p w:rsidR="007B4B59" w:rsidRDefault="007B4B59" w:rsidP="007B4B59">
      <w:pPr>
        <w:spacing w:after="0" w:line="240" w:lineRule="auto"/>
        <w:rPr>
          <w:rFonts w:ascii="Times New Roman" w:hAnsi="Times New Roman"/>
          <w:sz w:val="28"/>
          <w:szCs w:val="28"/>
        </w:rPr>
      </w:pPr>
      <w:r w:rsidRPr="003A37AB">
        <w:rPr>
          <w:rFonts w:ascii="Times New Roman" w:hAnsi="Times New Roman"/>
          <w:sz w:val="28"/>
          <w:szCs w:val="28"/>
        </w:rPr>
        <w:t xml:space="preserve">              </w:t>
      </w:r>
      <w:proofErr w:type="spellStart"/>
      <w:r w:rsidRPr="003A37AB">
        <w:rPr>
          <w:rFonts w:ascii="Times New Roman" w:hAnsi="Times New Roman"/>
          <w:sz w:val="28"/>
          <w:szCs w:val="28"/>
        </w:rPr>
        <w:t>м.Тальне</w:t>
      </w:r>
      <w:proofErr w:type="spellEnd"/>
    </w:p>
    <w:p w:rsidR="00E27AEA" w:rsidRDefault="00E27AEA" w:rsidP="00E27AEA">
      <w:pPr>
        <w:pStyle w:val="11"/>
        <w:jc w:val="both"/>
        <w:rPr>
          <w:rFonts w:ascii="Times New Roman" w:hAnsi="Times New Roman"/>
          <w:sz w:val="28"/>
          <w:szCs w:val="28"/>
          <w:lang w:val="uk-UA"/>
        </w:rPr>
      </w:pPr>
    </w:p>
    <w:p w:rsidR="00E27AEA" w:rsidRDefault="00E27AEA" w:rsidP="007B4B59">
      <w:pPr>
        <w:shd w:val="clear" w:color="auto" w:fill="FFFFFF"/>
        <w:spacing w:before="5" w:after="0" w:line="312" w:lineRule="exact"/>
        <w:ind w:right="4959"/>
        <w:jc w:val="both"/>
        <w:rPr>
          <w:rFonts w:ascii="Times New Roman" w:hAnsi="Times New Roman" w:cs="Times New Roman"/>
          <w:color w:val="000000"/>
          <w:spacing w:val="11"/>
          <w:sz w:val="28"/>
          <w:szCs w:val="28"/>
        </w:rPr>
      </w:pPr>
      <w:r w:rsidRPr="00B401AA">
        <w:rPr>
          <w:rFonts w:ascii="Times New Roman" w:hAnsi="Times New Roman" w:cs="Times New Roman"/>
          <w:color w:val="000000"/>
          <w:sz w:val="28"/>
          <w:szCs w:val="28"/>
        </w:rPr>
        <w:t>Про затвердження районної</w:t>
      </w:r>
      <w:r w:rsidR="007B4B59">
        <w:rPr>
          <w:rFonts w:ascii="Times New Roman" w:hAnsi="Times New Roman" w:cs="Times New Roman"/>
          <w:color w:val="000000"/>
          <w:sz w:val="28"/>
          <w:szCs w:val="28"/>
        </w:rPr>
        <w:t xml:space="preserve"> </w:t>
      </w:r>
      <w:r w:rsidRPr="00B401AA">
        <w:rPr>
          <w:rFonts w:ascii="Times New Roman" w:hAnsi="Times New Roman" w:cs="Times New Roman"/>
          <w:color w:val="000000"/>
          <w:spacing w:val="11"/>
          <w:sz w:val="28"/>
          <w:szCs w:val="28"/>
        </w:rPr>
        <w:t xml:space="preserve">програми „Сільська школа </w:t>
      </w:r>
      <w:proofErr w:type="spellStart"/>
      <w:r w:rsidRPr="00B401AA">
        <w:rPr>
          <w:rFonts w:ascii="Times New Roman" w:hAnsi="Times New Roman" w:cs="Times New Roman"/>
          <w:color w:val="000000"/>
          <w:spacing w:val="11"/>
          <w:sz w:val="28"/>
          <w:szCs w:val="28"/>
        </w:rPr>
        <w:t>Тальнівщини</w:t>
      </w:r>
      <w:proofErr w:type="spellEnd"/>
      <w:r w:rsidRPr="00B401AA">
        <w:rPr>
          <w:rFonts w:ascii="Times New Roman" w:hAnsi="Times New Roman" w:cs="Times New Roman"/>
          <w:color w:val="000000"/>
          <w:spacing w:val="11"/>
          <w:sz w:val="28"/>
          <w:szCs w:val="28"/>
        </w:rPr>
        <w:t>"</w:t>
      </w:r>
    </w:p>
    <w:p w:rsidR="007B4B59" w:rsidRPr="00B401AA" w:rsidRDefault="007B4B59" w:rsidP="00E27AEA">
      <w:pPr>
        <w:shd w:val="clear" w:color="auto" w:fill="FFFFFF"/>
        <w:spacing w:before="5" w:after="0" w:line="312" w:lineRule="exact"/>
        <w:jc w:val="both"/>
        <w:rPr>
          <w:rFonts w:ascii="Times New Roman" w:hAnsi="Times New Roman" w:cs="Times New Roman"/>
          <w:sz w:val="28"/>
          <w:szCs w:val="28"/>
        </w:rPr>
      </w:pPr>
    </w:p>
    <w:p w:rsidR="00E27AEA" w:rsidRDefault="00E27AEA" w:rsidP="007B4B59">
      <w:pPr>
        <w:shd w:val="clear" w:color="auto" w:fill="FFFFFF"/>
        <w:spacing w:after="0" w:line="240" w:lineRule="auto"/>
        <w:ind w:left="14" w:firstLine="695"/>
        <w:jc w:val="both"/>
        <w:rPr>
          <w:rFonts w:ascii="Times New Roman" w:hAnsi="Times New Roman" w:cs="Times New Roman"/>
          <w:color w:val="000000"/>
          <w:spacing w:val="8"/>
          <w:sz w:val="28"/>
          <w:szCs w:val="28"/>
        </w:rPr>
      </w:pPr>
      <w:r w:rsidRPr="00E27AEA">
        <w:rPr>
          <w:rFonts w:ascii="Times New Roman" w:hAnsi="Times New Roman" w:cs="Times New Roman"/>
          <w:color w:val="000000"/>
          <w:sz w:val="28"/>
          <w:szCs w:val="28"/>
        </w:rPr>
        <w:t>Відповідно до частини 1 ст</w:t>
      </w:r>
      <w:r w:rsidR="007B4B59">
        <w:rPr>
          <w:rFonts w:ascii="Times New Roman" w:hAnsi="Times New Roman" w:cs="Times New Roman"/>
          <w:color w:val="000000"/>
          <w:sz w:val="28"/>
          <w:szCs w:val="28"/>
        </w:rPr>
        <w:t>атті</w:t>
      </w:r>
      <w:r w:rsidRPr="00E27AEA">
        <w:rPr>
          <w:rFonts w:ascii="Times New Roman" w:hAnsi="Times New Roman" w:cs="Times New Roman"/>
          <w:color w:val="000000"/>
          <w:sz w:val="28"/>
          <w:szCs w:val="28"/>
        </w:rPr>
        <w:t xml:space="preserve"> 14 Закону України "Про освіту", частини 2 ст</w:t>
      </w:r>
      <w:r w:rsidR="007B4B59">
        <w:rPr>
          <w:rFonts w:ascii="Times New Roman" w:hAnsi="Times New Roman" w:cs="Times New Roman"/>
          <w:color w:val="000000"/>
          <w:sz w:val="28"/>
          <w:szCs w:val="28"/>
        </w:rPr>
        <w:t>атті</w:t>
      </w:r>
      <w:r w:rsidRPr="00E27AEA">
        <w:rPr>
          <w:rFonts w:ascii="Times New Roman" w:hAnsi="Times New Roman" w:cs="Times New Roman"/>
          <w:color w:val="000000"/>
          <w:sz w:val="28"/>
          <w:szCs w:val="28"/>
        </w:rPr>
        <w:t xml:space="preserve"> 37 </w:t>
      </w:r>
      <w:r w:rsidRPr="00E27AEA">
        <w:rPr>
          <w:rFonts w:ascii="Times New Roman" w:hAnsi="Times New Roman" w:cs="Times New Roman"/>
          <w:color w:val="000000"/>
          <w:spacing w:val="20"/>
          <w:sz w:val="28"/>
          <w:szCs w:val="28"/>
        </w:rPr>
        <w:t xml:space="preserve">Закону України "Про загальну середню освіту", постанови Кабінету </w:t>
      </w:r>
      <w:r w:rsidRPr="00E27AEA">
        <w:rPr>
          <w:rFonts w:ascii="Times New Roman" w:hAnsi="Times New Roman" w:cs="Times New Roman"/>
          <w:color w:val="000000"/>
          <w:sz w:val="28"/>
          <w:szCs w:val="28"/>
        </w:rPr>
        <w:t xml:space="preserve">Міністрів України від 20.07.99 № 1305 "Про розвиток сільської </w:t>
      </w:r>
      <w:r w:rsidRPr="00E27AEA">
        <w:rPr>
          <w:rFonts w:ascii="Times New Roman" w:hAnsi="Times New Roman" w:cs="Times New Roman"/>
          <w:color w:val="000000"/>
          <w:spacing w:val="4"/>
          <w:sz w:val="28"/>
          <w:szCs w:val="28"/>
        </w:rPr>
        <w:t>загальноосвітньої школи"</w:t>
      </w:r>
      <w:r w:rsidR="00034A3B">
        <w:rPr>
          <w:rFonts w:ascii="Times New Roman" w:hAnsi="Times New Roman" w:cs="Times New Roman"/>
          <w:color w:val="000000"/>
          <w:spacing w:val="4"/>
          <w:sz w:val="28"/>
          <w:szCs w:val="28"/>
        </w:rPr>
        <w:t>,</w:t>
      </w:r>
      <w:r w:rsidR="00034A3B" w:rsidRPr="00034A3B">
        <w:rPr>
          <w:rFonts w:ascii="Times New Roman" w:hAnsi="Times New Roman" w:cs="Times New Roman"/>
          <w:sz w:val="28"/>
          <w:szCs w:val="28"/>
        </w:rPr>
        <w:t xml:space="preserve"> </w:t>
      </w:r>
      <w:r w:rsidR="00034A3B" w:rsidRPr="00173F32">
        <w:rPr>
          <w:rFonts w:ascii="Times New Roman" w:hAnsi="Times New Roman" w:cs="Times New Roman"/>
          <w:sz w:val="28"/>
          <w:szCs w:val="28"/>
        </w:rPr>
        <w:t xml:space="preserve"> обласної  програми «Сільська школа Черкащини», затвердженої </w:t>
      </w:r>
      <w:r w:rsidR="006A1995">
        <w:rPr>
          <w:rFonts w:ascii="Times New Roman" w:hAnsi="Times New Roman" w:cs="Times New Roman"/>
          <w:sz w:val="28"/>
          <w:szCs w:val="28"/>
        </w:rPr>
        <w:t>рішенням</w:t>
      </w:r>
      <w:r w:rsidR="00034A3B" w:rsidRPr="00173F32">
        <w:rPr>
          <w:rFonts w:ascii="Times New Roman" w:hAnsi="Times New Roman" w:cs="Times New Roman"/>
          <w:sz w:val="28"/>
          <w:szCs w:val="28"/>
        </w:rPr>
        <w:t xml:space="preserve"> Черкаської обласної ради від 15.02.2011 </w:t>
      </w:r>
      <w:r w:rsidR="007B4B59">
        <w:rPr>
          <w:rFonts w:ascii="Times New Roman" w:hAnsi="Times New Roman" w:cs="Times New Roman"/>
          <w:sz w:val="28"/>
          <w:szCs w:val="28"/>
        </w:rPr>
        <w:t xml:space="preserve"> </w:t>
      </w:r>
      <w:r w:rsidR="00034A3B" w:rsidRPr="00173F32">
        <w:rPr>
          <w:rFonts w:ascii="Times New Roman" w:hAnsi="Times New Roman" w:cs="Times New Roman"/>
          <w:sz w:val="28"/>
          <w:szCs w:val="28"/>
        </w:rPr>
        <w:t>№ 4-4/</w:t>
      </w:r>
      <w:r w:rsidR="00034A3B" w:rsidRPr="00173F32">
        <w:rPr>
          <w:rFonts w:ascii="Times New Roman" w:hAnsi="Times New Roman" w:cs="Times New Roman"/>
          <w:sz w:val="28"/>
          <w:szCs w:val="28"/>
          <w:lang w:val="en-US"/>
        </w:rPr>
        <w:t>VI</w:t>
      </w:r>
      <w:r w:rsidRPr="00E27AEA">
        <w:rPr>
          <w:rFonts w:ascii="Times New Roman" w:hAnsi="Times New Roman" w:cs="Times New Roman"/>
          <w:color w:val="000000"/>
          <w:spacing w:val="4"/>
          <w:sz w:val="28"/>
          <w:szCs w:val="28"/>
        </w:rPr>
        <w:t xml:space="preserve">, </w:t>
      </w:r>
      <w:r w:rsidR="002C0A0B">
        <w:rPr>
          <w:rFonts w:ascii="Times New Roman" w:hAnsi="Times New Roman" w:cs="Times New Roman"/>
          <w:color w:val="000000"/>
          <w:spacing w:val="4"/>
          <w:sz w:val="28"/>
          <w:szCs w:val="28"/>
        </w:rPr>
        <w:t xml:space="preserve">пункту 16 </w:t>
      </w:r>
      <w:r w:rsidRPr="00E27AEA">
        <w:rPr>
          <w:rFonts w:ascii="Times New Roman" w:hAnsi="Times New Roman" w:cs="Times New Roman"/>
          <w:color w:val="000000"/>
          <w:spacing w:val="10"/>
          <w:sz w:val="28"/>
          <w:szCs w:val="28"/>
        </w:rPr>
        <w:t xml:space="preserve">частини </w:t>
      </w:r>
      <w:r w:rsidR="002C0A0B">
        <w:rPr>
          <w:rFonts w:ascii="Times New Roman" w:hAnsi="Times New Roman" w:cs="Times New Roman"/>
          <w:color w:val="000000"/>
          <w:spacing w:val="10"/>
          <w:sz w:val="28"/>
          <w:szCs w:val="28"/>
        </w:rPr>
        <w:t>1</w:t>
      </w:r>
      <w:r w:rsidRPr="00E27AEA">
        <w:rPr>
          <w:rFonts w:ascii="Times New Roman" w:hAnsi="Times New Roman" w:cs="Times New Roman"/>
          <w:color w:val="000000"/>
          <w:spacing w:val="10"/>
          <w:sz w:val="28"/>
          <w:szCs w:val="28"/>
        </w:rPr>
        <w:t xml:space="preserve"> ст</w:t>
      </w:r>
      <w:r w:rsidR="007B4B59">
        <w:rPr>
          <w:rFonts w:ascii="Times New Roman" w:hAnsi="Times New Roman" w:cs="Times New Roman"/>
          <w:color w:val="000000"/>
          <w:spacing w:val="10"/>
          <w:sz w:val="28"/>
          <w:szCs w:val="28"/>
        </w:rPr>
        <w:t>атті</w:t>
      </w:r>
      <w:r w:rsidRPr="00E27AEA">
        <w:rPr>
          <w:rFonts w:ascii="Times New Roman" w:hAnsi="Times New Roman" w:cs="Times New Roman"/>
          <w:color w:val="000000"/>
          <w:spacing w:val="10"/>
          <w:sz w:val="28"/>
          <w:szCs w:val="28"/>
        </w:rPr>
        <w:t xml:space="preserve"> </w:t>
      </w:r>
      <w:r w:rsidRPr="00E27AEA">
        <w:rPr>
          <w:rFonts w:ascii="Times New Roman" w:hAnsi="Times New Roman" w:cs="Times New Roman"/>
          <w:color w:val="000000"/>
          <w:sz w:val="28"/>
          <w:szCs w:val="28"/>
        </w:rPr>
        <w:t>43</w:t>
      </w:r>
      <w:r w:rsidR="002C0A0B">
        <w:rPr>
          <w:rFonts w:ascii="Times New Roman" w:hAnsi="Times New Roman" w:cs="Times New Roman"/>
          <w:color w:val="000000"/>
          <w:sz w:val="28"/>
          <w:szCs w:val="28"/>
        </w:rPr>
        <w:t>, статті 59</w:t>
      </w:r>
      <w:r w:rsidRPr="00E27AEA">
        <w:rPr>
          <w:rFonts w:ascii="Times New Roman" w:hAnsi="Times New Roman" w:cs="Times New Roman"/>
          <w:color w:val="000000"/>
          <w:sz w:val="28"/>
          <w:szCs w:val="28"/>
        </w:rPr>
        <w:t xml:space="preserve"> Закону України «Про місцеве самоврядування в Україні», </w:t>
      </w:r>
      <w:r w:rsidR="002C0A0B">
        <w:rPr>
          <w:rFonts w:ascii="Times New Roman" w:hAnsi="Times New Roman" w:cs="Times New Roman"/>
          <w:color w:val="000000"/>
          <w:sz w:val="28"/>
          <w:szCs w:val="28"/>
        </w:rPr>
        <w:t xml:space="preserve">розглянувши лист райдержадміністрації від 23.11.2011 № 01-16/3381, </w:t>
      </w:r>
      <w:r w:rsidRPr="00E27AEA">
        <w:rPr>
          <w:rFonts w:ascii="Times New Roman" w:hAnsi="Times New Roman" w:cs="Times New Roman"/>
          <w:color w:val="000000"/>
          <w:spacing w:val="8"/>
          <w:sz w:val="28"/>
          <w:szCs w:val="28"/>
        </w:rPr>
        <w:t>з метою дальшого розвитку сільських загальноосвітніх шкіл району</w:t>
      </w:r>
      <w:r w:rsidR="002C0A0B">
        <w:rPr>
          <w:rFonts w:ascii="Times New Roman" w:hAnsi="Times New Roman" w:cs="Times New Roman"/>
          <w:color w:val="000000"/>
          <w:spacing w:val="8"/>
          <w:sz w:val="28"/>
          <w:szCs w:val="28"/>
        </w:rPr>
        <w:t xml:space="preserve"> та врахувавши пропозиції постійн</w:t>
      </w:r>
      <w:r w:rsidR="004820C6">
        <w:rPr>
          <w:rFonts w:ascii="Times New Roman" w:hAnsi="Times New Roman" w:cs="Times New Roman"/>
          <w:color w:val="000000"/>
          <w:spacing w:val="8"/>
          <w:sz w:val="28"/>
          <w:szCs w:val="28"/>
        </w:rPr>
        <w:t>их</w:t>
      </w:r>
      <w:r w:rsidR="002C0A0B">
        <w:rPr>
          <w:rFonts w:ascii="Times New Roman" w:hAnsi="Times New Roman" w:cs="Times New Roman"/>
          <w:color w:val="000000"/>
          <w:spacing w:val="8"/>
          <w:sz w:val="28"/>
          <w:szCs w:val="28"/>
        </w:rPr>
        <w:t xml:space="preserve"> комісі</w:t>
      </w:r>
      <w:r w:rsidR="004820C6">
        <w:rPr>
          <w:rFonts w:ascii="Times New Roman" w:hAnsi="Times New Roman" w:cs="Times New Roman"/>
          <w:color w:val="000000"/>
          <w:spacing w:val="8"/>
          <w:sz w:val="28"/>
          <w:szCs w:val="28"/>
        </w:rPr>
        <w:t>й</w:t>
      </w:r>
      <w:r w:rsidR="002C0A0B">
        <w:rPr>
          <w:rFonts w:ascii="Times New Roman" w:hAnsi="Times New Roman" w:cs="Times New Roman"/>
          <w:color w:val="000000"/>
          <w:spacing w:val="8"/>
          <w:sz w:val="28"/>
          <w:szCs w:val="28"/>
        </w:rPr>
        <w:t xml:space="preserve"> районної ради</w:t>
      </w:r>
      <w:r w:rsidR="002C0A0B">
        <w:rPr>
          <w:rFonts w:ascii="Times New Roman" w:hAnsi="Times New Roman"/>
          <w:color w:val="000000"/>
          <w:sz w:val="28"/>
          <w:szCs w:val="28"/>
        </w:rPr>
        <w:t xml:space="preserve">, </w:t>
      </w:r>
      <w:r w:rsidRPr="00E27AEA">
        <w:rPr>
          <w:rFonts w:ascii="Times New Roman" w:hAnsi="Times New Roman" w:cs="Times New Roman"/>
          <w:color w:val="000000"/>
          <w:spacing w:val="8"/>
          <w:sz w:val="28"/>
          <w:szCs w:val="28"/>
        </w:rPr>
        <w:t xml:space="preserve">районна рада </w:t>
      </w:r>
      <w:r w:rsidR="007B4B59">
        <w:rPr>
          <w:rFonts w:ascii="Times New Roman" w:hAnsi="Times New Roman" w:cs="Times New Roman"/>
          <w:color w:val="000000"/>
          <w:spacing w:val="8"/>
          <w:sz w:val="28"/>
          <w:szCs w:val="28"/>
        </w:rPr>
        <w:t xml:space="preserve"> </w:t>
      </w:r>
      <w:r w:rsidRPr="00E27AEA">
        <w:rPr>
          <w:rFonts w:ascii="Times New Roman" w:hAnsi="Times New Roman" w:cs="Times New Roman"/>
          <w:color w:val="000000"/>
          <w:spacing w:val="8"/>
          <w:sz w:val="28"/>
          <w:szCs w:val="28"/>
        </w:rPr>
        <w:t>в</w:t>
      </w:r>
      <w:r w:rsidR="007B4B59">
        <w:rPr>
          <w:rFonts w:ascii="Times New Roman" w:hAnsi="Times New Roman" w:cs="Times New Roman"/>
          <w:color w:val="000000"/>
          <w:spacing w:val="8"/>
          <w:sz w:val="28"/>
          <w:szCs w:val="28"/>
        </w:rPr>
        <w:t xml:space="preserve"> </w:t>
      </w:r>
      <w:r w:rsidRPr="00E27AEA">
        <w:rPr>
          <w:rFonts w:ascii="Times New Roman" w:hAnsi="Times New Roman" w:cs="Times New Roman"/>
          <w:color w:val="000000"/>
          <w:spacing w:val="8"/>
          <w:sz w:val="28"/>
          <w:szCs w:val="28"/>
        </w:rPr>
        <w:t>и</w:t>
      </w:r>
      <w:r w:rsidR="007B4B59">
        <w:rPr>
          <w:rFonts w:ascii="Times New Roman" w:hAnsi="Times New Roman" w:cs="Times New Roman"/>
          <w:color w:val="000000"/>
          <w:spacing w:val="8"/>
          <w:sz w:val="28"/>
          <w:szCs w:val="28"/>
        </w:rPr>
        <w:t xml:space="preserve"> </w:t>
      </w:r>
      <w:r w:rsidRPr="00E27AEA">
        <w:rPr>
          <w:rFonts w:ascii="Times New Roman" w:hAnsi="Times New Roman" w:cs="Times New Roman"/>
          <w:color w:val="000000"/>
          <w:spacing w:val="8"/>
          <w:sz w:val="28"/>
          <w:szCs w:val="28"/>
        </w:rPr>
        <w:t>р</w:t>
      </w:r>
      <w:r w:rsidR="007B4B59">
        <w:rPr>
          <w:rFonts w:ascii="Times New Roman" w:hAnsi="Times New Roman" w:cs="Times New Roman"/>
          <w:color w:val="000000"/>
          <w:spacing w:val="8"/>
          <w:sz w:val="28"/>
          <w:szCs w:val="28"/>
        </w:rPr>
        <w:t xml:space="preserve"> </w:t>
      </w:r>
      <w:r w:rsidRPr="00E27AEA">
        <w:rPr>
          <w:rFonts w:ascii="Times New Roman" w:hAnsi="Times New Roman" w:cs="Times New Roman"/>
          <w:color w:val="000000"/>
          <w:spacing w:val="8"/>
          <w:sz w:val="28"/>
          <w:szCs w:val="28"/>
        </w:rPr>
        <w:t>і</w:t>
      </w:r>
      <w:r w:rsidR="007B4B59">
        <w:rPr>
          <w:rFonts w:ascii="Times New Roman" w:hAnsi="Times New Roman" w:cs="Times New Roman"/>
          <w:color w:val="000000"/>
          <w:spacing w:val="8"/>
          <w:sz w:val="28"/>
          <w:szCs w:val="28"/>
        </w:rPr>
        <w:t xml:space="preserve"> </w:t>
      </w:r>
      <w:r w:rsidRPr="00E27AEA">
        <w:rPr>
          <w:rFonts w:ascii="Times New Roman" w:hAnsi="Times New Roman" w:cs="Times New Roman"/>
          <w:color w:val="000000"/>
          <w:spacing w:val="8"/>
          <w:sz w:val="28"/>
          <w:szCs w:val="28"/>
        </w:rPr>
        <w:t>ш</w:t>
      </w:r>
      <w:r w:rsidR="007B4B59">
        <w:rPr>
          <w:rFonts w:ascii="Times New Roman" w:hAnsi="Times New Roman" w:cs="Times New Roman"/>
          <w:color w:val="000000"/>
          <w:spacing w:val="8"/>
          <w:sz w:val="28"/>
          <w:szCs w:val="28"/>
        </w:rPr>
        <w:t xml:space="preserve"> </w:t>
      </w:r>
      <w:r w:rsidRPr="00E27AEA">
        <w:rPr>
          <w:rFonts w:ascii="Times New Roman" w:hAnsi="Times New Roman" w:cs="Times New Roman"/>
          <w:color w:val="000000"/>
          <w:spacing w:val="8"/>
          <w:sz w:val="28"/>
          <w:szCs w:val="28"/>
        </w:rPr>
        <w:t>и</w:t>
      </w:r>
      <w:r w:rsidR="007B4B59">
        <w:rPr>
          <w:rFonts w:ascii="Times New Roman" w:hAnsi="Times New Roman" w:cs="Times New Roman"/>
          <w:color w:val="000000"/>
          <w:spacing w:val="8"/>
          <w:sz w:val="28"/>
          <w:szCs w:val="28"/>
        </w:rPr>
        <w:t xml:space="preserve"> </w:t>
      </w:r>
      <w:r w:rsidRPr="00E27AEA">
        <w:rPr>
          <w:rFonts w:ascii="Times New Roman" w:hAnsi="Times New Roman" w:cs="Times New Roman"/>
          <w:color w:val="000000"/>
          <w:spacing w:val="8"/>
          <w:sz w:val="28"/>
          <w:szCs w:val="28"/>
        </w:rPr>
        <w:t>л</w:t>
      </w:r>
      <w:r w:rsidR="007B4B59">
        <w:rPr>
          <w:rFonts w:ascii="Times New Roman" w:hAnsi="Times New Roman" w:cs="Times New Roman"/>
          <w:color w:val="000000"/>
          <w:spacing w:val="8"/>
          <w:sz w:val="28"/>
          <w:szCs w:val="28"/>
        </w:rPr>
        <w:t xml:space="preserve"> </w:t>
      </w:r>
      <w:r w:rsidRPr="00E27AEA">
        <w:rPr>
          <w:rFonts w:ascii="Times New Roman" w:hAnsi="Times New Roman" w:cs="Times New Roman"/>
          <w:color w:val="000000"/>
          <w:spacing w:val="8"/>
          <w:sz w:val="28"/>
          <w:szCs w:val="28"/>
        </w:rPr>
        <w:t>а</w:t>
      </w:r>
      <w:r w:rsidR="007B4B59">
        <w:rPr>
          <w:rFonts w:ascii="Times New Roman" w:hAnsi="Times New Roman" w:cs="Times New Roman"/>
          <w:color w:val="000000"/>
          <w:spacing w:val="8"/>
          <w:sz w:val="28"/>
          <w:szCs w:val="28"/>
        </w:rPr>
        <w:t xml:space="preserve"> </w:t>
      </w:r>
      <w:r w:rsidRPr="00E27AEA">
        <w:rPr>
          <w:rFonts w:ascii="Times New Roman" w:hAnsi="Times New Roman" w:cs="Times New Roman"/>
          <w:color w:val="000000"/>
          <w:spacing w:val="8"/>
          <w:sz w:val="28"/>
          <w:szCs w:val="28"/>
        </w:rPr>
        <w:t>:</w:t>
      </w:r>
    </w:p>
    <w:p w:rsidR="007B4B59" w:rsidRPr="00E27AEA" w:rsidRDefault="007B4B59" w:rsidP="007B4B59">
      <w:pPr>
        <w:shd w:val="clear" w:color="auto" w:fill="FFFFFF"/>
        <w:spacing w:after="0" w:line="240" w:lineRule="auto"/>
        <w:ind w:left="14" w:firstLine="695"/>
        <w:jc w:val="both"/>
        <w:rPr>
          <w:rFonts w:ascii="Times New Roman" w:hAnsi="Times New Roman" w:cs="Times New Roman"/>
          <w:color w:val="000000"/>
          <w:spacing w:val="8"/>
          <w:sz w:val="28"/>
          <w:szCs w:val="28"/>
        </w:rPr>
      </w:pPr>
    </w:p>
    <w:p w:rsidR="00E27AEA" w:rsidRPr="00E27AEA" w:rsidRDefault="00E27AEA" w:rsidP="007B4B59">
      <w:pPr>
        <w:shd w:val="clear" w:color="auto" w:fill="FFFFFF"/>
        <w:spacing w:after="0" w:line="240" w:lineRule="auto"/>
        <w:ind w:firstLine="695"/>
        <w:jc w:val="both"/>
        <w:rPr>
          <w:rFonts w:ascii="Times New Roman" w:hAnsi="Times New Roman" w:cs="Times New Roman"/>
          <w:color w:val="000000"/>
          <w:spacing w:val="8"/>
          <w:sz w:val="28"/>
          <w:szCs w:val="28"/>
        </w:rPr>
      </w:pPr>
      <w:r w:rsidRPr="00E27AEA">
        <w:rPr>
          <w:rFonts w:ascii="Times New Roman" w:hAnsi="Times New Roman" w:cs="Times New Roman"/>
          <w:color w:val="000000"/>
          <w:spacing w:val="8"/>
          <w:sz w:val="28"/>
          <w:szCs w:val="28"/>
        </w:rPr>
        <w:t xml:space="preserve">1. </w:t>
      </w:r>
      <w:r w:rsidRPr="00E27AEA">
        <w:rPr>
          <w:rFonts w:ascii="Times New Roman" w:hAnsi="Times New Roman" w:cs="Times New Roman"/>
          <w:color w:val="000000"/>
          <w:sz w:val="28"/>
          <w:szCs w:val="28"/>
        </w:rPr>
        <w:t xml:space="preserve">Затвердити районну програму «Сільська школа </w:t>
      </w:r>
      <w:proofErr w:type="spellStart"/>
      <w:r w:rsidRPr="00E27AEA">
        <w:rPr>
          <w:rFonts w:ascii="Times New Roman" w:hAnsi="Times New Roman" w:cs="Times New Roman"/>
          <w:color w:val="000000"/>
          <w:sz w:val="28"/>
          <w:szCs w:val="28"/>
        </w:rPr>
        <w:t>Тальнівщини</w:t>
      </w:r>
      <w:proofErr w:type="spellEnd"/>
      <w:r w:rsidRPr="00E27AEA">
        <w:rPr>
          <w:rFonts w:ascii="Times New Roman" w:hAnsi="Times New Roman" w:cs="Times New Roman"/>
          <w:color w:val="000000"/>
          <w:sz w:val="28"/>
          <w:szCs w:val="28"/>
        </w:rPr>
        <w:t xml:space="preserve">» (далі </w:t>
      </w:r>
      <w:proofErr w:type="spellStart"/>
      <w:r w:rsidRPr="00E27AEA">
        <w:rPr>
          <w:rFonts w:ascii="Times New Roman" w:hAnsi="Times New Roman" w:cs="Times New Roman"/>
          <w:color w:val="000000"/>
          <w:sz w:val="28"/>
          <w:szCs w:val="28"/>
        </w:rPr>
        <w:t>-Програма</w:t>
      </w:r>
      <w:proofErr w:type="spellEnd"/>
      <w:r w:rsidRPr="00E27AEA">
        <w:rPr>
          <w:rFonts w:ascii="Times New Roman" w:hAnsi="Times New Roman" w:cs="Times New Roman"/>
          <w:color w:val="000000"/>
          <w:sz w:val="28"/>
          <w:szCs w:val="28"/>
        </w:rPr>
        <w:t xml:space="preserve">) </w:t>
      </w:r>
      <w:r w:rsidR="00CC4388">
        <w:rPr>
          <w:rFonts w:ascii="Times New Roman" w:hAnsi="Times New Roman" w:cs="Times New Roman"/>
          <w:color w:val="000000"/>
          <w:sz w:val="28"/>
          <w:szCs w:val="28"/>
        </w:rPr>
        <w:t>згідно з додатком</w:t>
      </w:r>
      <w:r w:rsidR="002C0A0B">
        <w:rPr>
          <w:rFonts w:ascii="Times New Roman" w:hAnsi="Times New Roman" w:cs="Times New Roman"/>
          <w:color w:val="000000"/>
          <w:sz w:val="28"/>
          <w:szCs w:val="28"/>
        </w:rPr>
        <w:t>.</w:t>
      </w:r>
    </w:p>
    <w:p w:rsidR="002C0A0B" w:rsidRDefault="00E27AEA" w:rsidP="007B4B59">
      <w:pPr>
        <w:shd w:val="clear" w:color="auto" w:fill="FFFFFF"/>
        <w:spacing w:after="0" w:line="240" w:lineRule="auto"/>
        <w:ind w:firstLine="695"/>
        <w:jc w:val="both"/>
        <w:rPr>
          <w:rFonts w:ascii="Times New Roman" w:hAnsi="Times New Roman" w:cs="Times New Roman"/>
          <w:color w:val="000000"/>
          <w:sz w:val="28"/>
          <w:szCs w:val="28"/>
        </w:rPr>
      </w:pPr>
      <w:r w:rsidRPr="00E27AEA">
        <w:rPr>
          <w:rFonts w:ascii="Times New Roman" w:hAnsi="Times New Roman" w:cs="Times New Roman"/>
          <w:color w:val="000000"/>
          <w:sz w:val="28"/>
          <w:szCs w:val="28"/>
        </w:rPr>
        <w:t>2.</w:t>
      </w:r>
      <w:r w:rsidR="007B4B59">
        <w:rPr>
          <w:rFonts w:ascii="Times New Roman" w:hAnsi="Times New Roman" w:cs="Times New Roman"/>
          <w:color w:val="000000"/>
          <w:sz w:val="28"/>
          <w:szCs w:val="28"/>
        </w:rPr>
        <w:t xml:space="preserve"> </w:t>
      </w:r>
      <w:r w:rsidRPr="00E27AEA">
        <w:rPr>
          <w:rFonts w:ascii="Times New Roman" w:hAnsi="Times New Roman" w:cs="Times New Roman"/>
          <w:color w:val="000000"/>
          <w:sz w:val="28"/>
          <w:szCs w:val="28"/>
        </w:rPr>
        <w:t>Районній державній адміністрації</w:t>
      </w:r>
      <w:r w:rsidR="002C0A0B">
        <w:rPr>
          <w:rFonts w:ascii="Times New Roman" w:hAnsi="Times New Roman" w:cs="Times New Roman"/>
          <w:color w:val="000000"/>
          <w:sz w:val="28"/>
          <w:szCs w:val="28"/>
        </w:rPr>
        <w:t>:</w:t>
      </w:r>
    </w:p>
    <w:p w:rsidR="00E27AEA" w:rsidRPr="00E27AEA" w:rsidRDefault="002C0A0B" w:rsidP="007B4B59">
      <w:pPr>
        <w:shd w:val="clear" w:color="auto" w:fill="FFFFFF"/>
        <w:spacing w:after="0" w:line="240" w:lineRule="auto"/>
        <w:ind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E27AEA" w:rsidRPr="00E27AEA">
        <w:rPr>
          <w:rFonts w:ascii="Times New Roman" w:hAnsi="Times New Roman" w:cs="Times New Roman"/>
          <w:color w:val="000000"/>
          <w:sz w:val="28"/>
          <w:szCs w:val="28"/>
        </w:rPr>
        <w:t xml:space="preserve"> під час фо</w:t>
      </w:r>
      <w:r w:rsidR="00034A3B">
        <w:rPr>
          <w:rFonts w:ascii="Times New Roman" w:hAnsi="Times New Roman" w:cs="Times New Roman"/>
          <w:color w:val="000000"/>
          <w:sz w:val="28"/>
          <w:szCs w:val="28"/>
        </w:rPr>
        <w:t>рмування проекту бюджету на 2012</w:t>
      </w:r>
      <w:r w:rsidR="006A1995">
        <w:rPr>
          <w:rFonts w:ascii="Times New Roman" w:hAnsi="Times New Roman" w:cs="Times New Roman"/>
          <w:color w:val="000000"/>
          <w:sz w:val="28"/>
          <w:szCs w:val="28"/>
        </w:rPr>
        <w:t xml:space="preserve"> </w:t>
      </w:r>
      <w:r w:rsidR="004820C6">
        <w:rPr>
          <w:rFonts w:ascii="Times New Roman" w:hAnsi="Times New Roman" w:cs="Times New Roman"/>
          <w:color w:val="000000"/>
          <w:sz w:val="28"/>
          <w:szCs w:val="28"/>
        </w:rPr>
        <w:t>- 2015</w:t>
      </w:r>
      <w:r w:rsidR="00E27AEA" w:rsidRPr="00E27AEA">
        <w:rPr>
          <w:rFonts w:ascii="Times New Roman" w:hAnsi="Times New Roman" w:cs="Times New Roman"/>
          <w:color w:val="000000"/>
          <w:sz w:val="28"/>
          <w:szCs w:val="28"/>
        </w:rPr>
        <w:t xml:space="preserve"> роки передбач</w:t>
      </w:r>
      <w:r w:rsidR="006A1995">
        <w:rPr>
          <w:rFonts w:ascii="Times New Roman" w:hAnsi="Times New Roman" w:cs="Times New Roman"/>
          <w:color w:val="000000"/>
          <w:sz w:val="28"/>
          <w:szCs w:val="28"/>
        </w:rPr>
        <w:t>а</w:t>
      </w:r>
      <w:r w:rsidR="00E27AEA" w:rsidRPr="00E27AEA">
        <w:rPr>
          <w:rFonts w:ascii="Times New Roman" w:hAnsi="Times New Roman" w:cs="Times New Roman"/>
          <w:color w:val="000000"/>
          <w:sz w:val="28"/>
          <w:szCs w:val="28"/>
        </w:rPr>
        <w:t>ти видатки на виконання Програми.</w:t>
      </w:r>
    </w:p>
    <w:p w:rsidR="00E27AEA" w:rsidRPr="00E27AEA" w:rsidRDefault="002C0A0B" w:rsidP="007B4B59">
      <w:pPr>
        <w:shd w:val="clear" w:color="auto" w:fill="FFFFFF"/>
        <w:spacing w:after="0" w:line="240" w:lineRule="auto"/>
        <w:ind w:firstLine="695"/>
        <w:jc w:val="both"/>
        <w:rPr>
          <w:rFonts w:ascii="Times New Roman" w:hAnsi="Times New Roman" w:cs="Times New Roman"/>
          <w:sz w:val="28"/>
          <w:szCs w:val="28"/>
        </w:rPr>
      </w:pPr>
      <w:r>
        <w:rPr>
          <w:rFonts w:ascii="Times New Roman" w:hAnsi="Times New Roman" w:cs="Times New Roman"/>
          <w:color w:val="000000"/>
          <w:sz w:val="28"/>
          <w:szCs w:val="28"/>
        </w:rPr>
        <w:t>2.2.</w:t>
      </w:r>
      <w:r w:rsidR="00E27AEA" w:rsidRPr="00E27AEA">
        <w:rPr>
          <w:rFonts w:ascii="Times New Roman" w:hAnsi="Times New Roman" w:cs="Times New Roman"/>
          <w:color w:val="000000"/>
          <w:sz w:val="28"/>
          <w:szCs w:val="28"/>
        </w:rPr>
        <w:t xml:space="preserve"> запропонувати іншим органам </w:t>
      </w:r>
      <w:r w:rsidR="00E27AEA" w:rsidRPr="00E27AEA">
        <w:rPr>
          <w:rFonts w:ascii="Times New Roman" w:hAnsi="Times New Roman" w:cs="Times New Roman"/>
          <w:color w:val="000000"/>
          <w:spacing w:val="10"/>
          <w:sz w:val="28"/>
          <w:szCs w:val="28"/>
        </w:rPr>
        <w:t xml:space="preserve">виконавчої влади, установам і організаціям, зазначеним у Програмі, </w:t>
      </w:r>
      <w:r w:rsidR="00E27AEA" w:rsidRPr="00E27AEA">
        <w:rPr>
          <w:rFonts w:ascii="Times New Roman" w:hAnsi="Times New Roman" w:cs="Times New Roman"/>
          <w:color w:val="000000"/>
          <w:sz w:val="28"/>
          <w:szCs w:val="28"/>
        </w:rPr>
        <w:t>забезпечити її виконання.</w:t>
      </w:r>
    </w:p>
    <w:p w:rsidR="006A1995" w:rsidRDefault="002C0A0B" w:rsidP="007B4B59">
      <w:pPr>
        <w:shd w:val="clear" w:color="auto" w:fill="FFFFFF"/>
        <w:spacing w:after="0" w:line="240" w:lineRule="auto"/>
        <w:ind w:firstLine="695"/>
        <w:jc w:val="both"/>
        <w:rPr>
          <w:rFonts w:ascii="Times New Roman" w:hAnsi="Times New Roman"/>
          <w:color w:val="000000"/>
          <w:sz w:val="28"/>
          <w:szCs w:val="28"/>
        </w:rPr>
      </w:pPr>
      <w:r>
        <w:rPr>
          <w:rFonts w:ascii="Times New Roman" w:hAnsi="Times New Roman" w:cs="Times New Roman"/>
          <w:color w:val="000000"/>
          <w:spacing w:val="11"/>
          <w:sz w:val="28"/>
          <w:szCs w:val="28"/>
        </w:rPr>
        <w:t>3</w:t>
      </w:r>
      <w:r w:rsidR="00E27AEA" w:rsidRPr="00E27AEA">
        <w:rPr>
          <w:rFonts w:ascii="Times New Roman" w:hAnsi="Times New Roman" w:cs="Times New Roman"/>
          <w:color w:val="000000"/>
          <w:spacing w:val="11"/>
          <w:sz w:val="28"/>
          <w:szCs w:val="28"/>
        </w:rPr>
        <w:t>.</w:t>
      </w:r>
      <w:r w:rsidR="007B4B59" w:rsidRPr="007B4B59">
        <w:rPr>
          <w:rFonts w:ascii="Times New Roman" w:hAnsi="Times New Roman"/>
          <w:color w:val="000000"/>
          <w:sz w:val="28"/>
          <w:szCs w:val="28"/>
        </w:rPr>
        <w:t xml:space="preserve"> </w:t>
      </w:r>
      <w:r w:rsidR="006A1995">
        <w:rPr>
          <w:rFonts w:ascii="Times New Roman" w:hAnsi="Times New Roman"/>
          <w:color w:val="000000"/>
          <w:sz w:val="28"/>
          <w:szCs w:val="28"/>
        </w:rPr>
        <w:t xml:space="preserve">Визнати таким, що втратило чинність, рішення районної ради від 19.08.2008 № 18-5 «Про районну програму «Сільська школа </w:t>
      </w:r>
      <w:proofErr w:type="spellStart"/>
      <w:r w:rsidR="006A1995">
        <w:rPr>
          <w:rFonts w:ascii="Times New Roman" w:hAnsi="Times New Roman"/>
          <w:color w:val="000000"/>
          <w:sz w:val="28"/>
          <w:szCs w:val="28"/>
        </w:rPr>
        <w:t>Тальнівщини</w:t>
      </w:r>
      <w:proofErr w:type="spellEnd"/>
      <w:r w:rsidR="006A1995">
        <w:rPr>
          <w:rFonts w:ascii="Times New Roman" w:hAnsi="Times New Roman"/>
          <w:color w:val="000000"/>
          <w:sz w:val="28"/>
          <w:szCs w:val="28"/>
        </w:rPr>
        <w:t>» на 2008-2012 роки».</w:t>
      </w:r>
    </w:p>
    <w:p w:rsidR="00E27AEA" w:rsidRDefault="006A1995" w:rsidP="007B4B59">
      <w:pPr>
        <w:shd w:val="clear" w:color="auto" w:fill="FFFFFF"/>
        <w:spacing w:after="0" w:line="240" w:lineRule="auto"/>
        <w:ind w:firstLine="695"/>
        <w:jc w:val="both"/>
        <w:rPr>
          <w:rFonts w:ascii="Times New Roman" w:hAnsi="Times New Roman" w:cs="Times New Roman"/>
          <w:color w:val="000000"/>
          <w:spacing w:val="6"/>
          <w:sz w:val="28"/>
          <w:szCs w:val="28"/>
        </w:rPr>
      </w:pPr>
      <w:r>
        <w:rPr>
          <w:rFonts w:ascii="Times New Roman" w:hAnsi="Times New Roman"/>
          <w:color w:val="000000"/>
          <w:sz w:val="28"/>
          <w:szCs w:val="28"/>
        </w:rPr>
        <w:t xml:space="preserve">4. </w:t>
      </w:r>
      <w:r w:rsidR="007B4B59" w:rsidRPr="00502CCD">
        <w:rPr>
          <w:rFonts w:ascii="Times New Roman" w:hAnsi="Times New Roman"/>
          <w:color w:val="000000"/>
          <w:sz w:val="28"/>
          <w:szCs w:val="28"/>
        </w:rPr>
        <w:t>Контроль за виконанням рішення покласти на постійну комісію районної ради з питань Чорнобильської катастрофи, охорони здоров'я та соціального захисту населення; освіти, культури, засобів масової інформації, сім’ї, молодіжної політики, фізкультури та спорту .</w:t>
      </w:r>
    </w:p>
    <w:p w:rsidR="002C0A0B" w:rsidRDefault="002C0A0B" w:rsidP="00CC4388">
      <w:pPr>
        <w:pStyle w:val="11"/>
        <w:jc w:val="both"/>
        <w:rPr>
          <w:rFonts w:ascii="Times New Roman" w:hAnsi="Times New Roman"/>
          <w:sz w:val="28"/>
          <w:szCs w:val="28"/>
          <w:lang w:val="uk-UA"/>
        </w:rPr>
      </w:pPr>
    </w:p>
    <w:p w:rsidR="00D52E94" w:rsidRDefault="00D52E94" w:rsidP="00CC4388">
      <w:pPr>
        <w:pStyle w:val="11"/>
        <w:jc w:val="both"/>
        <w:rPr>
          <w:rFonts w:ascii="Times New Roman" w:hAnsi="Times New Roman"/>
          <w:sz w:val="28"/>
          <w:szCs w:val="28"/>
          <w:lang w:val="uk-UA"/>
        </w:rPr>
      </w:pPr>
    </w:p>
    <w:p w:rsidR="00CC4388" w:rsidRDefault="00CC4388" w:rsidP="00CC4388">
      <w:pPr>
        <w:pStyle w:val="11"/>
        <w:jc w:val="both"/>
        <w:rPr>
          <w:rFonts w:ascii="Times New Roman" w:hAnsi="Times New Roman"/>
          <w:sz w:val="28"/>
          <w:szCs w:val="28"/>
          <w:lang w:val="uk-UA"/>
        </w:rPr>
      </w:pPr>
      <w:r>
        <w:rPr>
          <w:rFonts w:ascii="Times New Roman" w:hAnsi="Times New Roman"/>
          <w:sz w:val="28"/>
          <w:szCs w:val="28"/>
          <w:lang w:val="uk-UA"/>
        </w:rPr>
        <w:t>Голова районної ради                                                                      С.О.</w:t>
      </w:r>
      <w:proofErr w:type="spellStart"/>
      <w:r>
        <w:rPr>
          <w:rFonts w:ascii="Times New Roman" w:hAnsi="Times New Roman"/>
          <w:sz w:val="28"/>
          <w:szCs w:val="28"/>
          <w:lang w:val="uk-UA"/>
        </w:rPr>
        <w:t>Осипенко</w:t>
      </w:r>
      <w:proofErr w:type="spellEnd"/>
    </w:p>
    <w:p w:rsidR="004820C6" w:rsidRDefault="004820C6" w:rsidP="006A1995">
      <w:pPr>
        <w:spacing w:after="0" w:line="240" w:lineRule="auto"/>
        <w:ind w:firstLine="851"/>
        <w:rPr>
          <w:rFonts w:ascii="Times New Roman" w:hAnsi="Times New Roman"/>
          <w:sz w:val="20"/>
          <w:szCs w:val="20"/>
        </w:rPr>
      </w:pPr>
    </w:p>
    <w:p w:rsidR="004820C6" w:rsidRDefault="004820C6" w:rsidP="006A1995">
      <w:pPr>
        <w:spacing w:after="0" w:line="240" w:lineRule="auto"/>
        <w:ind w:firstLine="851"/>
        <w:rPr>
          <w:rFonts w:ascii="Times New Roman" w:hAnsi="Times New Roman"/>
          <w:sz w:val="20"/>
          <w:szCs w:val="20"/>
        </w:rPr>
      </w:pPr>
    </w:p>
    <w:p w:rsidR="004820C6" w:rsidRDefault="004820C6" w:rsidP="006A1995">
      <w:pPr>
        <w:spacing w:after="0" w:line="240" w:lineRule="auto"/>
        <w:ind w:firstLine="851"/>
        <w:rPr>
          <w:rFonts w:ascii="Times New Roman" w:hAnsi="Times New Roman"/>
          <w:sz w:val="20"/>
          <w:szCs w:val="20"/>
        </w:rPr>
      </w:pPr>
    </w:p>
    <w:p w:rsidR="004820C6" w:rsidRDefault="004820C6" w:rsidP="006A1995">
      <w:pPr>
        <w:spacing w:after="0" w:line="240" w:lineRule="auto"/>
        <w:ind w:firstLine="851"/>
        <w:rPr>
          <w:rFonts w:ascii="Times New Roman" w:hAnsi="Times New Roman"/>
          <w:sz w:val="20"/>
          <w:szCs w:val="20"/>
        </w:rPr>
      </w:pPr>
    </w:p>
    <w:p w:rsidR="00DB01D5" w:rsidRDefault="00DB01D5" w:rsidP="00DB01D5">
      <w:pPr>
        <w:spacing w:after="0" w:line="240" w:lineRule="auto"/>
        <w:ind w:left="5812"/>
        <w:jc w:val="center"/>
        <w:rPr>
          <w:rFonts w:ascii="Times New Roman" w:hAnsi="Times New Roman" w:cs="Times New Roman"/>
          <w:sz w:val="28"/>
          <w:szCs w:val="28"/>
        </w:rPr>
      </w:pPr>
      <w:r w:rsidRPr="00DB01D5">
        <w:rPr>
          <w:rFonts w:ascii="Times New Roman" w:hAnsi="Times New Roman" w:cs="Times New Roman"/>
          <w:sz w:val="28"/>
          <w:szCs w:val="28"/>
        </w:rPr>
        <w:lastRenderedPageBreak/>
        <w:t>Додаток</w:t>
      </w:r>
    </w:p>
    <w:p w:rsidR="00DB01D5" w:rsidRPr="00DB01D5" w:rsidRDefault="00DB01D5" w:rsidP="00DB01D5">
      <w:pPr>
        <w:spacing w:after="0" w:line="240" w:lineRule="auto"/>
        <w:ind w:left="5812"/>
        <w:jc w:val="center"/>
        <w:rPr>
          <w:rFonts w:ascii="Times New Roman" w:hAnsi="Times New Roman" w:cs="Times New Roman"/>
          <w:sz w:val="28"/>
          <w:szCs w:val="28"/>
        </w:rPr>
      </w:pPr>
      <w:r w:rsidRPr="00DB01D5">
        <w:rPr>
          <w:rFonts w:ascii="Times New Roman" w:hAnsi="Times New Roman" w:cs="Times New Roman"/>
          <w:sz w:val="28"/>
          <w:szCs w:val="28"/>
        </w:rPr>
        <w:t>до  рішення</w:t>
      </w:r>
      <w:r>
        <w:rPr>
          <w:rFonts w:ascii="Times New Roman" w:hAnsi="Times New Roman" w:cs="Times New Roman"/>
          <w:sz w:val="28"/>
          <w:szCs w:val="28"/>
        </w:rPr>
        <w:t xml:space="preserve"> </w:t>
      </w:r>
      <w:r w:rsidRPr="00DB01D5">
        <w:rPr>
          <w:rFonts w:ascii="Times New Roman" w:hAnsi="Times New Roman" w:cs="Times New Roman"/>
          <w:sz w:val="28"/>
          <w:szCs w:val="28"/>
        </w:rPr>
        <w:t>районної ради</w:t>
      </w:r>
    </w:p>
    <w:p w:rsidR="00DB01D5" w:rsidRPr="00DB01D5" w:rsidRDefault="00DB01D5" w:rsidP="00DB01D5">
      <w:pPr>
        <w:spacing w:after="0" w:line="240" w:lineRule="auto"/>
        <w:ind w:left="5812"/>
        <w:jc w:val="center"/>
        <w:rPr>
          <w:rFonts w:ascii="Times New Roman" w:hAnsi="Times New Roman" w:cs="Times New Roman"/>
          <w:sz w:val="28"/>
          <w:szCs w:val="28"/>
        </w:rPr>
      </w:pPr>
      <w:r w:rsidRPr="00DB01D5">
        <w:rPr>
          <w:rFonts w:ascii="Times New Roman" w:hAnsi="Times New Roman" w:cs="Times New Roman"/>
          <w:sz w:val="28"/>
          <w:szCs w:val="28"/>
        </w:rPr>
        <w:t>від</w:t>
      </w:r>
      <w:r w:rsidR="005A5987">
        <w:rPr>
          <w:rFonts w:ascii="Times New Roman" w:hAnsi="Times New Roman" w:cs="Times New Roman"/>
          <w:sz w:val="28"/>
          <w:szCs w:val="28"/>
        </w:rPr>
        <w:t xml:space="preserve"> 13.12.2011</w:t>
      </w:r>
      <w:r w:rsidRPr="00DB01D5">
        <w:rPr>
          <w:rFonts w:ascii="Times New Roman" w:hAnsi="Times New Roman" w:cs="Times New Roman"/>
          <w:sz w:val="28"/>
          <w:szCs w:val="28"/>
        </w:rPr>
        <w:t>№</w:t>
      </w:r>
      <w:r w:rsidR="005A5987">
        <w:rPr>
          <w:rFonts w:ascii="Times New Roman" w:hAnsi="Times New Roman" w:cs="Times New Roman"/>
          <w:sz w:val="28"/>
          <w:szCs w:val="28"/>
        </w:rPr>
        <w:t>10-5</w:t>
      </w:r>
    </w:p>
    <w:p w:rsidR="00DB01D5" w:rsidRPr="00DB01D5" w:rsidRDefault="00DB01D5" w:rsidP="00DB01D5">
      <w:pPr>
        <w:spacing w:after="0"/>
        <w:jc w:val="right"/>
        <w:rPr>
          <w:rFonts w:ascii="Times New Roman" w:hAnsi="Times New Roman" w:cs="Times New Roman"/>
          <w:sz w:val="28"/>
          <w:szCs w:val="28"/>
        </w:rPr>
      </w:pPr>
    </w:p>
    <w:p w:rsidR="00DB01D5" w:rsidRPr="00DB01D5" w:rsidRDefault="00DB01D5" w:rsidP="00DB01D5">
      <w:pPr>
        <w:jc w:val="right"/>
        <w:rPr>
          <w:rFonts w:ascii="Times New Roman" w:hAnsi="Times New Roman" w:cs="Times New Roman"/>
          <w:sz w:val="28"/>
          <w:szCs w:val="28"/>
        </w:rPr>
      </w:pPr>
    </w:p>
    <w:p w:rsidR="00DB01D5" w:rsidRDefault="00DB01D5" w:rsidP="00DB01D5">
      <w:pPr>
        <w:rPr>
          <w:rFonts w:ascii="Times New Roman" w:hAnsi="Times New Roman" w:cs="Times New Roman"/>
          <w:sz w:val="28"/>
          <w:szCs w:val="28"/>
        </w:rPr>
      </w:pPr>
    </w:p>
    <w:p w:rsidR="00DB01D5" w:rsidRDefault="00DB01D5" w:rsidP="00DB01D5">
      <w:pPr>
        <w:rPr>
          <w:rFonts w:ascii="Times New Roman" w:hAnsi="Times New Roman" w:cs="Times New Roman"/>
          <w:sz w:val="28"/>
          <w:szCs w:val="28"/>
        </w:rPr>
      </w:pPr>
    </w:p>
    <w:p w:rsidR="00DB01D5" w:rsidRPr="00DB01D5" w:rsidRDefault="00DB01D5" w:rsidP="00DB01D5">
      <w:pPr>
        <w:rPr>
          <w:rFonts w:ascii="Times New Roman" w:hAnsi="Times New Roman" w:cs="Times New Roman"/>
          <w:sz w:val="28"/>
          <w:szCs w:val="28"/>
        </w:rPr>
      </w:pPr>
    </w:p>
    <w:p w:rsidR="00DB01D5" w:rsidRPr="00DB01D5" w:rsidRDefault="00DB01D5" w:rsidP="00DB01D5">
      <w:pPr>
        <w:rPr>
          <w:rFonts w:ascii="Times New Roman" w:hAnsi="Times New Roman" w:cs="Times New Roman"/>
          <w:sz w:val="28"/>
          <w:szCs w:val="28"/>
        </w:rPr>
      </w:pPr>
    </w:p>
    <w:p w:rsidR="00DB01D5" w:rsidRPr="00DB01D5" w:rsidRDefault="00DB01D5" w:rsidP="00DB01D5">
      <w:pPr>
        <w:spacing w:line="360" w:lineRule="auto"/>
        <w:jc w:val="center"/>
        <w:rPr>
          <w:rFonts w:ascii="Times New Roman" w:hAnsi="Times New Roman" w:cs="Times New Roman"/>
          <w:b/>
          <w:sz w:val="36"/>
          <w:szCs w:val="36"/>
        </w:rPr>
      </w:pPr>
      <w:r w:rsidRPr="00DB01D5">
        <w:rPr>
          <w:rFonts w:ascii="Times New Roman" w:hAnsi="Times New Roman" w:cs="Times New Roman"/>
          <w:b/>
          <w:sz w:val="36"/>
          <w:szCs w:val="36"/>
        </w:rPr>
        <w:t>РАЙОННА ПРОГРАМА</w:t>
      </w:r>
    </w:p>
    <w:p w:rsidR="00DB01D5" w:rsidRPr="00DB01D5" w:rsidRDefault="00DB01D5" w:rsidP="00DB01D5">
      <w:pPr>
        <w:spacing w:line="360" w:lineRule="auto"/>
        <w:jc w:val="center"/>
        <w:rPr>
          <w:rFonts w:ascii="Times New Roman" w:hAnsi="Times New Roman" w:cs="Times New Roman"/>
          <w:b/>
          <w:sz w:val="36"/>
          <w:szCs w:val="36"/>
        </w:rPr>
      </w:pPr>
      <w:r w:rsidRPr="00DB01D5">
        <w:rPr>
          <w:rFonts w:ascii="Times New Roman" w:hAnsi="Times New Roman" w:cs="Times New Roman"/>
          <w:b/>
          <w:sz w:val="36"/>
          <w:szCs w:val="36"/>
        </w:rPr>
        <w:t xml:space="preserve"> „СІЛЬСЬКА ШКОЛА ТАЛЬНІВЩИНИ”</w:t>
      </w:r>
    </w:p>
    <w:p w:rsidR="00DB01D5" w:rsidRPr="00DB01D5" w:rsidRDefault="00DB01D5" w:rsidP="00DB01D5">
      <w:pPr>
        <w:jc w:val="center"/>
        <w:rPr>
          <w:rFonts w:ascii="Times New Roman" w:hAnsi="Times New Roman" w:cs="Times New Roman"/>
          <w:sz w:val="28"/>
          <w:szCs w:val="28"/>
        </w:rPr>
      </w:pPr>
    </w:p>
    <w:p w:rsidR="00DB01D5" w:rsidRPr="00DB01D5" w:rsidRDefault="00DB01D5" w:rsidP="00DB01D5">
      <w:pPr>
        <w:jc w:val="center"/>
        <w:rPr>
          <w:rFonts w:ascii="Times New Roman" w:hAnsi="Times New Roman" w:cs="Times New Roman"/>
          <w:sz w:val="28"/>
          <w:szCs w:val="28"/>
        </w:rPr>
      </w:pPr>
    </w:p>
    <w:p w:rsidR="00DB01D5" w:rsidRPr="00DB01D5" w:rsidRDefault="00DB01D5" w:rsidP="00DB01D5">
      <w:pPr>
        <w:jc w:val="center"/>
        <w:rPr>
          <w:rFonts w:ascii="Times New Roman" w:hAnsi="Times New Roman" w:cs="Times New Roman"/>
          <w:sz w:val="28"/>
          <w:szCs w:val="28"/>
        </w:rPr>
      </w:pPr>
    </w:p>
    <w:p w:rsidR="00DB01D5" w:rsidRPr="00DB01D5" w:rsidRDefault="00DB01D5" w:rsidP="00DB01D5">
      <w:pPr>
        <w:jc w:val="center"/>
        <w:rPr>
          <w:rFonts w:ascii="Times New Roman" w:hAnsi="Times New Roman" w:cs="Times New Roman"/>
          <w:sz w:val="28"/>
          <w:szCs w:val="28"/>
        </w:rPr>
      </w:pPr>
    </w:p>
    <w:p w:rsidR="00DB01D5" w:rsidRPr="00DB01D5" w:rsidRDefault="00DB01D5" w:rsidP="00DB01D5">
      <w:pPr>
        <w:jc w:val="center"/>
        <w:rPr>
          <w:rFonts w:ascii="Times New Roman" w:hAnsi="Times New Roman" w:cs="Times New Roman"/>
          <w:sz w:val="28"/>
          <w:szCs w:val="28"/>
        </w:rPr>
      </w:pPr>
    </w:p>
    <w:p w:rsidR="00DB01D5" w:rsidRPr="00DB01D5" w:rsidRDefault="00DB01D5" w:rsidP="00DB01D5">
      <w:pPr>
        <w:jc w:val="center"/>
        <w:rPr>
          <w:rFonts w:ascii="Times New Roman" w:hAnsi="Times New Roman" w:cs="Times New Roman"/>
          <w:sz w:val="28"/>
          <w:szCs w:val="28"/>
        </w:rPr>
      </w:pPr>
    </w:p>
    <w:p w:rsidR="00DB01D5" w:rsidRPr="00DB01D5" w:rsidRDefault="00DB01D5" w:rsidP="00DB01D5">
      <w:pPr>
        <w:jc w:val="center"/>
        <w:rPr>
          <w:rFonts w:ascii="Times New Roman" w:hAnsi="Times New Roman" w:cs="Times New Roman"/>
          <w:sz w:val="28"/>
          <w:szCs w:val="28"/>
        </w:rPr>
      </w:pPr>
    </w:p>
    <w:p w:rsidR="00DB01D5" w:rsidRPr="00DB01D5" w:rsidRDefault="00DB01D5" w:rsidP="00DB01D5">
      <w:pPr>
        <w:jc w:val="center"/>
        <w:rPr>
          <w:rFonts w:ascii="Times New Roman" w:hAnsi="Times New Roman" w:cs="Times New Roman"/>
          <w:sz w:val="28"/>
          <w:szCs w:val="28"/>
        </w:rPr>
      </w:pPr>
    </w:p>
    <w:p w:rsidR="00DB01D5" w:rsidRPr="00DB01D5" w:rsidRDefault="00DB01D5" w:rsidP="00DB01D5">
      <w:pPr>
        <w:jc w:val="center"/>
        <w:rPr>
          <w:rFonts w:ascii="Times New Roman" w:hAnsi="Times New Roman" w:cs="Times New Roman"/>
          <w:sz w:val="28"/>
          <w:szCs w:val="28"/>
        </w:rPr>
      </w:pPr>
    </w:p>
    <w:p w:rsidR="00DB01D5" w:rsidRPr="00DB01D5" w:rsidRDefault="00DB01D5" w:rsidP="00DB01D5">
      <w:pPr>
        <w:jc w:val="center"/>
        <w:rPr>
          <w:rFonts w:ascii="Times New Roman" w:hAnsi="Times New Roman" w:cs="Times New Roman"/>
          <w:sz w:val="28"/>
          <w:szCs w:val="28"/>
        </w:rPr>
      </w:pPr>
    </w:p>
    <w:p w:rsidR="00DB01D5" w:rsidRPr="00DB01D5" w:rsidRDefault="00DB01D5" w:rsidP="00DB01D5">
      <w:pPr>
        <w:jc w:val="center"/>
        <w:rPr>
          <w:rFonts w:ascii="Times New Roman" w:hAnsi="Times New Roman" w:cs="Times New Roman"/>
          <w:sz w:val="28"/>
          <w:szCs w:val="28"/>
        </w:rPr>
      </w:pPr>
    </w:p>
    <w:p w:rsidR="00DB01D5" w:rsidRPr="00DB01D5" w:rsidRDefault="00DB01D5" w:rsidP="00DB01D5">
      <w:pPr>
        <w:jc w:val="center"/>
        <w:rPr>
          <w:rFonts w:ascii="Times New Roman" w:hAnsi="Times New Roman" w:cs="Times New Roman"/>
          <w:sz w:val="28"/>
          <w:szCs w:val="28"/>
        </w:rPr>
      </w:pPr>
    </w:p>
    <w:p w:rsidR="00DB01D5" w:rsidRPr="00DB01D5" w:rsidRDefault="00DB01D5" w:rsidP="00DB01D5">
      <w:pPr>
        <w:jc w:val="center"/>
        <w:rPr>
          <w:rFonts w:ascii="Times New Roman" w:hAnsi="Times New Roman" w:cs="Times New Roman"/>
          <w:sz w:val="28"/>
          <w:szCs w:val="28"/>
        </w:rPr>
      </w:pPr>
    </w:p>
    <w:p w:rsidR="00DB01D5" w:rsidRPr="00DB01D5" w:rsidRDefault="00DB01D5" w:rsidP="00DB01D5">
      <w:pPr>
        <w:jc w:val="center"/>
        <w:rPr>
          <w:rFonts w:ascii="Times New Roman" w:hAnsi="Times New Roman" w:cs="Times New Roman"/>
          <w:sz w:val="28"/>
          <w:szCs w:val="28"/>
        </w:rPr>
      </w:pPr>
    </w:p>
    <w:p w:rsidR="00DB01D5" w:rsidRPr="00DB01D5" w:rsidRDefault="00DB01D5" w:rsidP="00DB01D5">
      <w:pPr>
        <w:spacing w:line="360" w:lineRule="auto"/>
        <w:jc w:val="center"/>
        <w:rPr>
          <w:rFonts w:ascii="Times New Roman" w:hAnsi="Times New Roman" w:cs="Times New Roman"/>
          <w:sz w:val="28"/>
          <w:szCs w:val="28"/>
        </w:rPr>
      </w:pPr>
      <w:r w:rsidRPr="00DB01D5">
        <w:rPr>
          <w:rFonts w:ascii="Times New Roman" w:hAnsi="Times New Roman" w:cs="Times New Roman"/>
          <w:sz w:val="28"/>
          <w:szCs w:val="28"/>
        </w:rPr>
        <w:t>Тальне  2011р.</w:t>
      </w:r>
    </w:p>
    <w:p w:rsidR="00DB01D5" w:rsidRDefault="00DB01D5" w:rsidP="00DB01D5">
      <w:pPr>
        <w:pStyle w:val="1"/>
        <w:jc w:val="center"/>
        <w:rPr>
          <w:rFonts w:ascii="Times New Roman" w:hAnsi="Times New Roman" w:cs="Times New Roman"/>
          <w:caps/>
        </w:rPr>
      </w:pPr>
      <w:r w:rsidRPr="00DB01D5">
        <w:rPr>
          <w:rFonts w:ascii="Times New Roman" w:hAnsi="Times New Roman" w:cs="Times New Roman"/>
          <w:caps/>
        </w:rPr>
        <w:lastRenderedPageBreak/>
        <w:t>Вступ</w:t>
      </w:r>
    </w:p>
    <w:p w:rsidR="00DB01D5" w:rsidRPr="00DB01D5" w:rsidRDefault="00DB01D5" w:rsidP="00617880">
      <w:pPr>
        <w:spacing w:after="0" w:line="240" w:lineRule="auto"/>
        <w:ind w:firstLine="708"/>
        <w:jc w:val="both"/>
        <w:rPr>
          <w:rFonts w:ascii="Times New Roman" w:hAnsi="Times New Roman" w:cs="Times New Roman"/>
          <w:sz w:val="28"/>
          <w:szCs w:val="28"/>
        </w:rPr>
      </w:pPr>
      <w:r w:rsidRPr="00DB01D5">
        <w:rPr>
          <w:rFonts w:ascii="Times New Roman" w:hAnsi="Times New Roman" w:cs="Times New Roman"/>
          <w:sz w:val="28"/>
          <w:szCs w:val="28"/>
        </w:rPr>
        <w:t xml:space="preserve">Пріоритетним напрямком державної політики у галузі освіти є модернізація системи освіти у сільській місцевості.  Для досягнення цієї мети мають бути вирішені специфічні регіональні пріоритетні завдання щодо рівного доступу молодих людей </w:t>
      </w:r>
      <w:proofErr w:type="spellStart"/>
      <w:r w:rsidRPr="00DB01D5">
        <w:rPr>
          <w:rFonts w:ascii="Times New Roman" w:hAnsi="Times New Roman" w:cs="Times New Roman"/>
          <w:sz w:val="28"/>
          <w:szCs w:val="28"/>
        </w:rPr>
        <w:t>Тальнівщини</w:t>
      </w:r>
      <w:proofErr w:type="spellEnd"/>
      <w:r w:rsidRPr="00DB01D5">
        <w:rPr>
          <w:rFonts w:ascii="Times New Roman" w:hAnsi="Times New Roman" w:cs="Times New Roman"/>
          <w:sz w:val="28"/>
          <w:szCs w:val="28"/>
        </w:rPr>
        <w:t xml:space="preserve"> до повноцінної якісної освіти згідно з їх інтересами, нахилами і потребами; розвитку освіти як відкритої державно-громадської системи на основі розподілу відповідальності між суб’єктами освітньої політики; підвищення ролі всіх учасників освітнього процесу – учнів, педагогів, батьків; підвищення соціального статусу й професіоналізму працівників освіти, надання їм державної та громадської підтримки.</w:t>
      </w:r>
    </w:p>
    <w:p w:rsidR="00DB01D5" w:rsidRPr="00DB01D5" w:rsidRDefault="00DB01D5" w:rsidP="00617880">
      <w:pPr>
        <w:spacing w:after="0" w:line="240" w:lineRule="auto"/>
        <w:ind w:firstLine="709"/>
        <w:jc w:val="both"/>
        <w:rPr>
          <w:rFonts w:ascii="Times New Roman" w:hAnsi="Times New Roman" w:cs="Times New Roman"/>
          <w:sz w:val="28"/>
          <w:szCs w:val="28"/>
        </w:rPr>
      </w:pPr>
      <w:r w:rsidRPr="00DB01D5">
        <w:rPr>
          <w:rFonts w:ascii="Times New Roman" w:hAnsi="Times New Roman" w:cs="Times New Roman"/>
          <w:sz w:val="28"/>
          <w:szCs w:val="28"/>
        </w:rPr>
        <w:t xml:space="preserve">Районна програма «Сільська школа </w:t>
      </w:r>
      <w:proofErr w:type="spellStart"/>
      <w:r w:rsidRPr="00DB01D5">
        <w:rPr>
          <w:rFonts w:ascii="Times New Roman" w:hAnsi="Times New Roman" w:cs="Times New Roman"/>
          <w:sz w:val="28"/>
          <w:szCs w:val="28"/>
        </w:rPr>
        <w:t>Тальнівщини</w:t>
      </w:r>
      <w:proofErr w:type="spellEnd"/>
      <w:r w:rsidRPr="00DB01D5">
        <w:rPr>
          <w:rFonts w:ascii="Times New Roman" w:hAnsi="Times New Roman" w:cs="Times New Roman"/>
          <w:sz w:val="28"/>
          <w:szCs w:val="28"/>
        </w:rPr>
        <w:t>» розроблена з метою виконання вище</w:t>
      </w:r>
      <w:r w:rsidR="00617880">
        <w:rPr>
          <w:rFonts w:ascii="Times New Roman" w:hAnsi="Times New Roman" w:cs="Times New Roman"/>
          <w:sz w:val="28"/>
          <w:szCs w:val="28"/>
        </w:rPr>
        <w:t xml:space="preserve"> </w:t>
      </w:r>
      <w:r w:rsidRPr="00DB01D5">
        <w:rPr>
          <w:rFonts w:ascii="Times New Roman" w:hAnsi="Times New Roman" w:cs="Times New Roman"/>
          <w:sz w:val="28"/>
          <w:szCs w:val="28"/>
        </w:rPr>
        <w:t>перелічених завдань, відповідно до обласної програми «Сільська школа Черкащини», затвердженої сесією Черкаської обласної ради від 15.02.2011 № 4-4/</w:t>
      </w:r>
      <w:r w:rsidRPr="00DB01D5">
        <w:rPr>
          <w:rFonts w:ascii="Times New Roman" w:hAnsi="Times New Roman" w:cs="Times New Roman"/>
          <w:sz w:val="28"/>
          <w:szCs w:val="28"/>
          <w:lang w:val="en-US"/>
        </w:rPr>
        <w:t>VI</w:t>
      </w:r>
      <w:r w:rsidRPr="00DB01D5">
        <w:rPr>
          <w:rFonts w:ascii="Times New Roman" w:hAnsi="Times New Roman" w:cs="Times New Roman"/>
          <w:sz w:val="28"/>
          <w:szCs w:val="28"/>
        </w:rPr>
        <w:t>.</w:t>
      </w:r>
    </w:p>
    <w:p w:rsidR="00617880" w:rsidRDefault="00617880" w:rsidP="00DB01D5">
      <w:pPr>
        <w:jc w:val="center"/>
        <w:rPr>
          <w:rFonts w:ascii="Times New Roman" w:hAnsi="Times New Roman" w:cs="Times New Roman"/>
          <w:b/>
          <w:sz w:val="28"/>
          <w:szCs w:val="28"/>
        </w:rPr>
      </w:pPr>
    </w:p>
    <w:p w:rsidR="00DB01D5" w:rsidRPr="00DB01D5" w:rsidRDefault="00DB01D5" w:rsidP="00617880">
      <w:pPr>
        <w:spacing w:after="0" w:line="240" w:lineRule="auto"/>
        <w:jc w:val="center"/>
        <w:rPr>
          <w:rFonts w:ascii="Times New Roman" w:hAnsi="Times New Roman" w:cs="Times New Roman"/>
          <w:b/>
          <w:sz w:val="28"/>
          <w:szCs w:val="28"/>
        </w:rPr>
      </w:pPr>
      <w:r w:rsidRPr="00DB01D5">
        <w:rPr>
          <w:rFonts w:ascii="Times New Roman" w:hAnsi="Times New Roman" w:cs="Times New Roman"/>
          <w:b/>
          <w:sz w:val="28"/>
          <w:szCs w:val="28"/>
        </w:rPr>
        <w:t xml:space="preserve">Розділ І. Загальні положення районної  програми </w:t>
      </w:r>
    </w:p>
    <w:p w:rsidR="00DB01D5" w:rsidRPr="00DB01D5" w:rsidRDefault="00DB01D5" w:rsidP="00617880">
      <w:pPr>
        <w:spacing w:after="0" w:line="240" w:lineRule="auto"/>
        <w:jc w:val="center"/>
        <w:rPr>
          <w:rFonts w:ascii="Times New Roman" w:hAnsi="Times New Roman" w:cs="Times New Roman"/>
          <w:b/>
          <w:sz w:val="28"/>
          <w:szCs w:val="28"/>
        </w:rPr>
      </w:pPr>
      <w:r w:rsidRPr="00DB01D5">
        <w:rPr>
          <w:rFonts w:ascii="Times New Roman" w:hAnsi="Times New Roman" w:cs="Times New Roman"/>
          <w:b/>
          <w:sz w:val="28"/>
          <w:szCs w:val="28"/>
        </w:rPr>
        <w:t xml:space="preserve">„Сільська школа </w:t>
      </w:r>
      <w:proofErr w:type="spellStart"/>
      <w:r w:rsidRPr="00DB01D5">
        <w:rPr>
          <w:rFonts w:ascii="Times New Roman" w:hAnsi="Times New Roman" w:cs="Times New Roman"/>
          <w:b/>
          <w:sz w:val="28"/>
          <w:szCs w:val="28"/>
        </w:rPr>
        <w:t>Тальнівщини”</w:t>
      </w:r>
      <w:proofErr w:type="spellEnd"/>
      <w:r w:rsidRPr="00DB01D5">
        <w:rPr>
          <w:rFonts w:ascii="Times New Roman" w:hAnsi="Times New Roman" w:cs="Times New Roman"/>
          <w:b/>
          <w:sz w:val="28"/>
          <w:szCs w:val="28"/>
        </w:rPr>
        <w:t>.</w:t>
      </w:r>
    </w:p>
    <w:p w:rsidR="00DB01D5" w:rsidRPr="00613903" w:rsidRDefault="00DB01D5" w:rsidP="00613903">
      <w:pPr>
        <w:pStyle w:val="a9"/>
        <w:numPr>
          <w:ilvl w:val="0"/>
          <w:numId w:val="7"/>
        </w:numPr>
        <w:spacing w:after="0" w:line="240" w:lineRule="auto"/>
        <w:jc w:val="center"/>
        <w:rPr>
          <w:rFonts w:ascii="Times New Roman" w:hAnsi="Times New Roman" w:cs="Times New Roman"/>
          <w:b/>
          <w:sz w:val="28"/>
          <w:szCs w:val="28"/>
        </w:rPr>
      </w:pPr>
      <w:r w:rsidRPr="00613903">
        <w:rPr>
          <w:rFonts w:ascii="Times New Roman" w:hAnsi="Times New Roman" w:cs="Times New Roman"/>
          <w:b/>
          <w:sz w:val="28"/>
          <w:szCs w:val="28"/>
        </w:rPr>
        <w:t>Ресурсне забезпечення, управління і контроль за її виконанням</w:t>
      </w:r>
    </w:p>
    <w:p w:rsidR="00617880" w:rsidRPr="00DB01D5" w:rsidRDefault="00617880" w:rsidP="00617880">
      <w:pPr>
        <w:spacing w:after="0" w:line="240" w:lineRule="auto"/>
        <w:jc w:val="center"/>
        <w:rPr>
          <w:rFonts w:ascii="Times New Roman" w:hAnsi="Times New Roman" w:cs="Times New Roman"/>
          <w:b/>
          <w:sz w:val="28"/>
          <w:szCs w:val="28"/>
        </w:rPr>
      </w:pPr>
    </w:p>
    <w:p w:rsidR="00DB01D5" w:rsidRPr="00DB01D5" w:rsidRDefault="00DB01D5" w:rsidP="00617880">
      <w:pPr>
        <w:spacing w:after="0" w:line="240" w:lineRule="auto"/>
        <w:ind w:firstLine="708"/>
        <w:jc w:val="both"/>
        <w:rPr>
          <w:rFonts w:ascii="Times New Roman" w:hAnsi="Times New Roman" w:cs="Times New Roman"/>
          <w:color w:val="000000"/>
          <w:sz w:val="28"/>
          <w:szCs w:val="28"/>
        </w:rPr>
      </w:pPr>
      <w:r w:rsidRPr="00DB01D5">
        <w:rPr>
          <w:rFonts w:ascii="Times New Roman" w:hAnsi="Times New Roman" w:cs="Times New Roman"/>
          <w:color w:val="000000"/>
          <w:sz w:val="28"/>
          <w:szCs w:val="28"/>
        </w:rPr>
        <w:t>Модернізація освіти у сільській місцевості Тальнівського району ґрунтується на врахуванні позитивних надбань регіональної системи освіти і водночас передбачає істотні зміни, зумовлені сучасними тенденціями розвитку інноваційного суспільства, ринку праці та демографічними тенденціями.</w:t>
      </w:r>
    </w:p>
    <w:p w:rsidR="00DB01D5" w:rsidRPr="00DB01D5" w:rsidRDefault="00DB01D5" w:rsidP="00617880">
      <w:pPr>
        <w:spacing w:after="0" w:line="240" w:lineRule="auto"/>
        <w:ind w:firstLine="708"/>
        <w:jc w:val="both"/>
        <w:rPr>
          <w:rFonts w:ascii="Times New Roman" w:hAnsi="Times New Roman" w:cs="Times New Roman"/>
          <w:color w:val="000000"/>
          <w:sz w:val="28"/>
          <w:szCs w:val="28"/>
        </w:rPr>
      </w:pPr>
      <w:r w:rsidRPr="00DB01D5">
        <w:rPr>
          <w:rFonts w:ascii="Times New Roman" w:hAnsi="Times New Roman" w:cs="Times New Roman"/>
          <w:color w:val="000000"/>
          <w:sz w:val="28"/>
          <w:szCs w:val="28"/>
        </w:rPr>
        <w:t xml:space="preserve">Розвиток загальної середньої освіти в сільській місцевості району має відбуватися з урахуванням </w:t>
      </w:r>
      <w:r w:rsidRPr="00DB01D5">
        <w:rPr>
          <w:rFonts w:ascii="Times New Roman" w:hAnsi="Times New Roman" w:cs="Times New Roman"/>
          <w:b/>
          <w:color w:val="000000"/>
          <w:sz w:val="28"/>
          <w:szCs w:val="28"/>
        </w:rPr>
        <w:t>таких пріоритетів:</w:t>
      </w:r>
    </w:p>
    <w:p w:rsidR="00DB01D5" w:rsidRPr="00DB01D5" w:rsidRDefault="00DB01D5" w:rsidP="00617880">
      <w:pPr>
        <w:numPr>
          <w:ilvl w:val="1"/>
          <w:numId w:val="2"/>
        </w:numPr>
        <w:spacing w:after="0" w:line="240" w:lineRule="auto"/>
        <w:ind w:left="993"/>
        <w:jc w:val="both"/>
        <w:rPr>
          <w:rFonts w:ascii="Times New Roman" w:hAnsi="Times New Roman" w:cs="Times New Roman"/>
          <w:color w:val="000000"/>
          <w:sz w:val="28"/>
          <w:szCs w:val="28"/>
        </w:rPr>
      </w:pPr>
      <w:r w:rsidRPr="00DB01D5">
        <w:rPr>
          <w:rFonts w:ascii="Times New Roman" w:hAnsi="Times New Roman" w:cs="Times New Roman"/>
          <w:color w:val="000000"/>
          <w:sz w:val="28"/>
          <w:szCs w:val="28"/>
        </w:rPr>
        <w:t>зорієнтованість регіональної освітньої політики на створення системи</w:t>
      </w:r>
      <w:r w:rsidRPr="00DB01D5">
        <w:rPr>
          <w:rFonts w:ascii="Times New Roman" w:hAnsi="Times New Roman" w:cs="Times New Roman"/>
          <w:b/>
          <w:color w:val="000000"/>
          <w:sz w:val="28"/>
          <w:szCs w:val="28"/>
        </w:rPr>
        <w:t xml:space="preserve"> </w:t>
      </w:r>
      <w:r w:rsidRPr="00DB01D5">
        <w:rPr>
          <w:rFonts w:ascii="Times New Roman" w:hAnsi="Times New Roman" w:cs="Times New Roman"/>
          <w:color w:val="000000"/>
          <w:sz w:val="28"/>
          <w:szCs w:val="28"/>
        </w:rPr>
        <w:t>освіти</w:t>
      </w:r>
      <w:r w:rsidRPr="00DB01D5">
        <w:rPr>
          <w:rFonts w:ascii="Times New Roman" w:hAnsi="Times New Roman" w:cs="Times New Roman"/>
          <w:b/>
          <w:color w:val="000000"/>
          <w:sz w:val="28"/>
          <w:szCs w:val="28"/>
        </w:rPr>
        <w:t>,</w:t>
      </w:r>
      <w:r w:rsidRPr="00DB01D5">
        <w:rPr>
          <w:rFonts w:ascii="Times New Roman" w:hAnsi="Times New Roman" w:cs="Times New Roman"/>
          <w:color w:val="000000"/>
          <w:sz w:val="28"/>
          <w:szCs w:val="28"/>
        </w:rPr>
        <w:t xml:space="preserve"> здатної забезпечити високу якість з максимально можливою доступністю;</w:t>
      </w:r>
    </w:p>
    <w:p w:rsidR="00DB01D5" w:rsidRPr="00DB01D5" w:rsidRDefault="00DB01D5" w:rsidP="00617880">
      <w:pPr>
        <w:numPr>
          <w:ilvl w:val="1"/>
          <w:numId w:val="2"/>
        </w:numPr>
        <w:spacing w:after="0" w:line="240" w:lineRule="auto"/>
        <w:ind w:left="993"/>
        <w:jc w:val="both"/>
        <w:rPr>
          <w:rFonts w:ascii="Times New Roman" w:hAnsi="Times New Roman" w:cs="Times New Roman"/>
          <w:color w:val="000000"/>
          <w:sz w:val="28"/>
          <w:szCs w:val="28"/>
        </w:rPr>
      </w:pPr>
      <w:r w:rsidRPr="00DB01D5">
        <w:rPr>
          <w:rFonts w:ascii="Times New Roman" w:hAnsi="Times New Roman" w:cs="Times New Roman"/>
          <w:color w:val="000000"/>
          <w:sz w:val="28"/>
          <w:szCs w:val="28"/>
        </w:rPr>
        <w:t>взаємодія</w:t>
      </w:r>
      <w:r w:rsidRPr="00DB01D5">
        <w:rPr>
          <w:rFonts w:ascii="Times New Roman" w:hAnsi="Times New Roman" w:cs="Times New Roman"/>
          <w:b/>
          <w:color w:val="000000"/>
          <w:sz w:val="28"/>
          <w:szCs w:val="28"/>
        </w:rPr>
        <w:t xml:space="preserve"> </w:t>
      </w:r>
      <w:r w:rsidRPr="00DB01D5">
        <w:rPr>
          <w:rFonts w:ascii="Times New Roman" w:hAnsi="Times New Roman" w:cs="Times New Roman"/>
          <w:color w:val="000000"/>
          <w:sz w:val="28"/>
          <w:szCs w:val="28"/>
        </w:rPr>
        <w:t>державних</w:t>
      </w:r>
      <w:r w:rsidRPr="00DB01D5">
        <w:rPr>
          <w:rFonts w:ascii="Times New Roman" w:hAnsi="Times New Roman" w:cs="Times New Roman"/>
          <w:b/>
          <w:color w:val="000000"/>
          <w:sz w:val="28"/>
          <w:szCs w:val="28"/>
        </w:rPr>
        <w:t xml:space="preserve"> </w:t>
      </w:r>
      <w:r w:rsidRPr="00DB01D5">
        <w:rPr>
          <w:rFonts w:ascii="Times New Roman" w:hAnsi="Times New Roman" w:cs="Times New Roman"/>
          <w:color w:val="000000"/>
          <w:sz w:val="28"/>
          <w:szCs w:val="28"/>
        </w:rPr>
        <w:t>і громадських інститутів освітньої політики, їх спрямованість на розвиток освіти з урахуванням регіональної специфіки і наявного потенціалу;</w:t>
      </w:r>
    </w:p>
    <w:p w:rsidR="00DB01D5" w:rsidRPr="00DB01D5" w:rsidRDefault="00DB01D5" w:rsidP="00617880">
      <w:pPr>
        <w:numPr>
          <w:ilvl w:val="1"/>
          <w:numId w:val="2"/>
        </w:numPr>
        <w:spacing w:after="0" w:line="240" w:lineRule="auto"/>
        <w:ind w:left="993"/>
        <w:jc w:val="both"/>
        <w:rPr>
          <w:rFonts w:ascii="Times New Roman" w:hAnsi="Times New Roman" w:cs="Times New Roman"/>
          <w:color w:val="000000"/>
          <w:sz w:val="28"/>
          <w:szCs w:val="28"/>
        </w:rPr>
      </w:pPr>
      <w:r w:rsidRPr="00DB01D5">
        <w:rPr>
          <w:rFonts w:ascii="Times New Roman" w:hAnsi="Times New Roman" w:cs="Times New Roman"/>
          <w:color w:val="000000"/>
          <w:sz w:val="28"/>
          <w:szCs w:val="28"/>
        </w:rPr>
        <w:t>впровадження інновацій в освіту</w:t>
      </w:r>
      <w:r w:rsidRPr="00DB01D5">
        <w:rPr>
          <w:rFonts w:ascii="Times New Roman" w:hAnsi="Times New Roman" w:cs="Times New Roman"/>
          <w:b/>
          <w:color w:val="000000"/>
          <w:sz w:val="28"/>
          <w:szCs w:val="28"/>
        </w:rPr>
        <w:t xml:space="preserve"> </w:t>
      </w:r>
      <w:r w:rsidRPr="00DB01D5">
        <w:rPr>
          <w:rFonts w:ascii="Times New Roman" w:hAnsi="Times New Roman" w:cs="Times New Roman"/>
          <w:color w:val="000000"/>
          <w:sz w:val="28"/>
          <w:szCs w:val="28"/>
        </w:rPr>
        <w:t>як умови</w:t>
      </w:r>
      <w:r w:rsidRPr="00DB01D5">
        <w:rPr>
          <w:rFonts w:ascii="Times New Roman" w:hAnsi="Times New Roman" w:cs="Times New Roman"/>
          <w:b/>
          <w:color w:val="000000"/>
          <w:sz w:val="28"/>
          <w:szCs w:val="28"/>
        </w:rPr>
        <w:t xml:space="preserve"> </w:t>
      </w:r>
      <w:r w:rsidRPr="00DB01D5">
        <w:rPr>
          <w:rFonts w:ascii="Times New Roman" w:hAnsi="Times New Roman" w:cs="Times New Roman"/>
          <w:color w:val="000000"/>
          <w:sz w:val="28"/>
          <w:szCs w:val="28"/>
        </w:rPr>
        <w:t xml:space="preserve">забезпечення її якості; </w:t>
      </w:r>
    </w:p>
    <w:p w:rsidR="00DB01D5" w:rsidRPr="00DB01D5" w:rsidRDefault="00DB01D5" w:rsidP="00617880">
      <w:pPr>
        <w:numPr>
          <w:ilvl w:val="1"/>
          <w:numId w:val="2"/>
        </w:numPr>
        <w:spacing w:after="0" w:line="240" w:lineRule="auto"/>
        <w:ind w:left="993"/>
        <w:jc w:val="both"/>
        <w:rPr>
          <w:rFonts w:ascii="Times New Roman" w:hAnsi="Times New Roman" w:cs="Times New Roman"/>
          <w:color w:val="000000"/>
          <w:sz w:val="28"/>
          <w:szCs w:val="28"/>
        </w:rPr>
      </w:pPr>
      <w:r w:rsidRPr="00DB01D5">
        <w:rPr>
          <w:rFonts w:ascii="Times New Roman" w:hAnsi="Times New Roman" w:cs="Times New Roman"/>
          <w:color w:val="000000"/>
          <w:sz w:val="28"/>
          <w:szCs w:val="28"/>
        </w:rPr>
        <w:t>сприяння розширенню життєвої компетентності учнів, появі нових мотивів навчання, самоорганізації і самореалізації особистості;</w:t>
      </w:r>
    </w:p>
    <w:p w:rsidR="00DB01D5" w:rsidRPr="00DB01D5" w:rsidRDefault="00DB01D5" w:rsidP="00617880">
      <w:pPr>
        <w:numPr>
          <w:ilvl w:val="1"/>
          <w:numId w:val="2"/>
        </w:numPr>
        <w:spacing w:after="0" w:line="240" w:lineRule="auto"/>
        <w:ind w:left="993"/>
        <w:jc w:val="both"/>
        <w:rPr>
          <w:rFonts w:ascii="Times New Roman" w:hAnsi="Times New Roman" w:cs="Times New Roman"/>
          <w:color w:val="000000"/>
          <w:sz w:val="28"/>
          <w:szCs w:val="28"/>
        </w:rPr>
      </w:pPr>
      <w:r w:rsidRPr="00DB01D5">
        <w:rPr>
          <w:rFonts w:ascii="Times New Roman" w:hAnsi="Times New Roman" w:cs="Times New Roman"/>
          <w:color w:val="000000"/>
          <w:sz w:val="28"/>
          <w:szCs w:val="28"/>
        </w:rPr>
        <w:t xml:space="preserve">комплексна реалізація оздоровчої та </w:t>
      </w:r>
      <w:proofErr w:type="spellStart"/>
      <w:r w:rsidRPr="00DB01D5">
        <w:rPr>
          <w:rFonts w:ascii="Times New Roman" w:hAnsi="Times New Roman" w:cs="Times New Roman"/>
          <w:color w:val="000000"/>
          <w:sz w:val="28"/>
          <w:szCs w:val="28"/>
        </w:rPr>
        <w:t>культуротворчої</w:t>
      </w:r>
      <w:proofErr w:type="spellEnd"/>
      <w:r w:rsidRPr="00DB01D5">
        <w:rPr>
          <w:rFonts w:ascii="Times New Roman" w:hAnsi="Times New Roman" w:cs="Times New Roman"/>
          <w:color w:val="000000"/>
          <w:sz w:val="28"/>
          <w:szCs w:val="28"/>
        </w:rPr>
        <w:t xml:space="preserve"> функції освіти у сільській місцевості;</w:t>
      </w:r>
    </w:p>
    <w:p w:rsidR="00DB01D5" w:rsidRPr="00DB01D5" w:rsidRDefault="00DB01D5" w:rsidP="00617880">
      <w:pPr>
        <w:numPr>
          <w:ilvl w:val="1"/>
          <w:numId w:val="2"/>
        </w:numPr>
        <w:spacing w:after="0" w:line="240" w:lineRule="auto"/>
        <w:ind w:left="993"/>
        <w:jc w:val="both"/>
        <w:rPr>
          <w:rFonts w:ascii="Times New Roman" w:hAnsi="Times New Roman" w:cs="Times New Roman"/>
          <w:color w:val="000000"/>
          <w:sz w:val="28"/>
          <w:szCs w:val="28"/>
        </w:rPr>
      </w:pPr>
      <w:r w:rsidRPr="00DB01D5">
        <w:rPr>
          <w:rFonts w:ascii="Times New Roman" w:hAnsi="Times New Roman" w:cs="Times New Roman"/>
          <w:color w:val="000000"/>
          <w:sz w:val="28"/>
          <w:szCs w:val="28"/>
        </w:rPr>
        <w:t>створення інформаційної системи освіти.</w:t>
      </w:r>
    </w:p>
    <w:p w:rsidR="00617880" w:rsidRPr="00DB01D5" w:rsidRDefault="00617880" w:rsidP="00617880">
      <w:pPr>
        <w:tabs>
          <w:tab w:val="num" w:pos="2868"/>
        </w:tabs>
        <w:spacing w:after="0" w:line="240" w:lineRule="auto"/>
        <w:ind w:left="1400"/>
        <w:jc w:val="both"/>
        <w:rPr>
          <w:rFonts w:ascii="Times New Roman" w:hAnsi="Times New Roman" w:cs="Times New Roman"/>
          <w:color w:val="000000"/>
          <w:sz w:val="28"/>
          <w:szCs w:val="28"/>
        </w:rPr>
      </w:pPr>
    </w:p>
    <w:p w:rsidR="00DB01D5" w:rsidRPr="00DB01D5" w:rsidRDefault="00DB01D5" w:rsidP="00617880">
      <w:pPr>
        <w:spacing w:after="0" w:line="240" w:lineRule="auto"/>
        <w:rPr>
          <w:rFonts w:ascii="Times New Roman" w:hAnsi="Times New Roman" w:cs="Times New Roman"/>
          <w:b/>
          <w:color w:val="000000"/>
          <w:sz w:val="28"/>
          <w:szCs w:val="28"/>
        </w:rPr>
      </w:pPr>
      <w:r w:rsidRPr="00DB01D5">
        <w:rPr>
          <w:rFonts w:ascii="Times New Roman" w:hAnsi="Times New Roman" w:cs="Times New Roman"/>
          <w:b/>
          <w:color w:val="000000"/>
          <w:sz w:val="28"/>
          <w:szCs w:val="28"/>
        </w:rPr>
        <w:t xml:space="preserve">                 Основними принципами розвитку сільської школи визначено:</w:t>
      </w:r>
    </w:p>
    <w:p w:rsidR="00DB01D5" w:rsidRPr="00DB01D5" w:rsidRDefault="00DB01D5" w:rsidP="00617880">
      <w:pPr>
        <w:pStyle w:val="a9"/>
        <w:numPr>
          <w:ilvl w:val="0"/>
          <w:numId w:val="6"/>
        </w:numPr>
        <w:spacing w:after="0" w:line="240" w:lineRule="auto"/>
        <w:ind w:left="993" w:hanging="284"/>
        <w:jc w:val="both"/>
        <w:rPr>
          <w:rFonts w:ascii="Times New Roman" w:hAnsi="Times New Roman" w:cs="Times New Roman"/>
          <w:color w:val="000000"/>
          <w:sz w:val="28"/>
          <w:szCs w:val="28"/>
        </w:rPr>
      </w:pPr>
      <w:r w:rsidRPr="00DB01D5">
        <w:rPr>
          <w:rFonts w:ascii="Times New Roman" w:hAnsi="Times New Roman" w:cs="Times New Roman"/>
          <w:color w:val="000000"/>
          <w:sz w:val="28"/>
          <w:szCs w:val="28"/>
        </w:rPr>
        <w:t>принцип гуманізації</w:t>
      </w:r>
      <w:r w:rsidRPr="00DB01D5">
        <w:rPr>
          <w:rFonts w:ascii="Times New Roman" w:hAnsi="Times New Roman" w:cs="Times New Roman"/>
          <w:b/>
          <w:color w:val="000000"/>
          <w:sz w:val="28"/>
          <w:szCs w:val="28"/>
        </w:rPr>
        <w:t>,</w:t>
      </w:r>
      <w:r w:rsidRPr="00DB01D5">
        <w:rPr>
          <w:rFonts w:ascii="Times New Roman" w:hAnsi="Times New Roman" w:cs="Times New Roman"/>
          <w:color w:val="000000"/>
          <w:sz w:val="28"/>
          <w:szCs w:val="28"/>
        </w:rPr>
        <w:t xml:space="preserve"> розвиток здібностей учнів та задоволення їхніх освітніх потреб; </w:t>
      </w:r>
    </w:p>
    <w:p w:rsidR="00DB01D5" w:rsidRPr="00DB01D5" w:rsidRDefault="00DB01D5" w:rsidP="00617880">
      <w:pPr>
        <w:pStyle w:val="a9"/>
        <w:numPr>
          <w:ilvl w:val="0"/>
          <w:numId w:val="6"/>
        </w:numPr>
        <w:spacing w:after="0" w:line="240" w:lineRule="auto"/>
        <w:ind w:left="993" w:hanging="284"/>
        <w:jc w:val="both"/>
        <w:rPr>
          <w:rFonts w:ascii="Times New Roman" w:hAnsi="Times New Roman" w:cs="Times New Roman"/>
          <w:color w:val="000000"/>
          <w:sz w:val="28"/>
          <w:szCs w:val="28"/>
        </w:rPr>
      </w:pPr>
      <w:r w:rsidRPr="00DB01D5">
        <w:rPr>
          <w:rFonts w:ascii="Times New Roman" w:hAnsi="Times New Roman" w:cs="Times New Roman"/>
          <w:color w:val="000000"/>
          <w:sz w:val="28"/>
          <w:szCs w:val="28"/>
        </w:rPr>
        <w:t>принцип демократизації</w:t>
      </w:r>
      <w:r w:rsidRPr="00DB01D5">
        <w:rPr>
          <w:rFonts w:ascii="Times New Roman" w:hAnsi="Times New Roman" w:cs="Times New Roman"/>
          <w:b/>
          <w:color w:val="000000"/>
          <w:sz w:val="28"/>
          <w:szCs w:val="28"/>
        </w:rPr>
        <w:t>,</w:t>
      </w:r>
      <w:r w:rsidRPr="00DB01D5">
        <w:rPr>
          <w:rFonts w:ascii="Times New Roman" w:hAnsi="Times New Roman" w:cs="Times New Roman"/>
          <w:color w:val="000000"/>
          <w:sz w:val="28"/>
          <w:szCs w:val="28"/>
        </w:rPr>
        <w:t xml:space="preserve"> перерозподіл функцій управління освітою між органами виконавчої влади та органами місцевого самоврядування;</w:t>
      </w:r>
    </w:p>
    <w:p w:rsidR="00DB01D5" w:rsidRPr="00DB01D5" w:rsidRDefault="00DB01D5" w:rsidP="00617880">
      <w:pPr>
        <w:pStyle w:val="a9"/>
        <w:numPr>
          <w:ilvl w:val="0"/>
          <w:numId w:val="6"/>
        </w:numPr>
        <w:spacing w:after="0" w:line="240" w:lineRule="auto"/>
        <w:ind w:left="993" w:hanging="284"/>
        <w:jc w:val="both"/>
        <w:rPr>
          <w:rFonts w:ascii="Times New Roman" w:hAnsi="Times New Roman" w:cs="Times New Roman"/>
          <w:color w:val="000000"/>
          <w:sz w:val="28"/>
          <w:szCs w:val="28"/>
        </w:rPr>
      </w:pPr>
      <w:r w:rsidRPr="00DB01D5">
        <w:rPr>
          <w:rFonts w:ascii="Times New Roman" w:hAnsi="Times New Roman" w:cs="Times New Roman"/>
          <w:color w:val="000000"/>
          <w:sz w:val="28"/>
          <w:szCs w:val="28"/>
        </w:rPr>
        <w:lastRenderedPageBreak/>
        <w:t>принцип відповідності змісту освіти, якості освітніх послуг державним вимогам, освітнім стандартам з урахуванням регіональних особливостей і потреб;</w:t>
      </w:r>
    </w:p>
    <w:p w:rsidR="00DB01D5" w:rsidRPr="00DB01D5" w:rsidRDefault="00DB01D5" w:rsidP="00617880">
      <w:pPr>
        <w:pStyle w:val="a9"/>
        <w:numPr>
          <w:ilvl w:val="0"/>
          <w:numId w:val="6"/>
        </w:numPr>
        <w:spacing w:after="0" w:line="240" w:lineRule="auto"/>
        <w:ind w:left="993" w:hanging="284"/>
        <w:jc w:val="both"/>
        <w:rPr>
          <w:rFonts w:ascii="Times New Roman" w:hAnsi="Times New Roman" w:cs="Times New Roman"/>
          <w:color w:val="000000"/>
          <w:sz w:val="28"/>
          <w:szCs w:val="28"/>
        </w:rPr>
      </w:pPr>
      <w:r w:rsidRPr="00DB01D5">
        <w:rPr>
          <w:rFonts w:ascii="Times New Roman" w:hAnsi="Times New Roman" w:cs="Times New Roman"/>
          <w:color w:val="000000"/>
          <w:sz w:val="28"/>
          <w:szCs w:val="28"/>
        </w:rPr>
        <w:t>принцип партнерства</w:t>
      </w:r>
      <w:r w:rsidRPr="00DB01D5">
        <w:rPr>
          <w:rFonts w:ascii="Times New Roman" w:hAnsi="Times New Roman" w:cs="Times New Roman"/>
          <w:b/>
          <w:color w:val="000000"/>
          <w:sz w:val="28"/>
          <w:szCs w:val="28"/>
        </w:rPr>
        <w:t xml:space="preserve">, </w:t>
      </w:r>
      <w:r w:rsidRPr="00DB01D5">
        <w:rPr>
          <w:rFonts w:ascii="Times New Roman" w:hAnsi="Times New Roman" w:cs="Times New Roman"/>
          <w:color w:val="000000"/>
          <w:sz w:val="28"/>
          <w:szCs w:val="28"/>
        </w:rPr>
        <w:t>що передбачає створення партнерських стосунків між усіма суб’єктами освітнього процесу, на основі партнерства здійснюється підвищення інвестиційної привабливості освіти, розвиток меценатства, інноваційних форм і видів освітньої діяльності;</w:t>
      </w:r>
    </w:p>
    <w:p w:rsidR="00DB01D5" w:rsidRPr="00DB01D5" w:rsidRDefault="00DB01D5" w:rsidP="00617880">
      <w:pPr>
        <w:pStyle w:val="a9"/>
        <w:numPr>
          <w:ilvl w:val="0"/>
          <w:numId w:val="6"/>
        </w:numPr>
        <w:spacing w:after="0" w:line="240" w:lineRule="auto"/>
        <w:ind w:left="993" w:hanging="284"/>
        <w:jc w:val="both"/>
        <w:rPr>
          <w:rFonts w:ascii="Times New Roman" w:hAnsi="Times New Roman" w:cs="Times New Roman"/>
          <w:color w:val="000000"/>
          <w:sz w:val="28"/>
          <w:szCs w:val="28"/>
        </w:rPr>
      </w:pPr>
      <w:r w:rsidRPr="00DB01D5">
        <w:rPr>
          <w:rFonts w:ascii="Times New Roman" w:hAnsi="Times New Roman" w:cs="Times New Roman"/>
          <w:color w:val="000000"/>
          <w:sz w:val="28"/>
          <w:szCs w:val="28"/>
        </w:rPr>
        <w:t>принцип підвищення якості контрольно-оцінювальної діяльності в контексті незалежного оцінювання, що передбачає вдосконалення системи моніторингових досліджень.</w:t>
      </w:r>
    </w:p>
    <w:p w:rsidR="00DB01D5" w:rsidRPr="00DB01D5" w:rsidRDefault="00DB01D5" w:rsidP="00617880">
      <w:pPr>
        <w:spacing w:line="240" w:lineRule="auto"/>
        <w:jc w:val="both"/>
        <w:rPr>
          <w:rFonts w:ascii="Times New Roman" w:hAnsi="Times New Roman" w:cs="Times New Roman"/>
          <w:color w:val="000000"/>
          <w:sz w:val="28"/>
          <w:szCs w:val="28"/>
        </w:rPr>
      </w:pPr>
    </w:p>
    <w:p w:rsidR="00DB01D5" w:rsidRPr="00DB01D5" w:rsidRDefault="00DB01D5" w:rsidP="00617880">
      <w:pPr>
        <w:spacing w:line="240" w:lineRule="auto"/>
        <w:jc w:val="center"/>
        <w:rPr>
          <w:rFonts w:ascii="Times New Roman" w:hAnsi="Times New Roman" w:cs="Times New Roman"/>
          <w:b/>
          <w:sz w:val="28"/>
          <w:szCs w:val="28"/>
        </w:rPr>
      </w:pPr>
      <w:r w:rsidRPr="00DB01D5">
        <w:rPr>
          <w:rFonts w:ascii="Times New Roman" w:hAnsi="Times New Roman" w:cs="Times New Roman"/>
          <w:b/>
          <w:sz w:val="28"/>
          <w:szCs w:val="28"/>
        </w:rPr>
        <w:t>2. Мета і завдання Програми</w:t>
      </w:r>
    </w:p>
    <w:p w:rsidR="00DB01D5" w:rsidRPr="00DB01D5" w:rsidRDefault="00DB01D5" w:rsidP="00617880">
      <w:pPr>
        <w:spacing w:line="240" w:lineRule="auto"/>
        <w:ind w:firstLine="708"/>
        <w:jc w:val="both"/>
        <w:rPr>
          <w:rFonts w:ascii="Times New Roman" w:hAnsi="Times New Roman" w:cs="Times New Roman"/>
          <w:sz w:val="28"/>
          <w:szCs w:val="28"/>
        </w:rPr>
      </w:pPr>
      <w:r w:rsidRPr="00DB01D5">
        <w:rPr>
          <w:rFonts w:ascii="Times New Roman" w:hAnsi="Times New Roman" w:cs="Times New Roman"/>
          <w:sz w:val="28"/>
          <w:szCs w:val="28"/>
        </w:rPr>
        <w:t xml:space="preserve">Районна програма «Сільська школа </w:t>
      </w:r>
      <w:proofErr w:type="spellStart"/>
      <w:r w:rsidRPr="00DB01D5">
        <w:rPr>
          <w:rFonts w:ascii="Times New Roman" w:hAnsi="Times New Roman" w:cs="Times New Roman"/>
          <w:sz w:val="28"/>
          <w:szCs w:val="28"/>
        </w:rPr>
        <w:t>Тальнівщини</w:t>
      </w:r>
      <w:proofErr w:type="spellEnd"/>
      <w:r w:rsidRPr="00DB01D5">
        <w:rPr>
          <w:rFonts w:ascii="Times New Roman" w:hAnsi="Times New Roman" w:cs="Times New Roman"/>
          <w:sz w:val="28"/>
          <w:szCs w:val="28"/>
        </w:rPr>
        <w:t xml:space="preserve">» (далі – Програма)  розроблена з метою забезпечення конституційного права громадян на отримання повної загальної середньої освіти,  оптимізації мережі навчальних закладів у сільській місцевості, створення умов для всебічного розвитку особистості, забезпечення  доступу сільських дітей до якісної освіти. </w:t>
      </w:r>
    </w:p>
    <w:p w:rsidR="00DB01D5" w:rsidRPr="00DB01D5" w:rsidRDefault="00DB01D5" w:rsidP="00617880">
      <w:pPr>
        <w:spacing w:line="240" w:lineRule="auto"/>
        <w:ind w:firstLine="708"/>
        <w:jc w:val="both"/>
        <w:rPr>
          <w:rFonts w:ascii="Times New Roman" w:hAnsi="Times New Roman" w:cs="Times New Roman"/>
          <w:sz w:val="28"/>
          <w:szCs w:val="28"/>
        </w:rPr>
      </w:pPr>
      <w:r w:rsidRPr="00DB01D5">
        <w:rPr>
          <w:rFonts w:ascii="Times New Roman" w:hAnsi="Times New Roman" w:cs="Times New Roman"/>
          <w:sz w:val="28"/>
          <w:szCs w:val="28"/>
        </w:rPr>
        <w:t xml:space="preserve">Для досягнення мети </w:t>
      </w:r>
      <w:r w:rsidRPr="00DB01D5">
        <w:rPr>
          <w:rFonts w:ascii="Times New Roman" w:hAnsi="Times New Roman" w:cs="Times New Roman"/>
          <w:b/>
          <w:sz w:val="28"/>
          <w:szCs w:val="28"/>
        </w:rPr>
        <w:t>необхідно  виконати такі завдання</w:t>
      </w:r>
      <w:r w:rsidRPr="00DB01D5">
        <w:rPr>
          <w:rFonts w:ascii="Times New Roman" w:hAnsi="Times New Roman" w:cs="Times New Roman"/>
          <w:sz w:val="28"/>
          <w:szCs w:val="28"/>
        </w:rPr>
        <w:t>:</w:t>
      </w:r>
    </w:p>
    <w:p w:rsidR="00DB01D5" w:rsidRPr="00DB01D5" w:rsidRDefault="00DB01D5" w:rsidP="00617880">
      <w:pPr>
        <w:numPr>
          <w:ilvl w:val="0"/>
          <w:numId w:val="1"/>
        </w:numPr>
        <w:spacing w:after="0" w:line="240" w:lineRule="auto"/>
        <w:jc w:val="both"/>
        <w:rPr>
          <w:rFonts w:ascii="Times New Roman" w:hAnsi="Times New Roman" w:cs="Times New Roman"/>
          <w:color w:val="000000"/>
          <w:sz w:val="28"/>
          <w:szCs w:val="28"/>
        </w:rPr>
      </w:pPr>
      <w:r w:rsidRPr="00DB01D5">
        <w:rPr>
          <w:rFonts w:ascii="Times New Roman" w:hAnsi="Times New Roman" w:cs="Times New Roman"/>
          <w:sz w:val="28"/>
          <w:szCs w:val="28"/>
        </w:rPr>
        <w:t>Модернізувати систему освіти району на основі державно-громадської взаємодії з урахуванням сучасних тенденцій розвитку галузі та потреб регіону.</w:t>
      </w:r>
    </w:p>
    <w:p w:rsidR="00DB01D5" w:rsidRPr="00DB01D5" w:rsidRDefault="00DB01D5" w:rsidP="00617880">
      <w:pPr>
        <w:numPr>
          <w:ilvl w:val="0"/>
          <w:numId w:val="1"/>
        </w:numPr>
        <w:spacing w:after="0" w:line="240" w:lineRule="auto"/>
        <w:jc w:val="both"/>
        <w:rPr>
          <w:rFonts w:ascii="Times New Roman" w:hAnsi="Times New Roman" w:cs="Times New Roman"/>
          <w:color w:val="000000"/>
          <w:sz w:val="28"/>
          <w:szCs w:val="28"/>
        </w:rPr>
      </w:pPr>
      <w:r w:rsidRPr="00DB01D5">
        <w:rPr>
          <w:rFonts w:ascii="Times New Roman" w:hAnsi="Times New Roman" w:cs="Times New Roman"/>
          <w:sz w:val="28"/>
          <w:szCs w:val="28"/>
        </w:rPr>
        <w:t>Оптимізувати мережу сільських загальноосвітніх навчальних закладів</w:t>
      </w:r>
      <w:r w:rsidRPr="00DB01D5">
        <w:rPr>
          <w:rFonts w:ascii="Times New Roman" w:hAnsi="Times New Roman" w:cs="Times New Roman"/>
          <w:color w:val="000000"/>
          <w:sz w:val="28"/>
          <w:szCs w:val="28"/>
        </w:rPr>
        <w:t>.</w:t>
      </w:r>
    </w:p>
    <w:p w:rsidR="00DB01D5" w:rsidRPr="00DB01D5" w:rsidRDefault="00DB01D5" w:rsidP="00617880">
      <w:pPr>
        <w:numPr>
          <w:ilvl w:val="0"/>
          <w:numId w:val="1"/>
        </w:numPr>
        <w:spacing w:after="0" w:line="240" w:lineRule="auto"/>
        <w:jc w:val="both"/>
        <w:rPr>
          <w:rFonts w:ascii="Times New Roman" w:hAnsi="Times New Roman" w:cs="Times New Roman"/>
          <w:color w:val="000000"/>
          <w:sz w:val="28"/>
          <w:szCs w:val="28"/>
        </w:rPr>
      </w:pPr>
      <w:r w:rsidRPr="00DB01D5">
        <w:rPr>
          <w:rFonts w:ascii="Times New Roman" w:hAnsi="Times New Roman" w:cs="Times New Roman"/>
          <w:sz w:val="28"/>
          <w:szCs w:val="28"/>
        </w:rPr>
        <w:t>Забезпечити психолого-педагогічний, медичний та методичний супровід організації життєдіяльності учнівської молоді, запровадити системний моніторинг навчальних досягнень учнів, стану їхнього здоров’я.</w:t>
      </w:r>
    </w:p>
    <w:p w:rsidR="00DB01D5" w:rsidRPr="00DB01D5" w:rsidRDefault="00DB01D5" w:rsidP="00617880">
      <w:pPr>
        <w:numPr>
          <w:ilvl w:val="0"/>
          <w:numId w:val="1"/>
        </w:numPr>
        <w:spacing w:after="0" w:line="240" w:lineRule="auto"/>
        <w:jc w:val="both"/>
        <w:rPr>
          <w:rFonts w:ascii="Times New Roman" w:hAnsi="Times New Roman" w:cs="Times New Roman"/>
          <w:color w:val="000000"/>
          <w:sz w:val="28"/>
          <w:szCs w:val="28"/>
        </w:rPr>
      </w:pPr>
      <w:r w:rsidRPr="00DB01D5">
        <w:rPr>
          <w:rFonts w:ascii="Times New Roman" w:hAnsi="Times New Roman" w:cs="Times New Roman"/>
          <w:sz w:val="28"/>
          <w:szCs w:val="28"/>
        </w:rPr>
        <w:t>Придбати достатню кількість шкільних автобусів для забезпечення підвозу учасників навчально-виховного процесу до місць навчання і додому.</w:t>
      </w:r>
    </w:p>
    <w:p w:rsidR="00DB01D5" w:rsidRPr="00DB01D5" w:rsidRDefault="00DB01D5" w:rsidP="00617880">
      <w:pPr>
        <w:numPr>
          <w:ilvl w:val="0"/>
          <w:numId w:val="1"/>
        </w:numPr>
        <w:spacing w:after="0" w:line="240" w:lineRule="auto"/>
        <w:jc w:val="both"/>
        <w:rPr>
          <w:rFonts w:ascii="Times New Roman" w:hAnsi="Times New Roman" w:cs="Times New Roman"/>
          <w:color w:val="000000"/>
          <w:sz w:val="28"/>
          <w:szCs w:val="28"/>
        </w:rPr>
      </w:pPr>
      <w:r w:rsidRPr="00DB01D5">
        <w:rPr>
          <w:rFonts w:ascii="Times New Roman" w:hAnsi="Times New Roman" w:cs="Times New Roman"/>
          <w:sz w:val="28"/>
          <w:szCs w:val="28"/>
        </w:rPr>
        <w:t xml:space="preserve">Забезпечити житлом педагогічних працівників сільських шкіл відповідно до потреби. </w:t>
      </w:r>
    </w:p>
    <w:p w:rsidR="00DB01D5" w:rsidRPr="00DB01D5" w:rsidRDefault="00DB01D5" w:rsidP="00617880">
      <w:pPr>
        <w:numPr>
          <w:ilvl w:val="0"/>
          <w:numId w:val="1"/>
        </w:numPr>
        <w:spacing w:after="0" w:line="240" w:lineRule="auto"/>
        <w:jc w:val="both"/>
        <w:rPr>
          <w:rFonts w:ascii="Times New Roman" w:hAnsi="Times New Roman" w:cs="Times New Roman"/>
          <w:color w:val="000000"/>
          <w:sz w:val="28"/>
          <w:szCs w:val="28"/>
        </w:rPr>
      </w:pPr>
      <w:r w:rsidRPr="00DB01D5">
        <w:rPr>
          <w:rFonts w:ascii="Times New Roman" w:hAnsi="Times New Roman" w:cs="Times New Roman"/>
          <w:sz w:val="28"/>
          <w:szCs w:val="28"/>
        </w:rPr>
        <w:t>Здійснити комплексну інформатизацію освіти району через запровадження нових інформаційних технологій, систему тестового оцінювання знань, автоматизацію управління освітньою галуззю.</w:t>
      </w:r>
    </w:p>
    <w:p w:rsidR="00DB01D5" w:rsidRPr="00DB01D5" w:rsidRDefault="00DB01D5" w:rsidP="00617880">
      <w:pPr>
        <w:numPr>
          <w:ilvl w:val="0"/>
          <w:numId w:val="1"/>
        </w:numPr>
        <w:spacing w:after="0" w:line="240" w:lineRule="auto"/>
        <w:jc w:val="both"/>
        <w:rPr>
          <w:rFonts w:ascii="Times New Roman" w:hAnsi="Times New Roman" w:cs="Times New Roman"/>
          <w:color w:val="000000"/>
          <w:sz w:val="28"/>
          <w:szCs w:val="28"/>
        </w:rPr>
      </w:pPr>
      <w:r w:rsidRPr="00DB01D5">
        <w:rPr>
          <w:rFonts w:ascii="Times New Roman" w:hAnsi="Times New Roman" w:cs="Times New Roman"/>
          <w:sz w:val="28"/>
          <w:szCs w:val="28"/>
        </w:rPr>
        <w:t xml:space="preserve">Формувати й запроваджувати нові механізми фінансово-економічного та матеріально-технічного розвитку освіти в сільській місцевості </w:t>
      </w:r>
      <w:r w:rsidR="00613903">
        <w:rPr>
          <w:rFonts w:ascii="Times New Roman" w:hAnsi="Times New Roman" w:cs="Times New Roman"/>
          <w:sz w:val="28"/>
          <w:szCs w:val="28"/>
        </w:rPr>
        <w:t>району</w:t>
      </w:r>
      <w:r w:rsidRPr="00DB01D5">
        <w:rPr>
          <w:rFonts w:ascii="Times New Roman" w:hAnsi="Times New Roman" w:cs="Times New Roman"/>
          <w:sz w:val="28"/>
          <w:szCs w:val="28"/>
        </w:rPr>
        <w:t>.</w:t>
      </w:r>
    </w:p>
    <w:p w:rsidR="00DB01D5" w:rsidRPr="00DB01D5" w:rsidRDefault="00DB01D5" w:rsidP="00617880">
      <w:pPr>
        <w:spacing w:line="240" w:lineRule="auto"/>
        <w:jc w:val="center"/>
        <w:rPr>
          <w:rFonts w:ascii="Times New Roman" w:hAnsi="Times New Roman" w:cs="Times New Roman"/>
          <w:sz w:val="28"/>
          <w:szCs w:val="28"/>
        </w:rPr>
      </w:pPr>
    </w:p>
    <w:p w:rsidR="00DB01D5" w:rsidRPr="00DB01D5" w:rsidRDefault="00DB01D5" w:rsidP="00617880">
      <w:pPr>
        <w:spacing w:line="240" w:lineRule="auto"/>
        <w:jc w:val="center"/>
        <w:rPr>
          <w:rFonts w:ascii="Times New Roman" w:hAnsi="Times New Roman" w:cs="Times New Roman"/>
          <w:b/>
          <w:sz w:val="28"/>
          <w:szCs w:val="28"/>
        </w:rPr>
      </w:pPr>
      <w:r w:rsidRPr="00DB01D5">
        <w:rPr>
          <w:rFonts w:ascii="Times New Roman" w:hAnsi="Times New Roman" w:cs="Times New Roman"/>
          <w:b/>
          <w:sz w:val="28"/>
          <w:szCs w:val="28"/>
        </w:rPr>
        <w:t>3. Фінансове і ресурсне забезпечення виконання Програми</w:t>
      </w:r>
    </w:p>
    <w:p w:rsidR="00DB01D5" w:rsidRPr="00DB01D5" w:rsidRDefault="00DB01D5" w:rsidP="00617880">
      <w:pPr>
        <w:spacing w:line="240" w:lineRule="auto"/>
        <w:ind w:firstLine="708"/>
        <w:jc w:val="both"/>
        <w:rPr>
          <w:rFonts w:ascii="Times New Roman" w:hAnsi="Times New Roman" w:cs="Times New Roman"/>
          <w:sz w:val="28"/>
          <w:szCs w:val="28"/>
        </w:rPr>
      </w:pPr>
      <w:r w:rsidRPr="00DB01D5">
        <w:rPr>
          <w:rFonts w:ascii="Times New Roman" w:hAnsi="Times New Roman" w:cs="Times New Roman"/>
          <w:sz w:val="28"/>
          <w:szCs w:val="28"/>
        </w:rPr>
        <w:t>Фінансування Програми здійснюватиметься в межах асигнувань, передбачених у місцевих бюджетах на  відповідну галузь,  централізованих  субвенцій з державного бюджету на виконання  державних програм в галузі освіти та з інших  джерел, не заборонених законодавством.</w:t>
      </w:r>
    </w:p>
    <w:p w:rsidR="00DB01D5" w:rsidRPr="00DB01D5" w:rsidRDefault="00DB01D5" w:rsidP="00617880">
      <w:pPr>
        <w:spacing w:line="240" w:lineRule="auto"/>
        <w:jc w:val="center"/>
        <w:rPr>
          <w:rFonts w:ascii="Times New Roman" w:hAnsi="Times New Roman" w:cs="Times New Roman"/>
          <w:b/>
          <w:bCs/>
          <w:sz w:val="28"/>
          <w:szCs w:val="28"/>
        </w:rPr>
      </w:pPr>
      <w:r w:rsidRPr="00DB01D5">
        <w:rPr>
          <w:rFonts w:ascii="Times New Roman" w:hAnsi="Times New Roman" w:cs="Times New Roman"/>
          <w:b/>
          <w:bCs/>
          <w:sz w:val="28"/>
          <w:szCs w:val="28"/>
        </w:rPr>
        <w:lastRenderedPageBreak/>
        <w:t>4. Очікувані результати і строк виконання Програми</w:t>
      </w:r>
    </w:p>
    <w:p w:rsidR="00DB01D5" w:rsidRPr="00DB01D5" w:rsidRDefault="00DB01D5" w:rsidP="00617880">
      <w:pPr>
        <w:spacing w:line="240" w:lineRule="auto"/>
        <w:ind w:firstLine="720"/>
        <w:jc w:val="both"/>
        <w:rPr>
          <w:rFonts w:ascii="Times New Roman" w:hAnsi="Times New Roman" w:cs="Times New Roman"/>
          <w:sz w:val="28"/>
          <w:szCs w:val="28"/>
        </w:rPr>
      </w:pPr>
      <w:r w:rsidRPr="00DB01D5">
        <w:rPr>
          <w:rFonts w:ascii="Times New Roman" w:hAnsi="Times New Roman" w:cs="Times New Roman"/>
          <w:sz w:val="28"/>
          <w:szCs w:val="28"/>
        </w:rPr>
        <w:t>Виконання Програми дасть можливість забезпечити перехід регіональної освіти на новий якісний рівень, що сприятиме:</w:t>
      </w:r>
    </w:p>
    <w:p w:rsidR="00DB01D5" w:rsidRPr="00DB01D5" w:rsidRDefault="00DB01D5" w:rsidP="00617880">
      <w:pPr>
        <w:numPr>
          <w:ilvl w:val="0"/>
          <w:numId w:val="4"/>
        </w:numPr>
        <w:tabs>
          <w:tab w:val="num" w:pos="1100"/>
        </w:tabs>
        <w:spacing w:after="0" w:line="240" w:lineRule="auto"/>
        <w:ind w:left="1100"/>
        <w:jc w:val="both"/>
        <w:rPr>
          <w:rFonts w:ascii="Times New Roman" w:hAnsi="Times New Roman" w:cs="Times New Roman"/>
          <w:sz w:val="28"/>
          <w:szCs w:val="28"/>
        </w:rPr>
      </w:pPr>
      <w:r w:rsidRPr="00DB01D5">
        <w:rPr>
          <w:rFonts w:ascii="Times New Roman" w:hAnsi="Times New Roman" w:cs="Times New Roman"/>
          <w:sz w:val="28"/>
          <w:szCs w:val="28"/>
        </w:rPr>
        <w:t>створенню в сільській місцевості району цілісного освітнього середовища, яке надасть широкі можливості кожному реалізувати власні освітні потреби;</w:t>
      </w:r>
    </w:p>
    <w:p w:rsidR="00DB01D5" w:rsidRPr="00DB01D5" w:rsidRDefault="00DB01D5" w:rsidP="00617880">
      <w:pPr>
        <w:numPr>
          <w:ilvl w:val="0"/>
          <w:numId w:val="4"/>
        </w:numPr>
        <w:tabs>
          <w:tab w:val="num" w:pos="1100"/>
        </w:tabs>
        <w:spacing w:after="0" w:line="240" w:lineRule="auto"/>
        <w:ind w:left="1100"/>
        <w:jc w:val="both"/>
        <w:rPr>
          <w:rFonts w:ascii="Times New Roman" w:hAnsi="Times New Roman" w:cs="Times New Roman"/>
          <w:sz w:val="28"/>
          <w:szCs w:val="28"/>
        </w:rPr>
      </w:pPr>
      <w:r w:rsidRPr="00DB01D5">
        <w:rPr>
          <w:rFonts w:ascii="Times New Roman" w:hAnsi="Times New Roman" w:cs="Times New Roman"/>
          <w:sz w:val="28"/>
          <w:szCs w:val="28"/>
        </w:rPr>
        <w:t xml:space="preserve">створенню більш ефективних освітніх систем у кожному освітньому окрузі, окремому закладі з урахуванням вимог сучасного суспільства, надання кожній дитині можливості повноцінного саморозвитку; </w:t>
      </w:r>
    </w:p>
    <w:p w:rsidR="00DB01D5" w:rsidRPr="00DB01D5" w:rsidRDefault="00DB01D5" w:rsidP="00617880">
      <w:pPr>
        <w:numPr>
          <w:ilvl w:val="0"/>
          <w:numId w:val="4"/>
        </w:numPr>
        <w:tabs>
          <w:tab w:val="num" w:pos="1100"/>
        </w:tabs>
        <w:spacing w:after="0" w:line="240" w:lineRule="auto"/>
        <w:ind w:left="1100"/>
        <w:jc w:val="both"/>
        <w:rPr>
          <w:rFonts w:ascii="Times New Roman" w:hAnsi="Times New Roman" w:cs="Times New Roman"/>
          <w:sz w:val="28"/>
          <w:szCs w:val="28"/>
        </w:rPr>
      </w:pPr>
      <w:r w:rsidRPr="00DB01D5">
        <w:rPr>
          <w:rFonts w:ascii="Times New Roman" w:hAnsi="Times New Roman" w:cs="Times New Roman"/>
          <w:sz w:val="28"/>
          <w:szCs w:val="28"/>
        </w:rPr>
        <w:t>впровадженню в освітній процес принципів профільного навчання як економічно доцільної форми підготовки молоді до майбутнього життя;</w:t>
      </w:r>
    </w:p>
    <w:p w:rsidR="00DB01D5" w:rsidRPr="00DB01D5" w:rsidRDefault="00DB01D5" w:rsidP="00617880">
      <w:pPr>
        <w:numPr>
          <w:ilvl w:val="0"/>
          <w:numId w:val="4"/>
        </w:numPr>
        <w:tabs>
          <w:tab w:val="num" w:pos="1100"/>
        </w:tabs>
        <w:spacing w:after="0" w:line="240" w:lineRule="auto"/>
        <w:ind w:left="1100"/>
        <w:jc w:val="both"/>
        <w:rPr>
          <w:rFonts w:ascii="Times New Roman" w:hAnsi="Times New Roman" w:cs="Times New Roman"/>
          <w:sz w:val="28"/>
          <w:szCs w:val="28"/>
        </w:rPr>
      </w:pPr>
      <w:r w:rsidRPr="00DB01D5">
        <w:rPr>
          <w:rFonts w:ascii="Times New Roman" w:hAnsi="Times New Roman" w:cs="Times New Roman"/>
          <w:sz w:val="28"/>
          <w:szCs w:val="28"/>
        </w:rPr>
        <w:t>формуванню достатньої життєвої компетентності учнів та конкурентно-спроможності випускників сільських навчальних закладів на ринку праці;</w:t>
      </w:r>
    </w:p>
    <w:p w:rsidR="00DB01D5" w:rsidRPr="00DB01D5" w:rsidRDefault="00DB01D5" w:rsidP="00617880">
      <w:pPr>
        <w:numPr>
          <w:ilvl w:val="0"/>
          <w:numId w:val="4"/>
        </w:numPr>
        <w:tabs>
          <w:tab w:val="num" w:pos="1100"/>
        </w:tabs>
        <w:spacing w:after="0" w:line="240" w:lineRule="auto"/>
        <w:ind w:left="1100"/>
        <w:jc w:val="both"/>
        <w:rPr>
          <w:rFonts w:ascii="Times New Roman" w:hAnsi="Times New Roman" w:cs="Times New Roman"/>
          <w:sz w:val="28"/>
          <w:szCs w:val="28"/>
        </w:rPr>
      </w:pPr>
      <w:r w:rsidRPr="00DB01D5">
        <w:rPr>
          <w:rFonts w:ascii="Times New Roman" w:hAnsi="Times New Roman" w:cs="Times New Roman"/>
          <w:sz w:val="28"/>
          <w:szCs w:val="28"/>
        </w:rPr>
        <w:t>вихованню особистості, здатної самостійно приймати рішення та займати активну громадянську позицію;</w:t>
      </w:r>
    </w:p>
    <w:p w:rsidR="00DB01D5" w:rsidRPr="00DB01D5" w:rsidRDefault="00DB01D5" w:rsidP="00617880">
      <w:pPr>
        <w:numPr>
          <w:ilvl w:val="0"/>
          <w:numId w:val="4"/>
        </w:numPr>
        <w:tabs>
          <w:tab w:val="num" w:pos="1100"/>
        </w:tabs>
        <w:spacing w:after="0" w:line="240" w:lineRule="auto"/>
        <w:ind w:left="1100"/>
        <w:jc w:val="both"/>
        <w:rPr>
          <w:rFonts w:ascii="Times New Roman" w:hAnsi="Times New Roman" w:cs="Times New Roman"/>
          <w:sz w:val="28"/>
          <w:szCs w:val="28"/>
        </w:rPr>
      </w:pPr>
      <w:r w:rsidRPr="00DB01D5">
        <w:rPr>
          <w:rFonts w:ascii="Times New Roman" w:hAnsi="Times New Roman" w:cs="Times New Roman"/>
          <w:sz w:val="28"/>
          <w:szCs w:val="28"/>
        </w:rPr>
        <w:t>створенню умов для використання новітніх освітніх технологій та   вивільнення творчої складової в діяльності педагога, викладача;</w:t>
      </w:r>
    </w:p>
    <w:p w:rsidR="00DB01D5" w:rsidRPr="00DB01D5" w:rsidRDefault="00DB01D5" w:rsidP="00617880">
      <w:pPr>
        <w:numPr>
          <w:ilvl w:val="0"/>
          <w:numId w:val="4"/>
        </w:numPr>
        <w:tabs>
          <w:tab w:val="num" w:pos="1100"/>
        </w:tabs>
        <w:spacing w:after="0" w:line="240" w:lineRule="auto"/>
        <w:ind w:left="1100"/>
        <w:jc w:val="both"/>
        <w:rPr>
          <w:rFonts w:ascii="Times New Roman" w:hAnsi="Times New Roman" w:cs="Times New Roman"/>
          <w:sz w:val="28"/>
          <w:szCs w:val="28"/>
        </w:rPr>
      </w:pPr>
      <w:r w:rsidRPr="00DB01D5">
        <w:rPr>
          <w:rFonts w:ascii="Times New Roman" w:hAnsi="Times New Roman" w:cs="Times New Roman"/>
          <w:sz w:val="28"/>
          <w:szCs w:val="28"/>
        </w:rPr>
        <w:t>забезпеченню рівних можливостей в освітньому просторі випускників сільських та міських шкіл;</w:t>
      </w:r>
    </w:p>
    <w:p w:rsidR="00DB01D5" w:rsidRPr="00DB01D5" w:rsidRDefault="00DB01D5" w:rsidP="00617880">
      <w:pPr>
        <w:numPr>
          <w:ilvl w:val="0"/>
          <w:numId w:val="4"/>
        </w:numPr>
        <w:tabs>
          <w:tab w:val="num" w:pos="1100"/>
        </w:tabs>
        <w:spacing w:after="0" w:line="240" w:lineRule="auto"/>
        <w:ind w:left="1100"/>
        <w:jc w:val="both"/>
        <w:rPr>
          <w:rFonts w:ascii="Times New Roman" w:hAnsi="Times New Roman" w:cs="Times New Roman"/>
          <w:sz w:val="28"/>
          <w:szCs w:val="28"/>
        </w:rPr>
      </w:pPr>
      <w:r w:rsidRPr="00DB01D5">
        <w:rPr>
          <w:rFonts w:ascii="Times New Roman" w:hAnsi="Times New Roman" w:cs="Times New Roman"/>
          <w:sz w:val="28"/>
          <w:szCs w:val="28"/>
        </w:rPr>
        <w:t>економії бюджетних коштів за рахунок реорганізації (укрупнення) навчальних закладів, створення освітніх округів.</w:t>
      </w:r>
    </w:p>
    <w:p w:rsidR="00DB01D5" w:rsidRPr="00DB01D5" w:rsidRDefault="00DB01D5" w:rsidP="00617880">
      <w:pPr>
        <w:tabs>
          <w:tab w:val="num" w:pos="1100"/>
        </w:tabs>
        <w:spacing w:line="240" w:lineRule="auto"/>
        <w:ind w:left="708"/>
        <w:jc w:val="both"/>
        <w:rPr>
          <w:rFonts w:ascii="Times New Roman" w:hAnsi="Times New Roman" w:cs="Times New Roman"/>
          <w:sz w:val="28"/>
          <w:szCs w:val="28"/>
        </w:rPr>
      </w:pPr>
      <w:r w:rsidRPr="00DB01D5">
        <w:rPr>
          <w:rFonts w:ascii="Times New Roman" w:hAnsi="Times New Roman" w:cs="Times New Roman"/>
          <w:sz w:val="28"/>
          <w:szCs w:val="28"/>
        </w:rPr>
        <w:t>Строк виконання Програми 2011 – 2015 роки.</w:t>
      </w:r>
    </w:p>
    <w:p w:rsidR="00DB01D5" w:rsidRPr="00DB01D5" w:rsidRDefault="00DB01D5" w:rsidP="00617880">
      <w:pPr>
        <w:spacing w:line="240" w:lineRule="auto"/>
        <w:jc w:val="center"/>
        <w:rPr>
          <w:rFonts w:ascii="Times New Roman" w:hAnsi="Times New Roman" w:cs="Times New Roman"/>
          <w:b/>
          <w:sz w:val="28"/>
          <w:szCs w:val="28"/>
        </w:rPr>
      </w:pPr>
      <w:r w:rsidRPr="00DB01D5">
        <w:rPr>
          <w:rFonts w:ascii="Times New Roman" w:hAnsi="Times New Roman" w:cs="Times New Roman"/>
          <w:b/>
          <w:sz w:val="28"/>
          <w:szCs w:val="28"/>
        </w:rPr>
        <w:t>5. Управління Програмою та контроль за її виконанням</w:t>
      </w:r>
    </w:p>
    <w:p w:rsidR="00DB01D5" w:rsidRPr="00DB01D5" w:rsidRDefault="00DB01D5" w:rsidP="00617880">
      <w:pPr>
        <w:spacing w:line="240" w:lineRule="auto"/>
        <w:ind w:firstLine="708"/>
        <w:jc w:val="both"/>
        <w:rPr>
          <w:rFonts w:ascii="Times New Roman" w:hAnsi="Times New Roman" w:cs="Times New Roman"/>
          <w:sz w:val="28"/>
          <w:szCs w:val="28"/>
        </w:rPr>
      </w:pPr>
      <w:r w:rsidRPr="00DB01D5">
        <w:rPr>
          <w:rFonts w:ascii="Times New Roman" w:hAnsi="Times New Roman" w:cs="Times New Roman"/>
          <w:sz w:val="28"/>
          <w:szCs w:val="28"/>
        </w:rPr>
        <w:t xml:space="preserve">Організація та координація виконання Програми покладається на відділ освіти </w:t>
      </w:r>
      <w:proofErr w:type="spellStart"/>
      <w:r w:rsidRPr="00DB01D5">
        <w:rPr>
          <w:rFonts w:ascii="Times New Roman" w:hAnsi="Times New Roman" w:cs="Times New Roman"/>
          <w:sz w:val="28"/>
          <w:szCs w:val="28"/>
        </w:rPr>
        <w:t>Тальнівської</w:t>
      </w:r>
      <w:proofErr w:type="spellEnd"/>
      <w:r w:rsidRPr="00DB01D5">
        <w:rPr>
          <w:rFonts w:ascii="Times New Roman" w:hAnsi="Times New Roman" w:cs="Times New Roman"/>
          <w:sz w:val="28"/>
          <w:szCs w:val="28"/>
        </w:rPr>
        <w:t xml:space="preserve"> райдержадміністрації.</w:t>
      </w:r>
    </w:p>
    <w:p w:rsidR="00DB01D5" w:rsidRPr="00DB01D5" w:rsidRDefault="00DB01D5" w:rsidP="00617880">
      <w:pPr>
        <w:spacing w:line="240" w:lineRule="auto"/>
        <w:ind w:firstLine="708"/>
        <w:jc w:val="both"/>
        <w:rPr>
          <w:rFonts w:ascii="Times New Roman" w:hAnsi="Times New Roman" w:cs="Times New Roman"/>
          <w:sz w:val="28"/>
          <w:szCs w:val="28"/>
        </w:rPr>
      </w:pPr>
      <w:r w:rsidRPr="00DB01D5">
        <w:rPr>
          <w:rFonts w:ascii="Times New Roman" w:hAnsi="Times New Roman" w:cs="Times New Roman"/>
          <w:sz w:val="28"/>
          <w:szCs w:val="28"/>
        </w:rPr>
        <w:t xml:space="preserve">Щорічно до 20 грудня відділ освіти інформує Головне управління освіти і науки облдержадміністрації, </w:t>
      </w:r>
      <w:proofErr w:type="spellStart"/>
      <w:r w:rsidRPr="00DB01D5">
        <w:rPr>
          <w:rFonts w:ascii="Times New Roman" w:hAnsi="Times New Roman" w:cs="Times New Roman"/>
          <w:sz w:val="28"/>
          <w:szCs w:val="28"/>
        </w:rPr>
        <w:t>Тальнівську</w:t>
      </w:r>
      <w:proofErr w:type="spellEnd"/>
      <w:r w:rsidRPr="00DB01D5">
        <w:rPr>
          <w:rFonts w:ascii="Times New Roman" w:hAnsi="Times New Roman" w:cs="Times New Roman"/>
          <w:sz w:val="28"/>
          <w:szCs w:val="28"/>
        </w:rPr>
        <w:t xml:space="preserve"> райдержадміністрацію, </w:t>
      </w:r>
      <w:proofErr w:type="spellStart"/>
      <w:r w:rsidRPr="00DB01D5">
        <w:rPr>
          <w:rFonts w:ascii="Times New Roman" w:hAnsi="Times New Roman" w:cs="Times New Roman"/>
          <w:sz w:val="28"/>
          <w:szCs w:val="28"/>
        </w:rPr>
        <w:t>Тальнівську</w:t>
      </w:r>
      <w:proofErr w:type="spellEnd"/>
      <w:r w:rsidRPr="00DB01D5">
        <w:rPr>
          <w:rFonts w:ascii="Times New Roman" w:hAnsi="Times New Roman" w:cs="Times New Roman"/>
          <w:sz w:val="28"/>
          <w:szCs w:val="28"/>
        </w:rPr>
        <w:t xml:space="preserve"> районну раду та громадськість району про хід виконання завдань і заходів Програми.</w:t>
      </w:r>
    </w:p>
    <w:p w:rsidR="00617880" w:rsidRDefault="00617880" w:rsidP="00617880">
      <w:pPr>
        <w:spacing w:line="240" w:lineRule="auto"/>
        <w:jc w:val="center"/>
        <w:rPr>
          <w:rFonts w:ascii="Times New Roman" w:hAnsi="Times New Roman" w:cs="Times New Roman"/>
          <w:b/>
          <w:sz w:val="28"/>
          <w:szCs w:val="28"/>
        </w:rPr>
      </w:pPr>
    </w:p>
    <w:p w:rsidR="00DB01D5" w:rsidRPr="00DB01D5" w:rsidRDefault="00DB01D5" w:rsidP="00617880">
      <w:pPr>
        <w:spacing w:line="240" w:lineRule="auto"/>
        <w:jc w:val="center"/>
        <w:rPr>
          <w:rFonts w:ascii="Times New Roman" w:hAnsi="Times New Roman" w:cs="Times New Roman"/>
          <w:b/>
          <w:sz w:val="28"/>
          <w:szCs w:val="28"/>
        </w:rPr>
      </w:pPr>
      <w:r w:rsidRPr="00DB01D5">
        <w:rPr>
          <w:rFonts w:ascii="Times New Roman" w:hAnsi="Times New Roman" w:cs="Times New Roman"/>
          <w:b/>
          <w:sz w:val="28"/>
          <w:szCs w:val="28"/>
        </w:rPr>
        <w:t>Розділ ІІ. Мережа та учнівський контингент сільських загальноосвітніх навчальних закладів у 2011 – 2015 роках</w:t>
      </w:r>
    </w:p>
    <w:p w:rsidR="00DB01D5" w:rsidRPr="00DB01D5" w:rsidRDefault="00DB01D5" w:rsidP="00617880">
      <w:pPr>
        <w:spacing w:after="0" w:line="240" w:lineRule="auto"/>
        <w:ind w:firstLine="720"/>
        <w:jc w:val="both"/>
        <w:rPr>
          <w:rFonts w:ascii="Times New Roman" w:hAnsi="Times New Roman" w:cs="Times New Roman"/>
          <w:sz w:val="28"/>
          <w:szCs w:val="28"/>
        </w:rPr>
      </w:pPr>
      <w:r w:rsidRPr="00DB01D5">
        <w:rPr>
          <w:rFonts w:ascii="Times New Roman" w:hAnsi="Times New Roman" w:cs="Times New Roman"/>
          <w:sz w:val="28"/>
          <w:szCs w:val="28"/>
        </w:rPr>
        <w:t xml:space="preserve">Вирішальними чинниками розвитку системи освіти в сільській місцевості району, </w:t>
      </w:r>
      <w:proofErr w:type="spellStart"/>
      <w:r w:rsidRPr="00DB01D5">
        <w:rPr>
          <w:rFonts w:ascii="Times New Roman" w:hAnsi="Times New Roman" w:cs="Times New Roman"/>
          <w:sz w:val="28"/>
          <w:szCs w:val="28"/>
        </w:rPr>
        <w:t>разгалуженості</w:t>
      </w:r>
      <w:proofErr w:type="spellEnd"/>
      <w:r w:rsidRPr="00DB01D5">
        <w:rPr>
          <w:rFonts w:ascii="Times New Roman" w:hAnsi="Times New Roman" w:cs="Times New Roman"/>
          <w:sz w:val="28"/>
          <w:szCs w:val="28"/>
        </w:rPr>
        <w:t xml:space="preserve"> мережі навчальних закладів усіх профілів і типів є тенденції щодо розвитку демографічної ситуації і формування контингентів учнів і вихованців.</w:t>
      </w:r>
    </w:p>
    <w:p w:rsidR="00DB01D5" w:rsidRPr="00DB01D5" w:rsidRDefault="00DB01D5" w:rsidP="00617880">
      <w:pPr>
        <w:spacing w:after="0" w:line="240" w:lineRule="auto"/>
        <w:ind w:firstLine="708"/>
        <w:jc w:val="both"/>
        <w:rPr>
          <w:rFonts w:ascii="Times New Roman" w:eastAsia="Arial Unicode MS" w:hAnsi="Times New Roman" w:cs="Times New Roman"/>
          <w:sz w:val="28"/>
          <w:szCs w:val="28"/>
        </w:rPr>
      </w:pPr>
      <w:r w:rsidRPr="00DB01D5">
        <w:rPr>
          <w:rFonts w:ascii="Times New Roman" w:eastAsia="Arial Unicode MS" w:hAnsi="Times New Roman" w:cs="Times New Roman"/>
          <w:sz w:val="28"/>
          <w:szCs w:val="28"/>
        </w:rPr>
        <w:t xml:space="preserve">Учнівський контингент загальноосвітніх навчальних закладів району за 5 років зменшився більше як на 1,5 тис. школярів У 2011/2012 навчальному </w:t>
      </w:r>
      <w:r w:rsidRPr="00DB01D5">
        <w:rPr>
          <w:rFonts w:ascii="Times New Roman" w:eastAsia="Arial Unicode MS" w:hAnsi="Times New Roman" w:cs="Times New Roman"/>
          <w:sz w:val="28"/>
          <w:szCs w:val="28"/>
        </w:rPr>
        <w:lastRenderedPageBreak/>
        <w:t>році в  районі обліковується 4335  дітей віком від 6 до 18 років. Підлягають навчанню 4319 дітей (99,7 %), не навчаються за станом здоров’я 16 дітей.</w:t>
      </w:r>
    </w:p>
    <w:p w:rsidR="00DB01D5" w:rsidRPr="00DB01D5" w:rsidRDefault="00DB01D5" w:rsidP="00617880">
      <w:pPr>
        <w:spacing w:line="240" w:lineRule="auto"/>
        <w:ind w:firstLine="708"/>
        <w:jc w:val="both"/>
        <w:rPr>
          <w:rFonts w:ascii="Times New Roman" w:hAnsi="Times New Roman" w:cs="Times New Roman"/>
          <w:b/>
          <w:i/>
          <w:color w:val="008000"/>
          <w:sz w:val="28"/>
          <w:szCs w:val="28"/>
        </w:rPr>
      </w:pPr>
    </w:p>
    <w:p w:rsidR="00DB01D5" w:rsidRPr="00DB01D5" w:rsidRDefault="00DB01D5" w:rsidP="00617880">
      <w:pPr>
        <w:spacing w:line="240" w:lineRule="auto"/>
        <w:jc w:val="center"/>
        <w:rPr>
          <w:rFonts w:ascii="Times New Roman" w:hAnsi="Times New Roman" w:cs="Times New Roman"/>
          <w:b/>
          <w:sz w:val="28"/>
          <w:szCs w:val="28"/>
        </w:rPr>
      </w:pPr>
      <w:r w:rsidRPr="00DB01D5">
        <w:rPr>
          <w:rFonts w:ascii="Times New Roman" w:hAnsi="Times New Roman" w:cs="Times New Roman"/>
          <w:b/>
          <w:sz w:val="28"/>
          <w:szCs w:val="28"/>
        </w:rPr>
        <w:t>Учнівський контингент</w:t>
      </w:r>
    </w:p>
    <w:tbl>
      <w:tblPr>
        <w:tblStyle w:val="a6"/>
        <w:tblW w:w="10490" w:type="dxa"/>
        <w:tblInd w:w="-601" w:type="dxa"/>
        <w:tblLayout w:type="fixed"/>
        <w:tblLook w:val="01E0"/>
      </w:tblPr>
      <w:tblGrid>
        <w:gridCol w:w="1277"/>
        <w:gridCol w:w="850"/>
        <w:gridCol w:w="851"/>
        <w:gridCol w:w="850"/>
        <w:gridCol w:w="851"/>
        <w:gridCol w:w="850"/>
        <w:gridCol w:w="851"/>
        <w:gridCol w:w="850"/>
        <w:gridCol w:w="851"/>
        <w:gridCol w:w="808"/>
        <w:gridCol w:w="751"/>
        <w:gridCol w:w="850"/>
      </w:tblGrid>
      <w:tr w:rsidR="00DB01D5" w:rsidRPr="00DB01D5" w:rsidTr="005E126A">
        <w:tc>
          <w:tcPr>
            <w:tcW w:w="1277" w:type="dxa"/>
            <w:shd w:val="clear" w:color="auto" w:fill="99CC00"/>
          </w:tcPr>
          <w:p w:rsidR="00DB01D5" w:rsidRPr="00DB01D5" w:rsidRDefault="00DB01D5" w:rsidP="00617880">
            <w:pPr>
              <w:jc w:val="both"/>
              <w:rPr>
                <w:color w:val="008000"/>
                <w:sz w:val="26"/>
                <w:szCs w:val="26"/>
              </w:rPr>
            </w:pPr>
          </w:p>
        </w:tc>
        <w:tc>
          <w:tcPr>
            <w:tcW w:w="850" w:type="dxa"/>
            <w:shd w:val="clear" w:color="auto" w:fill="99CC00"/>
          </w:tcPr>
          <w:p w:rsidR="00DB01D5" w:rsidRPr="00DB01D5" w:rsidRDefault="00DB01D5" w:rsidP="00617880">
            <w:pPr>
              <w:jc w:val="center"/>
              <w:rPr>
                <w:color w:val="008000"/>
                <w:sz w:val="26"/>
                <w:szCs w:val="26"/>
              </w:rPr>
            </w:pPr>
            <w:r w:rsidRPr="00DB01D5">
              <w:rPr>
                <w:color w:val="008000"/>
                <w:sz w:val="26"/>
                <w:szCs w:val="26"/>
              </w:rPr>
              <w:t>2005</w:t>
            </w:r>
          </w:p>
        </w:tc>
        <w:tc>
          <w:tcPr>
            <w:tcW w:w="851" w:type="dxa"/>
            <w:shd w:val="clear" w:color="auto" w:fill="99CC00"/>
          </w:tcPr>
          <w:p w:rsidR="00DB01D5" w:rsidRPr="00DB01D5" w:rsidRDefault="00DB01D5" w:rsidP="00617880">
            <w:pPr>
              <w:jc w:val="center"/>
              <w:rPr>
                <w:color w:val="008000"/>
                <w:sz w:val="26"/>
                <w:szCs w:val="26"/>
              </w:rPr>
            </w:pPr>
            <w:r w:rsidRPr="00DB01D5">
              <w:rPr>
                <w:color w:val="008000"/>
                <w:sz w:val="26"/>
                <w:szCs w:val="26"/>
              </w:rPr>
              <w:t>2006</w:t>
            </w:r>
          </w:p>
        </w:tc>
        <w:tc>
          <w:tcPr>
            <w:tcW w:w="850" w:type="dxa"/>
            <w:shd w:val="clear" w:color="auto" w:fill="99CC00"/>
          </w:tcPr>
          <w:p w:rsidR="00DB01D5" w:rsidRPr="00DB01D5" w:rsidRDefault="00DB01D5" w:rsidP="00617880">
            <w:pPr>
              <w:jc w:val="center"/>
              <w:rPr>
                <w:color w:val="008000"/>
                <w:sz w:val="26"/>
                <w:szCs w:val="26"/>
              </w:rPr>
            </w:pPr>
            <w:r w:rsidRPr="00DB01D5">
              <w:rPr>
                <w:color w:val="008000"/>
                <w:sz w:val="26"/>
                <w:szCs w:val="26"/>
              </w:rPr>
              <w:t>2007</w:t>
            </w:r>
          </w:p>
        </w:tc>
        <w:tc>
          <w:tcPr>
            <w:tcW w:w="851" w:type="dxa"/>
            <w:shd w:val="clear" w:color="auto" w:fill="99CC00"/>
          </w:tcPr>
          <w:p w:rsidR="00DB01D5" w:rsidRPr="00DB01D5" w:rsidRDefault="00DB01D5" w:rsidP="00617880">
            <w:pPr>
              <w:jc w:val="center"/>
              <w:rPr>
                <w:color w:val="008000"/>
                <w:sz w:val="26"/>
                <w:szCs w:val="26"/>
              </w:rPr>
            </w:pPr>
            <w:r w:rsidRPr="00DB01D5">
              <w:rPr>
                <w:color w:val="008000"/>
                <w:sz w:val="26"/>
                <w:szCs w:val="26"/>
              </w:rPr>
              <w:t>2008</w:t>
            </w:r>
          </w:p>
        </w:tc>
        <w:tc>
          <w:tcPr>
            <w:tcW w:w="850" w:type="dxa"/>
            <w:shd w:val="clear" w:color="auto" w:fill="99CC00"/>
          </w:tcPr>
          <w:p w:rsidR="00DB01D5" w:rsidRPr="00DB01D5" w:rsidRDefault="00DB01D5" w:rsidP="00617880">
            <w:pPr>
              <w:jc w:val="center"/>
              <w:rPr>
                <w:color w:val="008000"/>
                <w:sz w:val="26"/>
                <w:szCs w:val="26"/>
              </w:rPr>
            </w:pPr>
            <w:r w:rsidRPr="00DB01D5">
              <w:rPr>
                <w:color w:val="008000"/>
                <w:sz w:val="26"/>
                <w:szCs w:val="26"/>
              </w:rPr>
              <w:t>2009</w:t>
            </w:r>
          </w:p>
        </w:tc>
        <w:tc>
          <w:tcPr>
            <w:tcW w:w="851" w:type="dxa"/>
            <w:shd w:val="clear" w:color="auto" w:fill="99CC00"/>
          </w:tcPr>
          <w:p w:rsidR="00DB01D5" w:rsidRPr="00DB01D5" w:rsidRDefault="00DB01D5" w:rsidP="00617880">
            <w:pPr>
              <w:jc w:val="center"/>
              <w:rPr>
                <w:color w:val="008000"/>
                <w:sz w:val="26"/>
                <w:szCs w:val="26"/>
              </w:rPr>
            </w:pPr>
            <w:r w:rsidRPr="00DB01D5">
              <w:rPr>
                <w:color w:val="008000"/>
                <w:sz w:val="26"/>
                <w:szCs w:val="26"/>
              </w:rPr>
              <w:t>2010</w:t>
            </w:r>
          </w:p>
        </w:tc>
        <w:tc>
          <w:tcPr>
            <w:tcW w:w="850" w:type="dxa"/>
            <w:shd w:val="clear" w:color="auto" w:fill="99CC00"/>
          </w:tcPr>
          <w:p w:rsidR="00DB01D5" w:rsidRPr="00DB01D5" w:rsidRDefault="00DB01D5" w:rsidP="00617880">
            <w:pPr>
              <w:jc w:val="center"/>
              <w:rPr>
                <w:color w:val="008000"/>
                <w:sz w:val="26"/>
                <w:szCs w:val="26"/>
              </w:rPr>
            </w:pPr>
            <w:r w:rsidRPr="00DB01D5">
              <w:rPr>
                <w:color w:val="008000"/>
                <w:sz w:val="26"/>
                <w:szCs w:val="26"/>
              </w:rPr>
              <w:t>2011</w:t>
            </w:r>
          </w:p>
        </w:tc>
        <w:tc>
          <w:tcPr>
            <w:tcW w:w="851" w:type="dxa"/>
            <w:shd w:val="clear" w:color="auto" w:fill="99CC00"/>
          </w:tcPr>
          <w:p w:rsidR="00DB01D5" w:rsidRPr="00DB01D5" w:rsidRDefault="00DB01D5" w:rsidP="00617880">
            <w:pPr>
              <w:jc w:val="center"/>
              <w:rPr>
                <w:color w:val="008000"/>
                <w:sz w:val="26"/>
                <w:szCs w:val="26"/>
              </w:rPr>
            </w:pPr>
            <w:r w:rsidRPr="00DB01D5">
              <w:rPr>
                <w:color w:val="008000"/>
                <w:sz w:val="26"/>
                <w:szCs w:val="26"/>
              </w:rPr>
              <w:t>2012</w:t>
            </w:r>
          </w:p>
        </w:tc>
        <w:tc>
          <w:tcPr>
            <w:tcW w:w="808" w:type="dxa"/>
            <w:shd w:val="clear" w:color="auto" w:fill="99CC00"/>
          </w:tcPr>
          <w:p w:rsidR="00DB01D5" w:rsidRPr="00DB01D5" w:rsidRDefault="00DB01D5" w:rsidP="00617880">
            <w:pPr>
              <w:jc w:val="center"/>
              <w:rPr>
                <w:color w:val="008000"/>
                <w:sz w:val="26"/>
                <w:szCs w:val="26"/>
              </w:rPr>
            </w:pPr>
            <w:r w:rsidRPr="00DB01D5">
              <w:rPr>
                <w:color w:val="008000"/>
                <w:sz w:val="26"/>
                <w:szCs w:val="26"/>
              </w:rPr>
              <w:t>2013</w:t>
            </w:r>
          </w:p>
        </w:tc>
        <w:tc>
          <w:tcPr>
            <w:tcW w:w="751" w:type="dxa"/>
            <w:shd w:val="clear" w:color="auto" w:fill="99CC00"/>
          </w:tcPr>
          <w:p w:rsidR="00DB01D5" w:rsidRPr="00DB01D5" w:rsidRDefault="00DB01D5" w:rsidP="00617880">
            <w:pPr>
              <w:jc w:val="center"/>
              <w:rPr>
                <w:color w:val="008000"/>
                <w:sz w:val="26"/>
                <w:szCs w:val="26"/>
              </w:rPr>
            </w:pPr>
            <w:r w:rsidRPr="00DB01D5">
              <w:rPr>
                <w:color w:val="008000"/>
                <w:sz w:val="26"/>
                <w:szCs w:val="26"/>
              </w:rPr>
              <w:t>2014</w:t>
            </w:r>
          </w:p>
        </w:tc>
        <w:tc>
          <w:tcPr>
            <w:tcW w:w="850" w:type="dxa"/>
            <w:shd w:val="clear" w:color="auto" w:fill="99CC00"/>
          </w:tcPr>
          <w:p w:rsidR="00DB01D5" w:rsidRPr="00DB01D5" w:rsidRDefault="00DB01D5" w:rsidP="00617880">
            <w:pPr>
              <w:jc w:val="center"/>
              <w:rPr>
                <w:color w:val="008000"/>
                <w:sz w:val="26"/>
                <w:szCs w:val="26"/>
              </w:rPr>
            </w:pPr>
            <w:r w:rsidRPr="00DB01D5">
              <w:rPr>
                <w:color w:val="008000"/>
                <w:sz w:val="26"/>
                <w:szCs w:val="26"/>
              </w:rPr>
              <w:t>2015</w:t>
            </w:r>
          </w:p>
        </w:tc>
      </w:tr>
      <w:tr w:rsidR="00DB01D5" w:rsidRPr="00DB01D5" w:rsidTr="005E126A">
        <w:tc>
          <w:tcPr>
            <w:tcW w:w="1277" w:type="dxa"/>
          </w:tcPr>
          <w:p w:rsidR="00DB01D5" w:rsidRPr="00DB01D5" w:rsidRDefault="00DB01D5" w:rsidP="00617880">
            <w:pPr>
              <w:jc w:val="both"/>
              <w:rPr>
                <w:b/>
                <w:sz w:val="22"/>
                <w:szCs w:val="22"/>
              </w:rPr>
            </w:pPr>
            <w:r w:rsidRPr="00DB01D5">
              <w:rPr>
                <w:b/>
                <w:sz w:val="22"/>
                <w:szCs w:val="22"/>
              </w:rPr>
              <w:t>Всього дітей шкільного віку</w:t>
            </w:r>
          </w:p>
        </w:tc>
        <w:tc>
          <w:tcPr>
            <w:tcW w:w="850" w:type="dxa"/>
          </w:tcPr>
          <w:p w:rsidR="00DB01D5" w:rsidRPr="00DB01D5" w:rsidRDefault="00DB01D5" w:rsidP="00617880">
            <w:pPr>
              <w:jc w:val="center"/>
              <w:rPr>
                <w:sz w:val="26"/>
                <w:szCs w:val="26"/>
              </w:rPr>
            </w:pPr>
            <w:r w:rsidRPr="00DB01D5">
              <w:rPr>
                <w:b/>
                <w:sz w:val="28"/>
                <w:szCs w:val="28"/>
              </w:rPr>
              <w:t>5639</w:t>
            </w:r>
          </w:p>
        </w:tc>
        <w:tc>
          <w:tcPr>
            <w:tcW w:w="851" w:type="dxa"/>
          </w:tcPr>
          <w:p w:rsidR="00DB01D5" w:rsidRPr="00DB01D5" w:rsidRDefault="00DB01D5" w:rsidP="00617880">
            <w:pPr>
              <w:jc w:val="center"/>
              <w:rPr>
                <w:sz w:val="26"/>
                <w:szCs w:val="26"/>
              </w:rPr>
            </w:pPr>
            <w:r w:rsidRPr="00DB01D5">
              <w:rPr>
                <w:b/>
                <w:sz w:val="28"/>
                <w:szCs w:val="28"/>
              </w:rPr>
              <w:t>5340</w:t>
            </w:r>
          </w:p>
        </w:tc>
        <w:tc>
          <w:tcPr>
            <w:tcW w:w="850" w:type="dxa"/>
          </w:tcPr>
          <w:p w:rsidR="00DB01D5" w:rsidRPr="00DB01D5" w:rsidRDefault="00DB01D5" w:rsidP="00617880">
            <w:pPr>
              <w:jc w:val="center"/>
              <w:rPr>
                <w:sz w:val="26"/>
                <w:szCs w:val="26"/>
              </w:rPr>
            </w:pPr>
            <w:r w:rsidRPr="00DB01D5">
              <w:rPr>
                <w:b/>
                <w:sz w:val="28"/>
                <w:szCs w:val="28"/>
              </w:rPr>
              <w:t>5237</w:t>
            </w:r>
          </w:p>
        </w:tc>
        <w:tc>
          <w:tcPr>
            <w:tcW w:w="851" w:type="dxa"/>
          </w:tcPr>
          <w:p w:rsidR="00DB01D5" w:rsidRPr="00DB01D5" w:rsidRDefault="00DB01D5" w:rsidP="00617880">
            <w:pPr>
              <w:jc w:val="center"/>
              <w:rPr>
                <w:sz w:val="26"/>
                <w:szCs w:val="26"/>
              </w:rPr>
            </w:pPr>
            <w:r w:rsidRPr="00DB01D5">
              <w:rPr>
                <w:b/>
                <w:sz w:val="28"/>
                <w:szCs w:val="28"/>
              </w:rPr>
              <w:t>5030</w:t>
            </w:r>
          </w:p>
        </w:tc>
        <w:tc>
          <w:tcPr>
            <w:tcW w:w="850" w:type="dxa"/>
          </w:tcPr>
          <w:p w:rsidR="00DB01D5" w:rsidRPr="00DB01D5" w:rsidRDefault="00DB01D5" w:rsidP="00617880">
            <w:pPr>
              <w:jc w:val="center"/>
              <w:rPr>
                <w:sz w:val="26"/>
                <w:szCs w:val="26"/>
              </w:rPr>
            </w:pPr>
            <w:r w:rsidRPr="00DB01D5">
              <w:rPr>
                <w:b/>
                <w:sz w:val="28"/>
                <w:szCs w:val="28"/>
              </w:rPr>
              <w:t>4734</w:t>
            </w:r>
          </w:p>
        </w:tc>
        <w:tc>
          <w:tcPr>
            <w:tcW w:w="851" w:type="dxa"/>
          </w:tcPr>
          <w:p w:rsidR="00DB01D5" w:rsidRPr="00DB01D5" w:rsidRDefault="00DB01D5" w:rsidP="00617880">
            <w:pPr>
              <w:jc w:val="center"/>
              <w:rPr>
                <w:b/>
                <w:sz w:val="26"/>
                <w:szCs w:val="26"/>
              </w:rPr>
            </w:pPr>
            <w:r w:rsidRPr="00DB01D5">
              <w:rPr>
                <w:b/>
                <w:sz w:val="28"/>
                <w:szCs w:val="28"/>
              </w:rPr>
              <w:t>4485</w:t>
            </w:r>
          </w:p>
        </w:tc>
        <w:tc>
          <w:tcPr>
            <w:tcW w:w="850" w:type="dxa"/>
          </w:tcPr>
          <w:p w:rsidR="00DB01D5" w:rsidRPr="00DB01D5" w:rsidRDefault="00DB01D5" w:rsidP="00617880">
            <w:pPr>
              <w:jc w:val="center"/>
              <w:rPr>
                <w:b/>
                <w:sz w:val="26"/>
                <w:szCs w:val="26"/>
              </w:rPr>
            </w:pPr>
            <w:r w:rsidRPr="00DB01D5">
              <w:rPr>
                <w:b/>
                <w:sz w:val="26"/>
                <w:szCs w:val="26"/>
              </w:rPr>
              <w:t>4335</w:t>
            </w:r>
          </w:p>
        </w:tc>
        <w:tc>
          <w:tcPr>
            <w:tcW w:w="851" w:type="dxa"/>
          </w:tcPr>
          <w:p w:rsidR="00DB01D5" w:rsidRPr="00DB01D5" w:rsidRDefault="00DB01D5" w:rsidP="00617880">
            <w:pPr>
              <w:jc w:val="center"/>
              <w:rPr>
                <w:b/>
                <w:color w:val="FF0000"/>
                <w:sz w:val="26"/>
                <w:szCs w:val="26"/>
              </w:rPr>
            </w:pPr>
            <w:r w:rsidRPr="00DB01D5">
              <w:rPr>
                <w:b/>
                <w:color w:val="FF0000"/>
                <w:sz w:val="26"/>
                <w:szCs w:val="26"/>
              </w:rPr>
              <w:t>4220</w:t>
            </w:r>
          </w:p>
        </w:tc>
        <w:tc>
          <w:tcPr>
            <w:tcW w:w="808" w:type="dxa"/>
          </w:tcPr>
          <w:p w:rsidR="00DB01D5" w:rsidRPr="00DB01D5" w:rsidRDefault="00DB01D5" w:rsidP="00617880">
            <w:pPr>
              <w:jc w:val="center"/>
              <w:rPr>
                <w:b/>
                <w:color w:val="FF0000"/>
                <w:sz w:val="26"/>
                <w:szCs w:val="26"/>
              </w:rPr>
            </w:pPr>
            <w:r w:rsidRPr="00DB01D5">
              <w:rPr>
                <w:b/>
                <w:color w:val="FF0000"/>
                <w:sz w:val="26"/>
                <w:szCs w:val="26"/>
              </w:rPr>
              <w:t>4102</w:t>
            </w:r>
          </w:p>
        </w:tc>
        <w:tc>
          <w:tcPr>
            <w:tcW w:w="751" w:type="dxa"/>
          </w:tcPr>
          <w:p w:rsidR="00DB01D5" w:rsidRPr="00DB01D5" w:rsidRDefault="00DB01D5" w:rsidP="00617880">
            <w:pPr>
              <w:jc w:val="center"/>
              <w:rPr>
                <w:b/>
                <w:color w:val="FF0000"/>
                <w:sz w:val="26"/>
                <w:szCs w:val="26"/>
              </w:rPr>
            </w:pPr>
            <w:r w:rsidRPr="00DB01D5">
              <w:rPr>
                <w:b/>
                <w:color w:val="FF0000"/>
                <w:sz w:val="26"/>
                <w:szCs w:val="26"/>
              </w:rPr>
              <w:t>3998</w:t>
            </w:r>
          </w:p>
        </w:tc>
        <w:tc>
          <w:tcPr>
            <w:tcW w:w="850" w:type="dxa"/>
          </w:tcPr>
          <w:p w:rsidR="00DB01D5" w:rsidRPr="00DB01D5" w:rsidRDefault="00DB01D5" w:rsidP="00617880">
            <w:pPr>
              <w:jc w:val="center"/>
              <w:rPr>
                <w:b/>
                <w:color w:val="FF0000"/>
                <w:sz w:val="26"/>
                <w:szCs w:val="26"/>
              </w:rPr>
            </w:pPr>
            <w:r w:rsidRPr="00DB01D5">
              <w:rPr>
                <w:b/>
                <w:color w:val="FF0000"/>
                <w:sz w:val="26"/>
                <w:szCs w:val="26"/>
              </w:rPr>
              <w:t>3907</w:t>
            </w:r>
          </w:p>
        </w:tc>
      </w:tr>
      <w:tr w:rsidR="00DB01D5" w:rsidRPr="00DB01D5" w:rsidTr="005E126A">
        <w:tc>
          <w:tcPr>
            <w:tcW w:w="1277" w:type="dxa"/>
          </w:tcPr>
          <w:p w:rsidR="00DB01D5" w:rsidRPr="00DB01D5" w:rsidRDefault="00DB01D5" w:rsidP="00617880">
            <w:pPr>
              <w:jc w:val="both"/>
              <w:rPr>
                <w:b/>
                <w:sz w:val="22"/>
                <w:szCs w:val="22"/>
              </w:rPr>
            </w:pPr>
            <w:r w:rsidRPr="00DB01D5">
              <w:rPr>
                <w:b/>
                <w:sz w:val="22"/>
                <w:szCs w:val="22"/>
              </w:rPr>
              <w:t>Навчаються у загальноосвітніх навчальних закладах</w:t>
            </w:r>
          </w:p>
        </w:tc>
        <w:tc>
          <w:tcPr>
            <w:tcW w:w="850" w:type="dxa"/>
          </w:tcPr>
          <w:p w:rsidR="00DB01D5" w:rsidRPr="00DB01D5" w:rsidRDefault="00DB01D5" w:rsidP="00617880">
            <w:pPr>
              <w:jc w:val="center"/>
              <w:rPr>
                <w:sz w:val="26"/>
                <w:szCs w:val="26"/>
              </w:rPr>
            </w:pPr>
          </w:p>
          <w:p w:rsidR="00DB01D5" w:rsidRPr="00DB01D5" w:rsidRDefault="00DB01D5" w:rsidP="00617880">
            <w:pPr>
              <w:jc w:val="center"/>
              <w:rPr>
                <w:b/>
                <w:sz w:val="28"/>
                <w:szCs w:val="28"/>
              </w:rPr>
            </w:pPr>
            <w:r w:rsidRPr="00DB01D5">
              <w:rPr>
                <w:b/>
                <w:sz w:val="28"/>
                <w:szCs w:val="28"/>
              </w:rPr>
              <w:t>5108</w:t>
            </w:r>
          </w:p>
          <w:p w:rsidR="00DB01D5" w:rsidRPr="00DB01D5" w:rsidRDefault="00DB01D5" w:rsidP="00617880">
            <w:pPr>
              <w:jc w:val="center"/>
              <w:rPr>
                <w:sz w:val="26"/>
                <w:szCs w:val="26"/>
              </w:rPr>
            </w:pPr>
          </w:p>
          <w:p w:rsidR="00DB01D5" w:rsidRPr="00DB01D5" w:rsidRDefault="00DB01D5" w:rsidP="00617880">
            <w:pPr>
              <w:jc w:val="center"/>
              <w:rPr>
                <w:sz w:val="26"/>
                <w:szCs w:val="26"/>
              </w:rPr>
            </w:pPr>
          </w:p>
        </w:tc>
        <w:tc>
          <w:tcPr>
            <w:tcW w:w="851" w:type="dxa"/>
          </w:tcPr>
          <w:p w:rsidR="00DB01D5" w:rsidRPr="00DB01D5" w:rsidRDefault="00DB01D5" w:rsidP="00617880">
            <w:pPr>
              <w:jc w:val="center"/>
              <w:rPr>
                <w:sz w:val="26"/>
                <w:szCs w:val="26"/>
              </w:rPr>
            </w:pPr>
          </w:p>
          <w:p w:rsidR="00DB01D5" w:rsidRPr="00DB01D5" w:rsidRDefault="00DB01D5" w:rsidP="00617880">
            <w:pPr>
              <w:jc w:val="center"/>
              <w:rPr>
                <w:b/>
                <w:sz w:val="28"/>
                <w:szCs w:val="28"/>
              </w:rPr>
            </w:pPr>
            <w:r w:rsidRPr="00DB01D5">
              <w:rPr>
                <w:b/>
                <w:sz w:val="28"/>
                <w:szCs w:val="28"/>
              </w:rPr>
              <w:t>4772</w:t>
            </w:r>
          </w:p>
          <w:p w:rsidR="00DB01D5" w:rsidRPr="00DB01D5" w:rsidRDefault="00DB01D5" w:rsidP="00617880">
            <w:pPr>
              <w:jc w:val="center"/>
              <w:rPr>
                <w:sz w:val="26"/>
                <w:szCs w:val="26"/>
              </w:rPr>
            </w:pPr>
          </w:p>
          <w:p w:rsidR="00DB01D5" w:rsidRPr="00DB01D5" w:rsidRDefault="00DB01D5" w:rsidP="00617880">
            <w:pPr>
              <w:jc w:val="center"/>
              <w:rPr>
                <w:sz w:val="26"/>
                <w:szCs w:val="26"/>
              </w:rPr>
            </w:pPr>
          </w:p>
        </w:tc>
        <w:tc>
          <w:tcPr>
            <w:tcW w:w="850" w:type="dxa"/>
          </w:tcPr>
          <w:p w:rsidR="00DB01D5" w:rsidRPr="00DB01D5" w:rsidRDefault="00DB01D5" w:rsidP="00617880">
            <w:pPr>
              <w:jc w:val="center"/>
              <w:rPr>
                <w:sz w:val="26"/>
                <w:szCs w:val="26"/>
              </w:rPr>
            </w:pPr>
          </w:p>
          <w:p w:rsidR="00DB01D5" w:rsidRPr="00DB01D5" w:rsidRDefault="00DB01D5" w:rsidP="00617880">
            <w:pPr>
              <w:jc w:val="center"/>
              <w:rPr>
                <w:b/>
                <w:sz w:val="28"/>
                <w:szCs w:val="28"/>
              </w:rPr>
            </w:pPr>
            <w:r w:rsidRPr="00DB01D5">
              <w:rPr>
                <w:b/>
                <w:sz w:val="28"/>
                <w:szCs w:val="28"/>
              </w:rPr>
              <w:t>4629</w:t>
            </w:r>
          </w:p>
          <w:p w:rsidR="00DB01D5" w:rsidRPr="00DB01D5" w:rsidRDefault="00DB01D5" w:rsidP="00617880">
            <w:pPr>
              <w:jc w:val="center"/>
              <w:rPr>
                <w:sz w:val="26"/>
                <w:szCs w:val="26"/>
              </w:rPr>
            </w:pPr>
          </w:p>
          <w:p w:rsidR="00DB01D5" w:rsidRPr="00DB01D5" w:rsidRDefault="00DB01D5" w:rsidP="00617880">
            <w:pPr>
              <w:jc w:val="center"/>
              <w:rPr>
                <w:sz w:val="26"/>
                <w:szCs w:val="26"/>
              </w:rPr>
            </w:pPr>
          </w:p>
        </w:tc>
        <w:tc>
          <w:tcPr>
            <w:tcW w:w="851" w:type="dxa"/>
          </w:tcPr>
          <w:p w:rsidR="00DB01D5" w:rsidRPr="00DB01D5" w:rsidRDefault="00DB01D5" w:rsidP="00617880">
            <w:pPr>
              <w:jc w:val="center"/>
              <w:rPr>
                <w:sz w:val="26"/>
                <w:szCs w:val="26"/>
              </w:rPr>
            </w:pPr>
          </w:p>
          <w:p w:rsidR="00DB01D5" w:rsidRPr="00DB01D5" w:rsidRDefault="00DB01D5" w:rsidP="00617880">
            <w:pPr>
              <w:jc w:val="center"/>
              <w:rPr>
                <w:b/>
                <w:sz w:val="28"/>
                <w:szCs w:val="28"/>
              </w:rPr>
            </w:pPr>
            <w:r w:rsidRPr="00DB01D5">
              <w:rPr>
                <w:b/>
                <w:sz w:val="28"/>
                <w:szCs w:val="28"/>
              </w:rPr>
              <w:t>4352</w:t>
            </w:r>
          </w:p>
          <w:p w:rsidR="00DB01D5" w:rsidRPr="00DB01D5" w:rsidRDefault="00DB01D5" w:rsidP="00617880">
            <w:pPr>
              <w:jc w:val="center"/>
              <w:rPr>
                <w:sz w:val="26"/>
                <w:szCs w:val="26"/>
              </w:rPr>
            </w:pPr>
          </w:p>
          <w:p w:rsidR="00DB01D5" w:rsidRPr="00DB01D5" w:rsidRDefault="00DB01D5" w:rsidP="00617880">
            <w:pPr>
              <w:jc w:val="center"/>
              <w:rPr>
                <w:sz w:val="26"/>
                <w:szCs w:val="26"/>
              </w:rPr>
            </w:pPr>
          </w:p>
        </w:tc>
        <w:tc>
          <w:tcPr>
            <w:tcW w:w="850" w:type="dxa"/>
          </w:tcPr>
          <w:p w:rsidR="00DB01D5" w:rsidRPr="00DB01D5" w:rsidRDefault="00DB01D5" w:rsidP="00617880">
            <w:pPr>
              <w:jc w:val="center"/>
              <w:rPr>
                <w:sz w:val="26"/>
                <w:szCs w:val="26"/>
              </w:rPr>
            </w:pPr>
          </w:p>
          <w:p w:rsidR="00DB01D5" w:rsidRPr="00DB01D5" w:rsidRDefault="00DB01D5" w:rsidP="00617880">
            <w:pPr>
              <w:jc w:val="center"/>
              <w:rPr>
                <w:b/>
                <w:sz w:val="28"/>
                <w:szCs w:val="28"/>
              </w:rPr>
            </w:pPr>
            <w:r w:rsidRPr="00DB01D5">
              <w:rPr>
                <w:b/>
                <w:sz w:val="28"/>
                <w:szCs w:val="28"/>
              </w:rPr>
              <w:t>4029</w:t>
            </w:r>
          </w:p>
          <w:p w:rsidR="00DB01D5" w:rsidRPr="00DB01D5" w:rsidRDefault="00DB01D5" w:rsidP="00617880">
            <w:pPr>
              <w:jc w:val="center"/>
              <w:rPr>
                <w:sz w:val="26"/>
                <w:szCs w:val="26"/>
              </w:rPr>
            </w:pPr>
          </w:p>
          <w:p w:rsidR="00DB01D5" w:rsidRPr="00DB01D5" w:rsidRDefault="00DB01D5" w:rsidP="00617880">
            <w:pPr>
              <w:jc w:val="center"/>
              <w:rPr>
                <w:sz w:val="26"/>
                <w:szCs w:val="26"/>
              </w:rPr>
            </w:pPr>
          </w:p>
        </w:tc>
        <w:tc>
          <w:tcPr>
            <w:tcW w:w="851" w:type="dxa"/>
          </w:tcPr>
          <w:p w:rsidR="00DB01D5" w:rsidRPr="00DB01D5" w:rsidRDefault="00DB01D5" w:rsidP="00617880">
            <w:pPr>
              <w:jc w:val="center"/>
              <w:rPr>
                <w:b/>
                <w:sz w:val="26"/>
                <w:szCs w:val="26"/>
              </w:rPr>
            </w:pPr>
          </w:p>
          <w:p w:rsidR="00DB01D5" w:rsidRPr="00DB01D5" w:rsidRDefault="00DB01D5" w:rsidP="00617880">
            <w:pPr>
              <w:jc w:val="center"/>
              <w:rPr>
                <w:b/>
                <w:sz w:val="28"/>
                <w:szCs w:val="28"/>
              </w:rPr>
            </w:pPr>
            <w:r w:rsidRPr="00DB01D5">
              <w:rPr>
                <w:b/>
                <w:sz w:val="28"/>
                <w:szCs w:val="28"/>
              </w:rPr>
              <w:t>3775</w:t>
            </w:r>
          </w:p>
          <w:p w:rsidR="00DB01D5" w:rsidRPr="00DB01D5" w:rsidRDefault="00DB01D5" w:rsidP="00617880">
            <w:pPr>
              <w:jc w:val="center"/>
              <w:rPr>
                <w:b/>
                <w:sz w:val="26"/>
                <w:szCs w:val="26"/>
              </w:rPr>
            </w:pPr>
          </w:p>
          <w:p w:rsidR="00DB01D5" w:rsidRPr="00DB01D5" w:rsidRDefault="00DB01D5" w:rsidP="00617880">
            <w:pPr>
              <w:jc w:val="center"/>
              <w:rPr>
                <w:b/>
                <w:sz w:val="26"/>
                <w:szCs w:val="26"/>
              </w:rPr>
            </w:pPr>
          </w:p>
        </w:tc>
        <w:tc>
          <w:tcPr>
            <w:tcW w:w="850" w:type="dxa"/>
          </w:tcPr>
          <w:p w:rsidR="00DB01D5" w:rsidRPr="00DB01D5" w:rsidRDefault="00DB01D5" w:rsidP="00617880">
            <w:pPr>
              <w:jc w:val="center"/>
              <w:rPr>
                <w:b/>
                <w:color w:val="FF0000"/>
                <w:sz w:val="26"/>
                <w:szCs w:val="26"/>
              </w:rPr>
            </w:pPr>
          </w:p>
          <w:p w:rsidR="00DB01D5" w:rsidRPr="00DB01D5" w:rsidRDefault="00DB01D5" w:rsidP="00617880">
            <w:pPr>
              <w:jc w:val="center"/>
              <w:rPr>
                <w:b/>
                <w:sz w:val="26"/>
                <w:szCs w:val="26"/>
              </w:rPr>
            </w:pPr>
            <w:r w:rsidRPr="00DB01D5">
              <w:rPr>
                <w:b/>
                <w:sz w:val="26"/>
                <w:szCs w:val="26"/>
              </w:rPr>
              <w:t>3557</w:t>
            </w:r>
          </w:p>
        </w:tc>
        <w:tc>
          <w:tcPr>
            <w:tcW w:w="851" w:type="dxa"/>
          </w:tcPr>
          <w:p w:rsidR="00DB01D5" w:rsidRPr="00DB01D5" w:rsidRDefault="00DB01D5" w:rsidP="00617880">
            <w:pPr>
              <w:jc w:val="center"/>
              <w:rPr>
                <w:b/>
                <w:color w:val="FF0000"/>
                <w:sz w:val="26"/>
                <w:szCs w:val="26"/>
              </w:rPr>
            </w:pPr>
          </w:p>
          <w:p w:rsidR="00DB01D5" w:rsidRPr="00DB01D5" w:rsidRDefault="00DB01D5" w:rsidP="00617880">
            <w:pPr>
              <w:jc w:val="center"/>
              <w:rPr>
                <w:b/>
                <w:color w:val="FF0000"/>
                <w:sz w:val="26"/>
                <w:szCs w:val="26"/>
              </w:rPr>
            </w:pPr>
            <w:r w:rsidRPr="00DB01D5">
              <w:rPr>
                <w:b/>
                <w:color w:val="FF0000"/>
                <w:sz w:val="26"/>
                <w:szCs w:val="26"/>
              </w:rPr>
              <w:t>3418</w:t>
            </w:r>
          </w:p>
        </w:tc>
        <w:tc>
          <w:tcPr>
            <w:tcW w:w="808" w:type="dxa"/>
          </w:tcPr>
          <w:p w:rsidR="00DB01D5" w:rsidRPr="00DB01D5" w:rsidRDefault="00DB01D5" w:rsidP="00617880">
            <w:pPr>
              <w:jc w:val="center"/>
              <w:rPr>
                <w:b/>
                <w:color w:val="FF0000"/>
                <w:sz w:val="26"/>
                <w:szCs w:val="26"/>
              </w:rPr>
            </w:pPr>
          </w:p>
          <w:p w:rsidR="00DB01D5" w:rsidRPr="00DB01D5" w:rsidRDefault="00DB01D5" w:rsidP="00617880">
            <w:pPr>
              <w:jc w:val="center"/>
              <w:rPr>
                <w:b/>
                <w:color w:val="FF0000"/>
                <w:sz w:val="26"/>
                <w:szCs w:val="26"/>
              </w:rPr>
            </w:pPr>
            <w:r w:rsidRPr="00DB01D5">
              <w:rPr>
                <w:b/>
                <w:color w:val="FF0000"/>
                <w:sz w:val="26"/>
                <w:szCs w:val="26"/>
              </w:rPr>
              <w:t>3338</w:t>
            </w:r>
          </w:p>
        </w:tc>
        <w:tc>
          <w:tcPr>
            <w:tcW w:w="751" w:type="dxa"/>
          </w:tcPr>
          <w:p w:rsidR="00DB01D5" w:rsidRPr="00DB01D5" w:rsidRDefault="00DB01D5" w:rsidP="00617880">
            <w:pPr>
              <w:jc w:val="center"/>
              <w:rPr>
                <w:b/>
                <w:color w:val="FF0000"/>
                <w:sz w:val="26"/>
                <w:szCs w:val="26"/>
              </w:rPr>
            </w:pPr>
          </w:p>
          <w:p w:rsidR="00DB01D5" w:rsidRPr="00DB01D5" w:rsidRDefault="00DB01D5" w:rsidP="00617880">
            <w:pPr>
              <w:jc w:val="center"/>
              <w:rPr>
                <w:b/>
                <w:color w:val="FF0000"/>
                <w:sz w:val="26"/>
                <w:szCs w:val="26"/>
              </w:rPr>
            </w:pPr>
            <w:r w:rsidRPr="00DB01D5">
              <w:rPr>
                <w:b/>
                <w:color w:val="FF0000"/>
                <w:sz w:val="26"/>
                <w:szCs w:val="26"/>
              </w:rPr>
              <w:t>3264</w:t>
            </w:r>
          </w:p>
        </w:tc>
        <w:tc>
          <w:tcPr>
            <w:tcW w:w="850" w:type="dxa"/>
          </w:tcPr>
          <w:p w:rsidR="00DB01D5" w:rsidRPr="00DB01D5" w:rsidRDefault="00DB01D5" w:rsidP="00617880">
            <w:pPr>
              <w:jc w:val="center"/>
              <w:rPr>
                <w:b/>
                <w:color w:val="FF0000"/>
                <w:sz w:val="26"/>
                <w:szCs w:val="26"/>
              </w:rPr>
            </w:pPr>
          </w:p>
          <w:p w:rsidR="00DB01D5" w:rsidRPr="00DB01D5" w:rsidRDefault="00DB01D5" w:rsidP="00617880">
            <w:pPr>
              <w:jc w:val="center"/>
              <w:rPr>
                <w:b/>
                <w:color w:val="FF0000"/>
                <w:sz w:val="26"/>
                <w:szCs w:val="26"/>
              </w:rPr>
            </w:pPr>
            <w:r w:rsidRPr="00DB01D5">
              <w:rPr>
                <w:b/>
                <w:color w:val="FF0000"/>
                <w:sz w:val="26"/>
                <w:szCs w:val="26"/>
              </w:rPr>
              <w:t>3192</w:t>
            </w:r>
          </w:p>
        </w:tc>
      </w:tr>
    </w:tbl>
    <w:p w:rsidR="00DB01D5" w:rsidRPr="00DB01D5" w:rsidRDefault="00DB01D5" w:rsidP="00617880">
      <w:pPr>
        <w:spacing w:line="240" w:lineRule="auto"/>
        <w:ind w:left="360"/>
        <w:jc w:val="center"/>
        <w:rPr>
          <w:rFonts w:ascii="Times New Roman" w:hAnsi="Times New Roman" w:cs="Times New Roman"/>
          <w:b/>
          <w:i/>
        </w:rPr>
      </w:pPr>
    </w:p>
    <w:p w:rsidR="00DB01D5" w:rsidRPr="00DB01D5" w:rsidRDefault="00DB01D5" w:rsidP="00617880">
      <w:pPr>
        <w:spacing w:after="0" w:line="240" w:lineRule="auto"/>
        <w:ind w:firstLine="708"/>
        <w:jc w:val="both"/>
        <w:rPr>
          <w:rFonts w:ascii="Times New Roman" w:eastAsia="Arial Unicode MS" w:hAnsi="Times New Roman" w:cs="Times New Roman"/>
          <w:sz w:val="28"/>
          <w:szCs w:val="28"/>
        </w:rPr>
      </w:pPr>
      <w:r w:rsidRPr="00DB01D5">
        <w:rPr>
          <w:rFonts w:ascii="Times New Roman" w:eastAsia="Arial Unicode MS" w:hAnsi="Times New Roman" w:cs="Times New Roman"/>
          <w:sz w:val="28"/>
          <w:szCs w:val="28"/>
        </w:rPr>
        <w:t xml:space="preserve">Така демографічна ситуація спричинила збільшення кількості сільських малокомплектних шкіл. </w:t>
      </w:r>
    </w:p>
    <w:p w:rsidR="00DB01D5" w:rsidRPr="00DB01D5" w:rsidRDefault="00735EFF" w:rsidP="005E126A">
      <w:pPr>
        <w:spacing w:after="0" w:line="240" w:lineRule="auto"/>
        <w:ind w:firstLine="709"/>
        <w:jc w:val="both"/>
        <w:rPr>
          <w:rFonts w:ascii="Times New Roman" w:hAnsi="Times New Roman" w:cs="Times New Roman"/>
          <w:sz w:val="28"/>
          <w:szCs w:val="28"/>
        </w:rPr>
      </w:pPr>
      <w:r w:rsidRPr="00735EFF">
        <w:rPr>
          <w:rFonts w:ascii="Times New Roman" w:hAnsi="Times New Roman" w:cs="Times New Roman"/>
          <w:sz w:val="28"/>
          <w:szCs w:val="28"/>
        </w:rPr>
        <w:pict>
          <v:line id="_x0000_s1028" style="position:absolute;left:0;text-align:left;flip:x y;z-index:251656704" from="-90pt,-34pt" to="-70pt,-34pt">
            <v:stroke endarrow="block"/>
          </v:line>
        </w:pict>
      </w:r>
      <w:r w:rsidRPr="00735EFF">
        <w:rPr>
          <w:rFonts w:ascii="Times New Roman" w:hAnsi="Times New Roman" w:cs="Times New Roman"/>
          <w:sz w:val="28"/>
          <w:szCs w:val="28"/>
        </w:rPr>
        <w:pict>
          <v:line id="_x0000_s1026" style="position:absolute;left:0;text-align:left;flip:x;z-index:251657728" from="541pt,68pt" to="550pt,77pt">
            <v:stroke endarrow="block"/>
          </v:line>
        </w:pict>
      </w:r>
      <w:r w:rsidRPr="00735EFF">
        <w:rPr>
          <w:rFonts w:ascii="Times New Roman" w:hAnsi="Times New Roman" w:cs="Times New Roman"/>
          <w:sz w:val="28"/>
          <w:szCs w:val="28"/>
        </w:rPr>
        <w:pict>
          <v:line id="_x0000_s1027" style="position:absolute;left:0;text-align:left;z-index:251658752" from="108pt,63pt" to="108pt,63pt">
            <v:stroke endarrow="block"/>
          </v:line>
        </w:pict>
      </w:r>
      <w:r w:rsidR="00DB01D5" w:rsidRPr="00DB01D5">
        <w:rPr>
          <w:rFonts w:ascii="Times New Roman" w:hAnsi="Times New Roman" w:cs="Times New Roman"/>
          <w:sz w:val="28"/>
          <w:szCs w:val="28"/>
        </w:rPr>
        <w:t xml:space="preserve">Збереження мережі загальноосвітніх навчальних закладів у сільській місцевості є однією з причин низької якості освітніх послуг, що надаються цими закладами, оскільки їх матеріально-технічна база не розвивається, кадрове, фінансове  забезпечення недостатнє. </w:t>
      </w:r>
    </w:p>
    <w:p w:rsidR="00DB01D5" w:rsidRPr="00DB01D5" w:rsidRDefault="00DB01D5" w:rsidP="005E126A">
      <w:pPr>
        <w:spacing w:after="0" w:line="240" w:lineRule="auto"/>
        <w:ind w:firstLine="709"/>
        <w:jc w:val="both"/>
        <w:rPr>
          <w:rFonts w:ascii="Times New Roman" w:eastAsia="Arial Unicode MS" w:hAnsi="Times New Roman" w:cs="Times New Roman"/>
          <w:sz w:val="28"/>
          <w:szCs w:val="28"/>
        </w:rPr>
      </w:pPr>
      <w:r w:rsidRPr="00DB01D5">
        <w:rPr>
          <w:rFonts w:ascii="Times New Roman" w:hAnsi="Times New Roman" w:cs="Times New Roman"/>
          <w:sz w:val="28"/>
          <w:szCs w:val="28"/>
        </w:rPr>
        <w:t xml:space="preserve">Сьогодні в районі обліковується  26 сільських шкіл. Із цієї кількості малокомплектними вважаються 19 . </w:t>
      </w:r>
      <w:r w:rsidRPr="00DB01D5">
        <w:rPr>
          <w:rFonts w:ascii="Times New Roman" w:eastAsia="Arial Unicode MS" w:hAnsi="Times New Roman" w:cs="Times New Roman"/>
          <w:sz w:val="28"/>
          <w:szCs w:val="28"/>
        </w:rPr>
        <w:t>Зокрема, у 2011/2012 навчальному  році в районі функціонує 7 закладів, в яких кількість учнів менше 50</w:t>
      </w:r>
      <w:r w:rsidRPr="00DB01D5">
        <w:rPr>
          <w:rFonts w:ascii="Times New Roman" w:eastAsia="Arial Unicode MS" w:hAnsi="Times New Roman" w:cs="Times New Roman"/>
          <w:b/>
          <w:sz w:val="28"/>
          <w:szCs w:val="28"/>
        </w:rPr>
        <w:t>(додаток 1).</w:t>
      </w:r>
      <w:r w:rsidRPr="00DB01D5">
        <w:rPr>
          <w:rFonts w:ascii="Times New Roman" w:eastAsia="Arial Unicode MS" w:hAnsi="Times New Roman" w:cs="Times New Roman"/>
          <w:sz w:val="28"/>
          <w:szCs w:val="28"/>
        </w:rPr>
        <w:t xml:space="preserve"> </w:t>
      </w:r>
    </w:p>
    <w:p w:rsidR="00DB01D5" w:rsidRPr="00DB01D5" w:rsidRDefault="00DB01D5" w:rsidP="005E126A">
      <w:pPr>
        <w:spacing w:after="0" w:line="240" w:lineRule="auto"/>
        <w:ind w:firstLine="709"/>
        <w:jc w:val="both"/>
        <w:rPr>
          <w:rFonts w:ascii="Times New Roman" w:hAnsi="Times New Roman" w:cs="Times New Roman"/>
          <w:sz w:val="28"/>
          <w:szCs w:val="28"/>
        </w:rPr>
      </w:pPr>
      <w:r w:rsidRPr="00DB01D5">
        <w:rPr>
          <w:rFonts w:ascii="Times New Roman" w:hAnsi="Times New Roman" w:cs="Times New Roman"/>
          <w:sz w:val="28"/>
          <w:szCs w:val="28"/>
        </w:rPr>
        <w:t xml:space="preserve">Середня вартість утримання одного учня у загальноосвітніх навчальних закладах району становить 8684( обласний показник 7293 грн.), у малокомплектних школах – сягає    18-19 тис. грн. </w:t>
      </w:r>
    </w:p>
    <w:p w:rsidR="00DB01D5" w:rsidRPr="00DB01D5" w:rsidRDefault="00DB01D5" w:rsidP="005E126A">
      <w:pPr>
        <w:spacing w:after="0" w:line="240" w:lineRule="auto"/>
        <w:ind w:firstLine="709"/>
        <w:jc w:val="both"/>
        <w:rPr>
          <w:rFonts w:ascii="Times New Roman" w:hAnsi="Times New Roman" w:cs="Times New Roman"/>
          <w:sz w:val="28"/>
          <w:szCs w:val="28"/>
        </w:rPr>
      </w:pPr>
      <w:r w:rsidRPr="00DB01D5">
        <w:rPr>
          <w:rFonts w:ascii="Times New Roman" w:hAnsi="Times New Roman" w:cs="Times New Roman"/>
          <w:sz w:val="28"/>
          <w:szCs w:val="28"/>
        </w:rPr>
        <w:t>У зв’язку з низькою наповнюваністю класів (менше 5 осіб) у сільських школах у 2011/2012 навчальному році 115 учнів здобувають освіту за  індивідуальною формою навчання (навчальне навантаження 5-8 годин на тиждень замість 30-33 годин за типовим навчальним планом). Кількість  таких учнів щороку зростає.</w:t>
      </w:r>
    </w:p>
    <w:p w:rsidR="00DB01D5" w:rsidRPr="00DB01D5" w:rsidRDefault="00DB01D5" w:rsidP="005E126A">
      <w:pPr>
        <w:spacing w:after="0" w:line="240" w:lineRule="auto"/>
        <w:ind w:firstLine="709"/>
        <w:jc w:val="both"/>
        <w:rPr>
          <w:rFonts w:ascii="Times New Roman" w:hAnsi="Times New Roman" w:cs="Times New Roman"/>
          <w:sz w:val="28"/>
          <w:szCs w:val="28"/>
        </w:rPr>
      </w:pPr>
      <w:r w:rsidRPr="00DB01D5">
        <w:rPr>
          <w:rFonts w:ascii="Times New Roman" w:hAnsi="Times New Roman" w:cs="Times New Roman"/>
          <w:sz w:val="28"/>
          <w:szCs w:val="28"/>
        </w:rPr>
        <w:t xml:space="preserve">Середня  наповнюваність загальноосвітніх навчальних закладів району  за останні  роки  постійно  знижувалася і на сьогодні  становить лише 32 відсотка від проектної потужності. Тенденція скорочення кількості учнів, навіть при поступовому  збільшенні народжуваності в останні  роки, зберігається. </w:t>
      </w:r>
    </w:p>
    <w:p w:rsidR="00DB01D5" w:rsidRPr="00DB01D5" w:rsidRDefault="00DB01D5" w:rsidP="005E126A">
      <w:pPr>
        <w:spacing w:after="0" w:line="240" w:lineRule="auto"/>
        <w:ind w:firstLine="709"/>
        <w:jc w:val="both"/>
        <w:rPr>
          <w:rFonts w:ascii="Times New Roman" w:eastAsia="Times New Roman" w:hAnsi="Times New Roman" w:cs="Times New Roman"/>
          <w:sz w:val="28"/>
          <w:szCs w:val="28"/>
        </w:rPr>
      </w:pPr>
      <w:r w:rsidRPr="00DB01D5">
        <w:rPr>
          <w:rFonts w:ascii="Times New Roman" w:eastAsia="Times New Roman" w:hAnsi="Times New Roman" w:cs="Times New Roman"/>
          <w:sz w:val="28"/>
          <w:szCs w:val="28"/>
        </w:rPr>
        <w:t xml:space="preserve">У цьому році відповідно до п.54 Декларації цілей та завдань бюджету на 2011 рік, затвердженої постановою Кабінету Міністрів України 19.04.2010 №315, було розпочато процес оптимізації мережі закладів освіти. Реорганізовано </w:t>
      </w:r>
      <w:proofErr w:type="spellStart"/>
      <w:r w:rsidRPr="00DB01D5">
        <w:rPr>
          <w:rFonts w:ascii="Times New Roman" w:eastAsia="Times New Roman" w:hAnsi="Times New Roman" w:cs="Times New Roman"/>
          <w:sz w:val="28"/>
          <w:szCs w:val="28"/>
        </w:rPr>
        <w:t>Тальянківську</w:t>
      </w:r>
      <w:proofErr w:type="spellEnd"/>
      <w:r w:rsidRPr="00DB01D5">
        <w:rPr>
          <w:rFonts w:ascii="Times New Roman" w:eastAsia="Times New Roman" w:hAnsi="Times New Roman" w:cs="Times New Roman"/>
          <w:sz w:val="28"/>
          <w:szCs w:val="28"/>
        </w:rPr>
        <w:t xml:space="preserve"> ЗОШ І-ІІІ ст. та </w:t>
      </w:r>
      <w:proofErr w:type="spellStart"/>
      <w:r w:rsidRPr="00DB01D5">
        <w:rPr>
          <w:rFonts w:ascii="Times New Roman" w:eastAsia="Times New Roman" w:hAnsi="Times New Roman" w:cs="Times New Roman"/>
          <w:sz w:val="28"/>
          <w:szCs w:val="28"/>
        </w:rPr>
        <w:t>Романівську</w:t>
      </w:r>
      <w:proofErr w:type="spellEnd"/>
      <w:r w:rsidRPr="00DB01D5">
        <w:rPr>
          <w:rFonts w:ascii="Times New Roman" w:eastAsia="Times New Roman" w:hAnsi="Times New Roman" w:cs="Times New Roman"/>
          <w:sz w:val="28"/>
          <w:szCs w:val="28"/>
        </w:rPr>
        <w:t xml:space="preserve"> ЗОШ І –ІІІ ст. відповідно в заклади І-ІІ ст.</w:t>
      </w:r>
    </w:p>
    <w:p w:rsidR="00DB01D5" w:rsidRPr="00DB01D5" w:rsidRDefault="00DB01D5" w:rsidP="005E126A">
      <w:pPr>
        <w:spacing w:after="0" w:line="240" w:lineRule="auto"/>
        <w:ind w:firstLine="709"/>
        <w:jc w:val="both"/>
        <w:rPr>
          <w:rFonts w:ascii="Times New Roman" w:eastAsia="Times New Roman" w:hAnsi="Times New Roman" w:cs="Times New Roman"/>
          <w:sz w:val="28"/>
          <w:szCs w:val="28"/>
        </w:rPr>
      </w:pPr>
      <w:r w:rsidRPr="00DB01D5">
        <w:rPr>
          <w:rFonts w:ascii="Times New Roman" w:eastAsia="Times New Roman" w:hAnsi="Times New Roman" w:cs="Times New Roman"/>
          <w:sz w:val="28"/>
          <w:szCs w:val="28"/>
        </w:rPr>
        <w:t>Оптимізація освітньої мережі – це не тільки закриття або реорганізація закладів, вона має забезпечити підвищення якості освіти, економічну ефективність функціонування навчальних закладів, рівний доступ до якісної освіти, урізноманітнення освітніх послуг, що надають навчальні заклади.</w:t>
      </w:r>
    </w:p>
    <w:p w:rsidR="00DB01D5" w:rsidRPr="00DB01D5" w:rsidRDefault="00DB01D5" w:rsidP="005E126A">
      <w:pPr>
        <w:spacing w:after="0" w:line="240" w:lineRule="auto"/>
        <w:ind w:firstLine="709"/>
        <w:jc w:val="both"/>
        <w:rPr>
          <w:rFonts w:ascii="Times New Roman" w:hAnsi="Times New Roman" w:cs="Times New Roman"/>
          <w:sz w:val="28"/>
          <w:szCs w:val="28"/>
        </w:rPr>
      </w:pPr>
      <w:r w:rsidRPr="00DB01D5">
        <w:rPr>
          <w:rFonts w:ascii="Times New Roman" w:hAnsi="Times New Roman" w:cs="Times New Roman"/>
          <w:sz w:val="28"/>
          <w:szCs w:val="28"/>
        </w:rPr>
        <w:lastRenderedPageBreak/>
        <w:t>Згідно з Програмою економічних реформ України  у 2011-2015 роках передбачається реорганізувати у загальноосвітні навчальні заклади нижчого ступеня 6 шкіл у навчально-виховні комплекси – 6 закладів.</w:t>
      </w:r>
    </w:p>
    <w:p w:rsidR="00DB01D5" w:rsidRPr="00DB01D5" w:rsidRDefault="00DB01D5" w:rsidP="005E126A">
      <w:pPr>
        <w:spacing w:after="0" w:line="240" w:lineRule="auto"/>
        <w:ind w:firstLine="709"/>
        <w:jc w:val="both"/>
        <w:rPr>
          <w:rFonts w:ascii="Times New Roman" w:hAnsi="Times New Roman" w:cs="Times New Roman"/>
          <w:sz w:val="28"/>
          <w:szCs w:val="28"/>
        </w:rPr>
      </w:pPr>
      <w:r w:rsidRPr="00DB01D5">
        <w:rPr>
          <w:rFonts w:ascii="Times New Roman" w:hAnsi="Times New Roman" w:cs="Times New Roman"/>
          <w:sz w:val="28"/>
          <w:szCs w:val="28"/>
        </w:rPr>
        <w:t xml:space="preserve">Дані щодо оптимізації навчальних закладів району в розрізі шкіл наведені у </w:t>
      </w:r>
      <w:r w:rsidRPr="00DB01D5">
        <w:rPr>
          <w:rFonts w:ascii="Times New Roman" w:hAnsi="Times New Roman" w:cs="Times New Roman"/>
          <w:b/>
          <w:sz w:val="28"/>
          <w:szCs w:val="28"/>
        </w:rPr>
        <w:t>додатках 2,3</w:t>
      </w:r>
      <w:r w:rsidRPr="00DB01D5">
        <w:rPr>
          <w:rFonts w:ascii="Times New Roman" w:hAnsi="Times New Roman" w:cs="Times New Roman"/>
          <w:sz w:val="28"/>
          <w:szCs w:val="28"/>
        </w:rPr>
        <w:t>.</w:t>
      </w:r>
    </w:p>
    <w:p w:rsidR="00DB01D5" w:rsidRPr="00DB01D5" w:rsidRDefault="00DB01D5" w:rsidP="005E126A">
      <w:pPr>
        <w:spacing w:after="0" w:line="240" w:lineRule="auto"/>
        <w:ind w:firstLine="709"/>
        <w:jc w:val="both"/>
        <w:rPr>
          <w:rFonts w:ascii="Times New Roman" w:hAnsi="Times New Roman" w:cs="Times New Roman"/>
          <w:sz w:val="28"/>
          <w:szCs w:val="28"/>
        </w:rPr>
      </w:pPr>
      <w:r w:rsidRPr="00DB01D5">
        <w:rPr>
          <w:rFonts w:ascii="Times New Roman" w:hAnsi="Times New Roman" w:cs="Times New Roman"/>
          <w:sz w:val="28"/>
          <w:szCs w:val="28"/>
        </w:rPr>
        <w:t>Створення більш ефективної освітньої системи у сільській місцевості можливе за умови об’єднання навчальних та закладів соціокультурного призначення в  освітні округи, впровадження в освітній процес принципів профільного навчання як економічно доцільної форми підготовки молоді до майбутнього життя.</w:t>
      </w:r>
    </w:p>
    <w:p w:rsidR="00DB01D5" w:rsidRPr="00DB01D5" w:rsidRDefault="00DB01D5" w:rsidP="00617880">
      <w:pPr>
        <w:spacing w:line="240" w:lineRule="auto"/>
        <w:ind w:firstLine="700"/>
        <w:jc w:val="both"/>
        <w:rPr>
          <w:rFonts w:ascii="Times New Roman" w:eastAsia="Arial Unicode MS" w:hAnsi="Times New Roman" w:cs="Times New Roman"/>
          <w:sz w:val="28"/>
          <w:szCs w:val="28"/>
        </w:rPr>
      </w:pPr>
      <w:r w:rsidRPr="00DB01D5">
        <w:rPr>
          <w:rFonts w:ascii="Times New Roman" w:eastAsia="Arial Unicode MS" w:hAnsi="Times New Roman" w:cs="Times New Roman"/>
          <w:sz w:val="28"/>
          <w:szCs w:val="28"/>
        </w:rPr>
        <w:t>В районі функціонує 2 освітні округи</w:t>
      </w:r>
      <w:r w:rsidR="005E126A">
        <w:rPr>
          <w:rFonts w:ascii="Times New Roman" w:eastAsia="Arial Unicode MS" w:hAnsi="Times New Roman" w:cs="Times New Roman"/>
          <w:sz w:val="28"/>
          <w:szCs w:val="28"/>
        </w:rPr>
        <w:t xml:space="preserve"> </w:t>
      </w:r>
      <w:r w:rsidRPr="00DB01D5">
        <w:rPr>
          <w:rFonts w:ascii="Times New Roman" w:eastAsia="Arial Unicode MS" w:hAnsi="Times New Roman" w:cs="Times New Roman"/>
          <w:sz w:val="28"/>
          <w:szCs w:val="28"/>
        </w:rPr>
        <w:t>(</w:t>
      </w:r>
      <w:proofErr w:type="spellStart"/>
      <w:r w:rsidRPr="00DB01D5">
        <w:rPr>
          <w:rFonts w:ascii="Times New Roman" w:eastAsia="Arial Unicode MS" w:hAnsi="Times New Roman" w:cs="Times New Roman"/>
          <w:sz w:val="28"/>
          <w:szCs w:val="28"/>
        </w:rPr>
        <w:t>Кривоколінський</w:t>
      </w:r>
      <w:proofErr w:type="spellEnd"/>
      <w:r w:rsidRPr="00DB01D5">
        <w:rPr>
          <w:rFonts w:ascii="Times New Roman" w:eastAsia="Arial Unicode MS" w:hAnsi="Times New Roman" w:cs="Times New Roman"/>
          <w:sz w:val="28"/>
          <w:szCs w:val="28"/>
        </w:rPr>
        <w:t xml:space="preserve"> та </w:t>
      </w:r>
      <w:proofErr w:type="spellStart"/>
      <w:r w:rsidRPr="00DB01D5">
        <w:rPr>
          <w:rFonts w:ascii="Times New Roman" w:eastAsia="Arial Unicode MS" w:hAnsi="Times New Roman" w:cs="Times New Roman"/>
          <w:sz w:val="28"/>
          <w:szCs w:val="28"/>
        </w:rPr>
        <w:t>Соколівоцький</w:t>
      </w:r>
      <w:proofErr w:type="spellEnd"/>
      <w:r w:rsidRPr="00DB01D5">
        <w:rPr>
          <w:rFonts w:ascii="Times New Roman" w:eastAsia="Arial Unicode MS" w:hAnsi="Times New Roman" w:cs="Times New Roman"/>
          <w:sz w:val="28"/>
          <w:szCs w:val="28"/>
        </w:rPr>
        <w:t>), які охоплюють 387 учнів, що становить 11%</w:t>
      </w:r>
      <w:r w:rsidR="005E126A">
        <w:rPr>
          <w:rFonts w:ascii="Times New Roman" w:eastAsia="Arial Unicode MS" w:hAnsi="Times New Roman" w:cs="Times New Roman"/>
          <w:sz w:val="28"/>
          <w:szCs w:val="28"/>
        </w:rPr>
        <w:t xml:space="preserve"> </w:t>
      </w:r>
      <w:r w:rsidRPr="00DB01D5">
        <w:rPr>
          <w:rFonts w:ascii="Times New Roman" w:eastAsia="Arial Unicode MS" w:hAnsi="Times New Roman" w:cs="Times New Roman"/>
          <w:sz w:val="28"/>
          <w:szCs w:val="28"/>
        </w:rPr>
        <w:t xml:space="preserve">(обласний показник 11,5%) від загальної кількості учнів. До складу цих округів увійшли загальноосвітні, дошкільні, позашкільні навчальні заклади, вищі навчальні заклади, установи культури, охорони здоров’я, заклади фізкультури та спорту. </w:t>
      </w:r>
    </w:p>
    <w:p w:rsidR="00DB01D5" w:rsidRPr="00DB01D5" w:rsidRDefault="00DB01D5" w:rsidP="005E126A">
      <w:pPr>
        <w:spacing w:line="240" w:lineRule="auto"/>
        <w:ind w:firstLine="709"/>
        <w:jc w:val="both"/>
        <w:rPr>
          <w:rFonts w:ascii="Times New Roman" w:hAnsi="Times New Roman" w:cs="Times New Roman"/>
          <w:sz w:val="28"/>
          <w:szCs w:val="28"/>
        </w:rPr>
      </w:pPr>
      <w:r w:rsidRPr="00DB01D5">
        <w:rPr>
          <w:rFonts w:ascii="Times New Roman" w:hAnsi="Times New Roman" w:cs="Times New Roman"/>
          <w:sz w:val="28"/>
          <w:szCs w:val="28"/>
        </w:rPr>
        <w:t xml:space="preserve">При підготовці Програми відпрацьовано модель функціонування 8 освітніх округів </w:t>
      </w:r>
      <w:r w:rsidRPr="00DB01D5">
        <w:rPr>
          <w:rFonts w:ascii="Times New Roman" w:hAnsi="Times New Roman" w:cs="Times New Roman"/>
          <w:b/>
          <w:sz w:val="28"/>
          <w:szCs w:val="28"/>
        </w:rPr>
        <w:t>(додаток 4)</w:t>
      </w:r>
      <w:r w:rsidRPr="00DB01D5">
        <w:rPr>
          <w:rFonts w:ascii="Times New Roman" w:hAnsi="Times New Roman" w:cs="Times New Roman"/>
          <w:sz w:val="28"/>
          <w:szCs w:val="28"/>
        </w:rPr>
        <w:t xml:space="preserve"> шляхом наповнення їх освітніми послугами понад  державний стандарт через створення  та збільшення:</w:t>
      </w:r>
    </w:p>
    <w:p w:rsidR="00DB01D5" w:rsidRPr="00DB01D5" w:rsidRDefault="00DB01D5" w:rsidP="00617880">
      <w:pPr>
        <w:numPr>
          <w:ilvl w:val="1"/>
          <w:numId w:val="5"/>
        </w:numPr>
        <w:tabs>
          <w:tab w:val="num" w:pos="1080"/>
        </w:tabs>
        <w:spacing w:after="0" w:line="240" w:lineRule="auto"/>
        <w:ind w:left="1080"/>
        <w:jc w:val="both"/>
        <w:rPr>
          <w:rFonts w:ascii="Times New Roman" w:hAnsi="Times New Roman" w:cs="Times New Roman"/>
          <w:sz w:val="28"/>
          <w:szCs w:val="28"/>
        </w:rPr>
      </w:pPr>
      <w:r w:rsidRPr="00DB01D5">
        <w:rPr>
          <w:rFonts w:ascii="Times New Roman" w:hAnsi="Times New Roman" w:cs="Times New Roman"/>
          <w:sz w:val="28"/>
          <w:szCs w:val="28"/>
        </w:rPr>
        <w:t>мережі ліцеїв, гімназій, спеціалізованих шкіл з поглибленим вивченням предметів до 3;</w:t>
      </w:r>
    </w:p>
    <w:p w:rsidR="00DB01D5" w:rsidRPr="00DB01D5" w:rsidRDefault="00DB01D5" w:rsidP="00617880">
      <w:pPr>
        <w:numPr>
          <w:ilvl w:val="1"/>
          <w:numId w:val="5"/>
        </w:numPr>
        <w:tabs>
          <w:tab w:val="num" w:pos="1080"/>
        </w:tabs>
        <w:spacing w:after="0" w:line="240" w:lineRule="auto"/>
        <w:ind w:left="1080"/>
        <w:jc w:val="both"/>
        <w:rPr>
          <w:rFonts w:ascii="Times New Roman" w:hAnsi="Times New Roman" w:cs="Times New Roman"/>
          <w:sz w:val="28"/>
          <w:szCs w:val="28"/>
        </w:rPr>
      </w:pPr>
      <w:r w:rsidRPr="00DB01D5">
        <w:rPr>
          <w:rFonts w:ascii="Times New Roman" w:hAnsi="Times New Roman" w:cs="Times New Roman"/>
          <w:sz w:val="28"/>
          <w:szCs w:val="28"/>
        </w:rPr>
        <w:t>кількості  профільних загальноосвітніх навчальних закладів з 12 до 14;</w:t>
      </w:r>
    </w:p>
    <w:p w:rsidR="00DB01D5" w:rsidRPr="00DB01D5" w:rsidRDefault="00DB01D5" w:rsidP="00617880">
      <w:pPr>
        <w:numPr>
          <w:ilvl w:val="1"/>
          <w:numId w:val="5"/>
        </w:numPr>
        <w:tabs>
          <w:tab w:val="num" w:pos="1080"/>
        </w:tabs>
        <w:spacing w:after="0" w:line="240" w:lineRule="auto"/>
        <w:ind w:left="1080"/>
        <w:jc w:val="both"/>
        <w:rPr>
          <w:rFonts w:ascii="Times New Roman" w:hAnsi="Times New Roman" w:cs="Times New Roman"/>
          <w:sz w:val="28"/>
          <w:szCs w:val="28"/>
        </w:rPr>
      </w:pPr>
      <w:r w:rsidRPr="00DB01D5">
        <w:rPr>
          <w:rFonts w:ascii="Times New Roman" w:hAnsi="Times New Roman" w:cs="Times New Roman"/>
          <w:sz w:val="28"/>
          <w:szCs w:val="28"/>
        </w:rPr>
        <w:t>загальноосвітніх навчальних закладів з поглибленим вивченням окремих предметів з 7 до 8;</w:t>
      </w:r>
    </w:p>
    <w:p w:rsidR="00DB01D5" w:rsidRPr="00DB01D5" w:rsidRDefault="00DB01D5" w:rsidP="00617880">
      <w:pPr>
        <w:numPr>
          <w:ilvl w:val="1"/>
          <w:numId w:val="5"/>
        </w:numPr>
        <w:tabs>
          <w:tab w:val="num" w:pos="1080"/>
        </w:tabs>
        <w:spacing w:after="0" w:line="240" w:lineRule="auto"/>
        <w:ind w:left="1080"/>
        <w:jc w:val="both"/>
        <w:rPr>
          <w:rFonts w:ascii="Times New Roman" w:hAnsi="Times New Roman" w:cs="Times New Roman"/>
          <w:sz w:val="28"/>
          <w:szCs w:val="28"/>
        </w:rPr>
      </w:pPr>
      <w:r w:rsidRPr="00DB01D5">
        <w:rPr>
          <w:rFonts w:ascii="Times New Roman" w:hAnsi="Times New Roman" w:cs="Times New Roman"/>
          <w:sz w:val="28"/>
          <w:szCs w:val="28"/>
        </w:rPr>
        <w:t>консультаційних пунктів до 11.</w:t>
      </w:r>
    </w:p>
    <w:p w:rsidR="00DB01D5" w:rsidRPr="00DB01D5" w:rsidRDefault="00DB01D5" w:rsidP="00617880">
      <w:pPr>
        <w:numPr>
          <w:ilvl w:val="1"/>
          <w:numId w:val="5"/>
        </w:numPr>
        <w:tabs>
          <w:tab w:val="num" w:pos="1080"/>
        </w:tabs>
        <w:spacing w:after="0" w:line="240" w:lineRule="auto"/>
        <w:ind w:left="1080"/>
        <w:jc w:val="both"/>
        <w:rPr>
          <w:rFonts w:ascii="Times New Roman" w:hAnsi="Times New Roman" w:cs="Times New Roman"/>
          <w:sz w:val="28"/>
          <w:szCs w:val="28"/>
        </w:rPr>
      </w:pPr>
      <w:r w:rsidRPr="00DB01D5">
        <w:rPr>
          <w:rFonts w:ascii="Times New Roman" w:hAnsi="Times New Roman" w:cs="Times New Roman"/>
          <w:sz w:val="28"/>
          <w:szCs w:val="28"/>
        </w:rPr>
        <w:t>кількості гуртків у межах округу за рахунок різних джерел фінансування</w:t>
      </w:r>
    </w:p>
    <w:p w:rsidR="004820C6" w:rsidRDefault="004820C6" w:rsidP="005E126A">
      <w:pPr>
        <w:spacing w:line="240" w:lineRule="auto"/>
        <w:jc w:val="center"/>
        <w:rPr>
          <w:rFonts w:ascii="Times New Roman" w:hAnsi="Times New Roman" w:cs="Times New Roman"/>
          <w:b/>
          <w:sz w:val="28"/>
          <w:szCs w:val="28"/>
        </w:rPr>
      </w:pPr>
    </w:p>
    <w:p w:rsidR="00DB01D5" w:rsidRPr="00DB01D5" w:rsidRDefault="00DB01D5" w:rsidP="005E126A">
      <w:pPr>
        <w:spacing w:line="240" w:lineRule="auto"/>
        <w:jc w:val="center"/>
        <w:rPr>
          <w:rFonts w:ascii="Times New Roman" w:hAnsi="Times New Roman" w:cs="Times New Roman"/>
          <w:b/>
          <w:sz w:val="28"/>
          <w:szCs w:val="28"/>
        </w:rPr>
      </w:pPr>
      <w:r w:rsidRPr="00DB01D5">
        <w:rPr>
          <w:rFonts w:ascii="Times New Roman" w:hAnsi="Times New Roman" w:cs="Times New Roman"/>
          <w:b/>
          <w:sz w:val="28"/>
          <w:szCs w:val="28"/>
        </w:rPr>
        <w:t>Розділ  IІІ. Кадрове забезпечення сільських навчальних закладів</w:t>
      </w:r>
    </w:p>
    <w:p w:rsidR="00DB01D5" w:rsidRPr="00DB01D5" w:rsidRDefault="00DB01D5" w:rsidP="00617880">
      <w:pPr>
        <w:spacing w:after="0" w:line="240" w:lineRule="auto"/>
        <w:ind w:firstLine="720"/>
        <w:jc w:val="both"/>
        <w:rPr>
          <w:rFonts w:ascii="Times New Roman" w:hAnsi="Times New Roman" w:cs="Times New Roman"/>
          <w:sz w:val="28"/>
          <w:szCs w:val="28"/>
        </w:rPr>
      </w:pPr>
      <w:r w:rsidRPr="00DB01D5">
        <w:rPr>
          <w:rFonts w:ascii="Times New Roman" w:hAnsi="Times New Roman" w:cs="Times New Roman"/>
          <w:sz w:val="28"/>
          <w:szCs w:val="28"/>
        </w:rPr>
        <w:t>У загальноосвітніх навчальних закладах сільської місцевості працює 414 педагогічних працівників, що становить 66.8 відсотка від загальної кількості педагогів навчальних закладів району. 61 педагогічний працівник (9,7% відсотка) – пенсіонери, 37 – молоді спеціалісти (8,9 відсотків). 48 учителів працює за сумісництвом, 23 -  викладає 4 і більше предмети.</w:t>
      </w:r>
    </w:p>
    <w:p w:rsidR="00DB01D5" w:rsidRPr="00DB01D5" w:rsidRDefault="00DB01D5" w:rsidP="00617880">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5 із 26 директорів навчальних закладів (19 відсотка) – пенсійного віку.</w:t>
      </w:r>
    </w:p>
    <w:p w:rsidR="00DB01D5" w:rsidRPr="00DB01D5" w:rsidRDefault="00DB01D5" w:rsidP="00617880">
      <w:pPr>
        <w:spacing w:after="0" w:line="240" w:lineRule="auto"/>
        <w:ind w:firstLine="720"/>
        <w:jc w:val="both"/>
        <w:rPr>
          <w:rFonts w:ascii="Times New Roman" w:hAnsi="Times New Roman" w:cs="Times New Roman"/>
          <w:sz w:val="28"/>
          <w:szCs w:val="28"/>
        </w:rPr>
      </w:pPr>
      <w:r w:rsidRPr="00DB01D5">
        <w:rPr>
          <w:rFonts w:ascii="Times New Roman" w:hAnsi="Times New Roman" w:cs="Times New Roman"/>
          <w:sz w:val="28"/>
          <w:szCs w:val="28"/>
        </w:rPr>
        <w:t>Вакансій немає, однак в сільських школах не вистачає практичних психологів, соціальних педагогів, учителів логопедів.</w:t>
      </w:r>
    </w:p>
    <w:p w:rsidR="00DB01D5" w:rsidRPr="00DB01D5" w:rsidRDefault="00DB01D5" w:rsidP="00617880">
      <w:pPr>
        <w:spacing w:line="240" w:lineRule="auto"/>
        <w:jc w:val="both"/>
        <w:rPr>
          <w:rFonts w:ascii="Times New Roman" w:hAnsi="Times New Roman" w:cs="Times New Roman"/>
          <w:b/>
          <w:sz w:val="28"/>
          <w:szCs w:val="28"/>
        </w:rPr>
      </w:pPr>
      <w:r w:rsidRPr="00DB01D5">
        <w:rPr>
          <w:rFonts w:ascii="Times New Roman" w:hAnsi="Times New Roman" w:cs="Times New Roman"/>
          <w:sz w:val="28"/>
          <w:szCs w:val="28"/>
        </w:rPr>
        <w:t>Потреба у педагогічних кадрах та підвищенні їх кваліфікації наведена у таблиці</w:t>
      </w:r>
      <w:r w:rsidRPr="00DB01D5">
        <w:rPr>
          <w:rFonts w:ascii="Times New Roman" w:hAnsi="Times New Roman" w:cs="Times New Roman"/>
          <w:b/>
          <w:sz w:val="28"/>
          <w:szCs w:val="28"/>
        </w:rPr>
        <w:t xml:space="preserve">      </w:t>
      </w:r>
    </w:p>
    <w:p w:rsidR="004820C6" w:rsidRDefault="004820C6" w:rsidP="00617880">
      <w:pPr>
        <w:spacing w:line="240" w:lineRule="auto"/>
        <w:jc w:val="center"/>
        <w:rPr>
          <w:rFonts w:ascii="Times New Roman" w:hAnsi="Times New Roman" w:cs="Times New Roman"/>
          <w:b/>
          <w:sz w:val="28"/>
          <w:szCs w:val="28"/>
        </w:rPr>
      </w:pPr>
    </w:p>
    <w:p w:rsidR="004820C6" w:rsidRDefault="004820C6" w:rsidP="00617880">
      <w:pPr>
        <w:spacing w:line="240" w:lineRule="auto"/>
        <w:jc w:val="center"/>
        <w:rPr>
          <w:rFonts w:ascii="Times New Roman" w:hAnsi="Times New Roman" w:cs="Times New Roman"/>
          <w:b/>
          <w:sz w:val="28"/>
          <w:szCs w:val="28"/>
        </w:rPr>
      </w:pPr>
    </w:p>
    <w:p w:rsidR="004820C6" w:rsidRDefault="004820C6" w:rsidP="00617880">
      <w:pPr>
        <w:spacing w:line="240" w:lineRule="auto"/>
        <w:jc w:val="center"/>
        <w:rPr>
          <w:rFonts w:ascii="Times New Roman" w:hAnsi="Times New Roman" w:cs="Times New Roman"/>
          <w:b/>
          <w:sz w:val="28"/>
          <w:szCs w:val="28"/>
        </w:rPr>
      </w:pPr>
    </w:p>
    <w:p w:rsidR="00DB01D5" w:rsidRPr="00DB01D5" w:rsidRDefault="00DB01D5" w:rsidP="00617880">
      <w:pPr>
        <w:spacing w:line="240" w:lineRule="auto"/>
        <w:jc w:val="center"/>
        <w:rPr>
          <w:rFonts w:ascii="Times New Roman" w:hAnsi="Times New Roman" w:cs="Times New Roman"/>
          <w:sz w:val="28"/>
          <w:szCs w:val="28"/>
        </w:rPr>
      </w:pPr>
      <w:r w:rsidRPr="00DB01D5">
        <w:rPr>
          <w:rFonts w:ascii="Times New Roman" w:hAnsi="Times New Roman" w:cs="Times New Roman"/>
          <w:b/>
          <w:sz w:val="28"/>
          <w:szCs w:val="28"/>
        </w:rPr>
        <w:lastRenderedPageBreak/>
        <w:t>Потреба у педагогічних кадрах та підвищенні їх кваліфікації</w:t>
      </w:r>
    </w:p>
    <w:tbl>
      <w:tblPr>
        <w:tblStyle w:val="a6"/>
        <w:tblW w:w="9956" w:type="dxa"/>
        <w:tblInd w:w="-318" w:type="dxa"/>
        <w:tblLayout w:type="fixed"/>
        <w:tblLook w:val="01E0"/>
      </w:tblPr>
      <w:tblGrid>
        <w:gridCol w:w="1080"/>
        <w:gridCol w:w="1080"/>
        <w:gridCol w:w="1260"/>
        <w:gridCol w:w="1496"/>
        <w:gridCol w:w="1260"/>
        <w:gridCol w:w="1260"/>
        <w:gridCol w:w="1260"/>
        <w:gridCol w:w="1260"/>
      </w:tblGrid>
      <w:tr w:rsidR="00DB01D5" w:rsidRPr="00DB01D5" w:rsidTr="00DB01D5">
        <w:trPr>
          <w:trHeight w:val="745"/>
        </w:trPr>
        <w:tc>
          <w:tcPr>
            <w:tcW w:w="2160" w:type="dxa"/>
            <w:gridSpan w:val="2"/>
            <w:tcBorders>
              <w:top w:val="single" w:sz="4" w:space="0" w:color="auto"/>
            </w:tcBorders>
          </w:tcPr>
          <w:p w:rsidR="00DB01D5" w:rsidRPr="00DB01D5" w:rsidRDefault="00DB01D5" w:rsidP="00617880">
            <w:pPr>
              <w:jc w:val="center"/>
              <w:rPr>
                <w:sz w:val="28"/>
                <w:szCs w:val="28"/>
              </w:rPr>
            </w:pPr>
            <w:r w:rsidRPr="00DB01D5">
              <w:rPr>
                <w:sz w:val="28"/>
                <w:szCs w:val="28"/>
              </w:rPr>
              <w:t>2012 рік</w:t>
            </w:r>
          </w:p>
        </w:tc>
        <w:tc>
          <w:tcPr>
            <w:tcW w:w="2756" w:type="dxa"/>
            <w:gridSpan w:val="2"/>
            <w:tcBorders>
              <w:top w:val="single" w:sz="4" w:space="0" w:color="auto"/>
            </w:tcBorders>
          </w:tcPr>
          <w:p w:rsidR="00DB01D5" w:rsidRPr="00DB01D5" w:rsidRDefault="00DB01D5" w:rsidP="00617880">
            <w:pPr>
              <w:jc w:val="center"/>
              <w:rPr>
                <w:sz w:val="28"/>
                <w:szCs w:val="28"/>
              </w:rPr>
            </w:pPr>
            <w:r w:rsidRPr="00DB01D5">
              <w:rPr>
                <w:sz w:val="28"/>
                <w:szCs w:val="28"/>
              </w:rPr>
              <w:t>2013</w:t>
            </w:r>
          </w:p>
        </w:tc>
        <w:tc>
          <w:tcPr>
            <w:tcW w:w="2520" w:type="dxa"/>
            <w:gridSpan w:val="2"/>
            <w:tcBorders>
              <w:top w:val="single" w:sz="4" w:space="0" w:color="auto"/>
            </w:tcBorders>
          </w:tcPr>
          <w:p w:rsidR="00DB01D5" w:rsidRPr="00DB01D5" w:rsidRDefault="00DB01D5" w:rsidP="00617880">
            <w:pPr>
              <w:jc w:val="center"/>
              <w:rPr>
                <w:sz w:val="28"/>
                <w:szCs w:val="28"/>
              </w:rPr>
            </w:pPr>
            <w:r w:rsidRPr="00DB01D5">
              <w:rPr>
                <w:sz w:val="28"/>
                <w:szCs w:val="28"/>
              </w:rPr>
              <w:t>2014</w:t>
            </w:r>
          </w:p>
        </w:tc>
        <w:tc>
          <w:tcPr>
            <w:tcW w:w="2520" w:type="dxa"/>
            <w:gridSpan w:val="2"/>
            <w:tcBorders>
              <w:top w:val="single" w:sz="4" w:space="0" w:color="auto"/>
            </w:tcBorders>
          </w:tcPr>
          <w:p w:rsidR="00DB01D5" w:rsidRPr="00DB01D5" w:rsidRDefault="00DB01D5" w:rsidP="00617880">
            <w:pPr>
              <w:jc w:val="center"/>
              <w:rPr>
                <w:sz w:val="28"/>
                <w:szCs w:val="28"/>
              </w:rPr>
            </w:pPr>
            <w:r w:rsidRPr="00DB01D5">
              <w:rPr>
                <w:sz w:val="28"/>
                <w:szCs w:val="28"/>
              </w:rPr>
              <w:t>2015</w:t>
            </w:r>
          </w:p>
        </w:tc>
      </w:tr>
      <w:tr w:rsidR="00DB01D5" w:rsidRPr="00DB01D5" w:rsidTr="00DB01D5">
        <w:trPr>
          <w:trHeight w:val="1450"/>
        </w:trPr>
        <w:tc>
          <w:tcPr>
            <w:tcW w:w="1080" w:type="dxa"/>
            <w:tcBorders>
              <w:top w:val="single" w:sz="4" w:space="0" w:color="auto"/>
            </w:tcBorders>
          </w:tcPr>
          <w:p w:rsidR="00DB01D5" w:rsidRPr="00DB01D5" w:rsidRDefault="00DB01D5" w:rsidP="00617880">
            <w:pPr>
              <w:jc w:val="center"/>
            </w:pPr>
            <w:r w:rsidRPr="00DB01D5">
              <w:t>Потреба у педагогічних працівниках</w:t>
            </w:r>
          </w:p>
        </w:tc>
        <w:tc>
          <w:tcPr>
            <w:tcW w:w="1080" w:type="dxa"/>
            <w:tcBorders>
              <w:top w:val="single" w:sz="4" w:space="0" w:color="auto"/>
            </w:tcBorders>
          </w:tcPr>
          <w:p w:rsidR="00DB01D5" w:rsidRPr="00DB01D5" w:rsidRDefault="00DB01D5" w:rsidP="00617880">
            <w:pPr>
              <w:jc w:val="center"/>
            </w:pPr>
            <w:r w:rsidRPr="00DB01D5">
              <w:t>Заплановано підвищити кваліфікацію</w:t>
            </w:r>
          </w:p>
        </w:tc>
        <w:tc>
          <w:tcPr>
            <w:tcW w:w="1260" w:type="dxa"/>
            <w:tcBorders>
              <w:top w:val="single" w:sz="4" w:space="0" w:color="auto"/>
            </w:tcBorders>
          </w:tcPr>
          <w:p w:rsidR="00DB01D5" w:rsidRPr="00DB01D5" w:rsidRDefault="00DB01D5" w:rsidP="00617880">
            <w:pPr>
              <w:jc w:val="center"/>
            </w:pPr>
            <w:r w:rsidRPr="00DB01D5">
              <w:t xml:space="preserve">Потреба у педагогічних </w:t>
            </w:r>
            <w:proofErr w:type="spellStart"/>
            <w:r w:rsidRPr="00DB01D5">
              <w:t>працівни-ках</w:t>
            </w:r>
            <w:proofErr w:type="spellEnd"/>
          </w:p>
        </w:tc>
        <w:tc>
          <w:tcPr>
            <w:tcW w:w="1496" w:type="dxa"/>
            <w:tcBorders>
              <w:top w:val="single" w:sz="4" w:space="0" w:color="auto"/>
            </w:tcBorders>
          </w:tcPr>
          <w:p w:rsidR="00DB01D5" w:rsidRPr="00DB01D5" w:rsidRDefault="00DB01D5" w:rsidP="00617880">
            <w:pPr>
              <w:jc w:val="center"/>
            </w:pPr>
            <w:proofErr w:type="spellStart"/>
            <w:r w:rsidRPr="00DB01D5">
              <w:t>Заплано-вано</w:t>
            </w:r>
            <w:proofErr w:type="spellEnd"/>
            <w:r w:rsidRPr="00DB01D5">
              <w:t xml:space="preserve"> підвищити </w:t>
            </w:r>
            <w:proofErr w:type="spellStart"/>
            <w:r w:rsidRPr="00DB01D5">
              <w:t>кваліфіка-цію</w:t>
            </w:r>
            <w:proofErr w:type="spellEnd"/>
          </w:p>
        </w:tc>
        <w:tc>
          <w:tcPr>
            <w:tcW w:w="1260" w:type="dxa"/>
            <w:tcBorders>
              <w:top w:val="single" w:sz="4" w:space="0" w:color="auto"/>
            </w:tcBorders>
          </w:tcPr>
          <w:p w:rsidR="00DB01D5" w:rsidRPr="00DB01D5" w:rsidRDefault="00DB01D5" w:rsidP="00617880">
            <w:pPr>
              <w:jc w:val="center"/>
            </w:pPr>
            <w:r w:rsidRPr="00DB01D5">
              <w:t xml:space="preserve">Потреба у педагогічних </w:t>
            </w:r>
            <w:proofErr w:type="spellStart"/>
            <w:r w:rsidRPr="00DB01D5">
              <w:t>працівни-ках</w:t>
            </w:r>
            <w:proofErr w:type="spellEnd"/>
          </w:p>
        </w:tc>
        <w:tc>
          <w:tcPr>
            <w:tcW w:w="1260" w:type="dxa"/>
            <w:tcBorders>
              <w:top w:val="single" w:sz="4" w:space="0" w:color="auto"/>
            </w:tcBorders>
          </w:tcPr>
          <w:p w:rsidR="00DB01D5" w:rsidRPr="00DB01D5" w:rsidRDefault="00DB01D5" w:rsidP="00617880">
            <w:pPr>
              <w:jc w:val="center"/>
            </w:pPr>
            <w:proofErr w:type="spellStart"/>
            <w:r w:rsidRPr="00DB01D5">
              <w:t>Заплано-вано</w:t>
            </w:r>
            <w:proofErr w:type="spellEnd"/>
            <w:r w:rsidRPr="00DB01D5">
              <w:t xml:space="preserve"> </w:t>
            </w:r>
            <w:proofErr w:type="spellStart"/>
            <w:r w:rsidRPr="00DB01D5">
              <w:t>підвищи-ти</w:t>
            </w:r>
            <w:proofErr w:type="spellEnd"/>
            <w:r w:rsidRPr="00DB01D5">
              <w:t xml:space="preserve"> кваліфікацію</w:t>
            </w:r>
          </w:p>
        </w:tc>
        <w:tc>
          <w:tcPr>
            <w:tcW w:w="1260" w:type="dxa"/>
            <w:tcBorders>
              <w:top w:val="single" w:sz="4" w:space="0" w:color="auto"/>
            </w:tcBorders>
          </w:tcPr>
          <w:p w:rsidR="00DB01D5" w:rsidRPr="00DB01D5" w:rsidRDefault="00DB01D5" w:rsidP="00617880">
            <w:pPr>
              <w:jc w:val="center"/>
            </w:pPr>
            <w:r w:rsidRPr="00DB01D5">
              <w:t xml:space="preserve">Потреба у педагогічних </w:t>
            </w:r>
            <w:proofErr w:type="spellStart"/>
            <w:r w:rsidRPr="00DB01D5">
              <w:t>працівни-ках</w:t>
            </w:r>
            <w:proofErr w:type="spellEnd"/>
          </w:p>
        </w:tc>
        <w:tc>
          <w:tcPr>
            <w:tcW w:w="1260" w:type="dxa"/>
            <w:shd w:val="clear" w:color="auto" w:fill="auto"/>
          </w:tcPr>
          <w:p w:rsidR="00DB01D5" w:rsidRPr="00DB01D5" w:rsidRDefault="00DB01D5" w:rsidP="00617880">
            <w:pPr>
              <w:jc w:val="center"/>
            </w:pPr>
            <w:proofErr w:type="spellStart"/>
            <w:r w:rsidRPr="00DB01D5">
              <w:t>Заплано-вано</w:t>
            </w:r>
            <w:proofErr w:type="spellEnd"/>
            <w:r w:rsidRPr="00DB01D5">
              <w:t xml:space="preserve"> </w:t>
            </w:r>
            <w:proofErr w:type="spellStart"/>
            <w:r w:rsidRPr="00DB01D5">
              <w:t>підвищи-ти</w:t>
            </w:r>
            <w:proofErr w:type="spellEnd"/>
            <w:r w:rsidRPr="00DB01D5">
              <w:t xml:space="preserve"> кваліфікацію</w:t>
            </w:r>
          </w:p>
        </w:tc>
      </w:tr>
      <w:tr w:rsidR="00DB01D5" w:rsidRPr="00DB01D5" w:rsidTr="00DB01D5">
        <w:tc>
          <w:tcPr>
            <w:tcW w:w="1080" w:type="dxa"/>
          </w:tcPr>
          <w:p w:rsidR="00DB01D5" w:rsidRPr="00DB01D5" w:rsidRDefault="00DB01D5" w:rsidP="00617880">
            <w:pPr>
              <w:jc w:val="center"/>
              <w:rPr>
                <w:sz w:val="28"/>
                <w:szCs w:val="28"/>
              </w:rPr>
            </w:pPr>
            <w:r w:rsidRPr="00DB01D5">
              <w:rPr>
                <w:sz w:val="28"/>
                <w:szCs w:val="28"/>
              </w:rPr>
              <w:t>414</w:t>
            </w:r>
          </w:p>
        </w:tc>
        <w:tc>
          <w:tcPr>
            <w:tcW w:w="1080" w:type="dxa"/>
          </w:tcPr>
          <w:p w:rsidR="00DB01D5" w:rsidRPr="00DB01D5" w:rsidRDefault="00DB01D5" w:rsidP="00617880">
            <w:pPr>
              <w:jc w:val="center"/>
              <w:rPr>
                <w:sz w:val="28"/>
                <w:szCs w:val="28"/>
              </w:rPr>
            </w:pPr>
            <w:r w:rsidRPr="00DB01D5">
              <w:rPr>
                <w:sz w:val="28"/>
                <w:szCs w:val="28"/>
              </w:rPr>
              <w:t>108</w:t>
            </w:r>
          </w:p>
        </w:tc>
        <w:tc>
          <w:tcPr>
            <w:tcW w:w="1260" w:type="dxa"/>
          </w:tcPr>
          <w:p w:rsidR="00DB01D5" w:rsidRPr="00DB01D5" w:rsidRDefault="00DB01D5" w:rsidP="00617880">
            <w:pPr>
              <w:jc w:val="center"/>
              <w:rPr>
                <w:sz w:val="28"/>
                <w:szCs w:val="28"/>
              </w:rPr>
            </w:pPr>
            <w:r w:rsidRPr="00DB01D5">
              <w:rPr>
                <w:sz w:val="28"/>
                <w:szCs w:val="28"/>
              </w:rPr>
              <w:t>412</w:t>
            </w:r>
          </w:p>
        </w:tc>
        <w:tc>
          <w:tcPr>
            <w:tcW w:w="1496" w:type="dxa"/>
          </w:tcPr>
          <w:p w:rsidR="00DB01D5" w:rsidRPr="00DB01D5" w:rsidRDefault="00DB01D5" w:rsidP="00617880">
            <w:pPr>
              <w:jc w:val="center"/>
              <w:rPr>
                <w:sz w:val="28"/>
                <w:szCs w:val="28"/>
              </w:rPr>
            </w:pPr>
            <w:r w:rsidRPr="00DB01D5">
              <w:rPr>
                <w:sz w:val="28"/>
                <w:szCs w:val="28"/>
              </w:rPr>
              <w:t>95</w:t>
            </w:r>
          </w:p>
        </w:tc>
        <w:tc>
          <w:tcPr>
            <w:tcW w:w="1260" w:type="dxa"/>
          </w:tcPr>
          <w:p w:rsidR="00DB01D5" w:rsidRPr="00DB01D5" w:rsidRDefault="00DB01D5" w:rsidP="00617880">
            <w:pPr>
              <w:jc w:val="center"/>
              <w:rPr>
                <w:sz w:val="28"/>
                <w:szCs w:val="28"/>
              </w:rPr>
            </w:pPr>
            <w:r w:rsidRPr="00DB01D5">
              <w:rPr>
                <w:sz w:val="28"/>
                <w:szCs w:val="28"/>
              </w:rPr>
              <w:t>411</w:t>
            </w:r>
          </w:p>
        </w:tc>
        <w:tc>
          <w:tcPr>
            <w:tcW w:w="1260" w:type="dxa"/>
          </w:tcPr>
          <w:p w:rsidR="00DB01D5" w:rsidRPr="00DB01D5" w:rsidRDefault="00DB01D5" w:rsidP="00617880">
            <w:pPr>
              <w:jc w:val="center"/>
              <w:rPr>
                <w:sz w:val="28"/>
                <w:szCs w:val="28"/>
              </w:rPr>
            </w:pPr>
            <w:r w:rsidRPr="00DB01D5">
              <w:rPr>
                <w:sz w:val="28"/>
                <w:szCs w:val="28"/>
              </w:rPr>
              <w:t>105</w:t>
            </w:r>
          </w:p>
        </w:tc>
        <w:tc>
          <w:tcPr>
            <w:tcW w:w="1260" w:type="dxa"/>
          </w:tcPr>
          <w:p w:rsidR="00DB01D5" w:rsidRPr="00DB01D5" w:rsidRDefault="00DB01D5" w:rsidP="00617880">
            <w:pPr>
              <w:jc w:val="center"/>
              <w:rPr>
                <w:sz w:val="28"/>
                <w:szCs w:val="28"/>
              </w:rPr>
            </w:pPr>
            <w:r w:rsidRPr="00DB01D5">
              <w:rPr>
                <w:sz w:val="28"/>
                <w:szCs w:val="28"/>
              </w:rPr>
              <w:t>408</w:t>
            </w:r>
          </w:p>
        </w:tc>
        <w:tc>
          <w:tcPr>
            <w:tcW w:w="1260" w:type="dxa"/>
            <w:shd w:val="clear" w:color="auto" w:fill="auto"/>
          </w:tcPr>
          <w:p w:rsidR="00DB01D5" w:rsidRPr="00DB01D5" w:rsidRDefault="00DB01D5" w:rsidP="00617880">
            <w:pPr>
              <w:jc w:val="center"/>
              <w:rPr>
                <w:sz w:val="28"/>
                <w:szCs w:val="28"/>
              </w:rPr>
            </w:pPr>
            <w:r w:rsidRPr="00DB01D5">
              <w:rPr>
                <w:sz w:val="28"/>
                <w:szCs w:val="28"/>
              </w:rPr>
              <w:t>121</w:t>
            </w:r>
          </w:p>
        </w:tc>
      </w:tr>
    </w:tbl>
    <w:p w:rsidR="00DB01D5" w:rsidRPr="00DB01D5" w:rsidRDefault="00DB01D5" w:rsidP="00617880">
      <w:pPr>
        <w:spacing w:line="240" w:lineRule="auto"/>
        <w:ind w:firstLine="720"/>
        <w:jc w:val="both"/>
        <w:rPr>
          <w:rFonts w:ascii="Times New Roman" w:hAnsi="Times New Roman" w:cs="Times New Roman"/>
          <w:b/>
          <w:sz w:val="28"/>
          <w:szCs w:val="28"/>
        </w:rPr>
      </w:pPr>
    </w:p>
    <w:p w:rsidR="00DB01D5" w:rsidRPr="00DB01D5" w:rsidRDefault="00DB01D5" w:rsidP="005E126A">
      <w:pPr>
        <w:spacing w:line="240" w:lineRule="auto"/>
        <w:jc w:val="center"/>
        <w:rPr>
          <w:rFonts w:ascii="Times New Roman" w:hAnsi="Times New Roman" w:cs="Times New Roman"/>
          <w:b/>
          <w:sz w:val="28"/>
          <w:szCs w:val="28"/>
        </w:rPr>
      </w:pPr>
      <w:r w:rsidRPr="00DB01D5">
        <w:rPr>
          <w:rFonts w:ascii="Times New Roman" w:hAnsi="Times New Roman" w:cs="Times New Roman"/>
          <w:b/>
          <w:sz w:val="28"/>
          <w:szCs w:val="28"/>
        </w:rPr>
        <w:t>Розділ І</w:t>
      </w:r>
      <w:r w:rsidRPr="00DB01D5">
        <w:rPr>
          <w:rFonts w:ascii="Times New Roman" w:hAnsi="Times New Roman" w:cs="Times New Roman"/>
          <w:b/>
          <w:sz w:val="28"/>
          <w:szCs w:val="28"/>
          <w:lang w:val="en-US"/>
        </w:rPr>
        <w:t>V</w:t>
      </w:r>
      <w:r w:rsidRPr="00DB01D5">
        <w:rPr>
          <w:rFonts w:ascii="Times New Roman" w:hAnsi="Times New Roman" w:cs="Times New Roman"/>
          <w:b/>
          <w:sz w:val="28"/>
          <w:szCs w:val="28"/>
        </w:rPr>
        <w:t>. Соціальний захист учасників навчально-виховного процесу</w:t>
      </w:r>
    </w:p>
    <w:p w:rsidR="00DB01D5" w:rsidRPr="00DB01D5" w:rsidRDefault="00DB01D5" w:rsidP="005E126A">
      <w:pPr>
        <w:spacing w:after="0" w:line="240" w:lineRule="auto"/>
        <w:ind w:firstLine="709"/>
        <w:jc w:val="both"/>
        <w:rPr>
          <w:rFonts w:ascii="Times New Roman" w:hAnsi="Times New Roman" w:cs="Times New Roman"/>
          <w:sz w:val="28"/>
          <w:szCs w:val="28"/>
        </w:rPr>
      </w:pPr>
      <w:r w:rsidRPr="00DB01D5">
        <w:rPr>
          <w:rFonts w:ascii="Times New Roman" w:hAnsi="Times New Roman" w:cs="Times New Roman"/>
          <w:sz w:val="28"/>
          <w:szCs w:val="28"/>
        </w:rPr>
        <w:t xml:space="preserve">Для забезпечення  рівного доступу сільських дітей  до якісної  освіти необхідно забезпечити регулярне  підвезення  їх до місць навчання. </w:t>
      </w:r>
    </w:p>
    <w:p w:rsidR="00DB01D5" w:rsidRPr="00DB01D5" w:rsidRDefault="00DB01D5" w:rsidP="005E126A">
      <w:pPr>
        <w:spacing w:after="0" w:line="240" w:lineRule="auto"/>
        <w:ind w:firstLine="709"/>
        <w:jc w:val="both"/>
        <w:rPr>
          <w:rFonts w:ascii="Times New Roman" w:hAnsi="Times New Roman" w:cs="Times New Roman"/>
          <w:sz w:val="28"/>
          <w:szCs w:val="28"/>
        </w:rPr>
      </w:pPr>
      <w:r w:rsidRPr="00DB01D5">
        <w:rPr>
          <w:rFonts w:ascii="Times New Roman" w:hAnsi="Times New Roman" w:cs="Times New Roman"/>
          <w:sz w:val="28"/>
          <w:szCs w:val="28"/>
        </w:rPr>
        <w:t>В районі за межею пішохідної доступності перебувають і потребують організованого підвозу  207 учнів. 148 педагогічних працівників проживають на відстані понад 3 км. від навчального закладу і потребують безоплатного підвезення до місця роботи.</w:t>
      </w:r>
    </w:p>
    <w:p w:rsidR="00DB01D5" w:rsidRPr="00DB01D5" w:rsidRDefault="00DB01D5" w:rsidP="005E126A">
      <w:pPr>
        <w:spacing w:after="0" w:line="240" w:lineRule="auto"/>
        <w:ind w:firstLine="709"/>
        <w:jc w:val="both"/>
        <w:rPr>
          <w:rFonts w:ascii="Times New Roman" w:hAnsi="Times New Roman" w:cs="Times New Roman"/>
          <w:color w:val="000000"/>
          <w:sz w:val="28"/>
          <w:szCs w:val="28"/>
        </w:rPr>
      </w:pPr>
      <w:r w:rsidRPr="00DB01D5">
        <w:rPr>
          <w:rFonts w:ascii="Times New Roman" w:hAnsi="Times New Roman" w:cs="Times New Roman"/>
          <w:color w:val="000000"/>
          <w:sz w:val="28"/>
          <w:szCs w:val="28"/>
        </w:rPr>
        <w:t>Підвезення учнів та вчителів до місць навчання і додому забезпечується 4 шкільними автобусами, з них  1 придбано за кошти районного та обласного, 3 – державного бюджетів. Автобусами районного автотранспортного підприємства АТП 17137 підвозяться 95 школярів. Ще один шкільний автобус буде придбаний за кошти місцевого бюджету у листопаді - грудні 2011року</w:t>
      </w:r>
      <w:r w:rsidR="005E126A">
        <w:rPr>
          <w:rFonts w:ascii="Times New Roman" w:hAnsi="Times New Roman" w:cs="Times New Roman"/>
          <w:color w:val="000000"/>
          <w:sz w:val="28"/>
          <w:szCs w:val="28"/>
        </w:rPr>
        <w:t xml:space="preserve"> </w:t>
      </w:r>
      <w:r w:rsidRPr="00DB01D5">
        <w:rPr>
          <w:rFonts w:ascii="Times New Roman" w:hAnsi="Times New Roman" w:cs="Times New Roman"/>
          <w:color w:val="000000"/>
          <w:sz w:val="28"/>
          <w:szCs w:val="28"/>
        </w:rPr>
        <w:t>(</w:t>
      </w:r>
      <w:r w:rsidRPr="00DB01D5">
        <w:rPr>
          <w:rFonts w:ascii="Times New Roman" w:hAnsi="Times New Roman" w:cs="Times New Roman"/>
          <w:b/>
          <w:color w:val="000000"/>
          <w:sz w:val="28"/>
          <w:szCs w:val="28"/>
        </w:rPr>
        <w:t>додаток 5</w:t>
      </w:r>
      <w:r w:rsidRPr="00DB01D5">
        <w:rPr>
          <w:rFonts w:ascii="Times New Roman" w:hAnsi="Times New Roman" w:cs="Times New Roman"/>
          <w:color w:val="000000"/>
          <w:sz w:val="28"/>
          <w:szCs w:val="28"/>
        </w:rPr>
        <w:t>)</w:t>
      </w:r>
      <w:r w:rsidR="005E126A" w:rsidRPr="005E126A">
        <w:rPr>
          <w:rFonts w:ascii="Times New Roman" w:hAnsi="Times New Roman" w:cs="Times New Roman"/>
          <w:color w:val="000000"/>
          <w:sz w:val="28"/>
          <w:szCs w:val="28"/>
        </w:rPr>
        <w:t xml:space="preserve"> </w:t>
      </w:r>
      <w:r w:rsidR="005E126A" w:rsidRPr="00DB01D5">
        <w:rPr>
          <w:rFonts w:ascii="Times New Roman" w:hAnsi="Times New Roman" w:cs="Times New Roman"/>
          <w:color w:val="000000"/>
          <w:sz w:val="28"/>
          <w:szCs w:val="28"/>
        </w:rPr>
        <w:t>.</w:t>
      </w:r>
    </w:p>
    <w:p w:rsidR="00DB01D5" w:rsidRPr="00DB01D5" w:rsidRDefault="00DB01D5" w:rsidP="005E126A">
      <w:pPr>
        <w:spacing w:after="0" w:line="240" w:lineRule="auto"/>
        <w:ind w:firstLine="709"/>
        <w:jc w:val="both"/>
        <w:rPr>
          <w:rFonts w:ascii="Times New Roman" w:hAnsi="Times New Roman" w:cs="Times New Roman"/>
          <w:sz w:val="28"/>
          <w:szCs w:val="28"/>
        </w:rPr>
      </w:pPr>
      <w:r w:rsidRPr="00DB01D5">
        <w:rPr>
          <w:rFonts w:ascii="Times New Roman" w:hAnsi="Times New Roman" w:cs="Times New Roman"/>
          <w:color w:val="000000"/>
          <w:sz w:val="28"/>
          <w:szCs w:val="28"/>
        </w:rPr>
        <w:t>На квартирному обліку педагогічні працівники сільських навчальних закладів не перебувають. Один індивідуальний забудовник. Три учителі, тимчасово працюючі у навчальних закладах, проживають у найманих квартирах</w:t>
      </w:r>
      <w:r w:rsidR="005E126A" w:rsidRPr="00DB01D5">
        <w:rPr>
          <w:rFonts w:ascii="Times New Roman" w:hAnsi="Times New Roman" w:cs="Times New Roman"/>
          <w:color w:val="000000"/>
          <w:sz w:val="28"/>
          <w:szCs w:val="28"/>
        </w:rPr>
        <w:t xml:space="preserve"> </w:t>
      </w:r>
      <w:r w:rsidRPr="00DB01D5">
        <w:rPr>
          <w:rFonts w:ascii="Times New Roman" w:hAnsi="Times New Roman" w:cs="Times New Roman"/>
          <w:color w:val="000000"/>
          <w:sz w:val="28"/>
          <w:szCs w:val="28"/>
        </w:rPr>
        <w:t>(</w:t>
      </w:r>
      <w:r w:rsidRPr="00DB01D5">
        <w:rPr>
          <w:rFonts w:ascii="Times New Roman" w:hAnsi="Times New Roman" w:cs="Times New Roman"/>
          <w:b/>
          <w:color w:val="000000"/>
          <w:sz w:val="28"/>
          <w:szCs w:val="28"/>
        </w:rPr>
        <w:t>додаток 6)</w:t>
      </w:r>
      <w:r w:rsidR="005E126A" w:rsidRPr="005E126A">
        <w:rPr>
          <w:rFonts w:ascii="Times New Roman" w:hAnsi="Times New Roman" w:cs="Times New Roman"/>
          <w:color w:val="000000"/>
          <w:sz w:val="28"/>
          <w:szCs w:val="28"/>
        </w:rPr>
        <w:t xml:space="preserve"> </w:t>
      </w:r>
      <w:r w:rsidR="005E126A" w:rsidRPr="00DB01D5">
        <w:rPr>
          <w:rFonts w:ascii="Times New Roman" w:hAnsi="Times New Roman" w:cs="Times New Roman"/>
          <w:color w:val="000000"/>
          <w:sz w:val="28"/>
          <w:szCs w:val="28"/>
        </w:rPr>
        <w:t>.</w:t>
      </w:r>
    </w:p>
    <w:p w:rsidR="00DB01D5" w:rsidRPr="00DB01D5" w:rsidRDefault="00DB01D5" w:rsidP="00617880">
      <w:pPr>
        <w:spacing w:line="240" w:lineRule="auto"/>
        <w:jc w:val="center"/>
        <w:rPr>
          <w:rFonts w:ascii="Times New Roman" w:hAnsi="Times New Roman" w:cs="Times New Roman"/>
          <w:b/>
          <w:sz w:val="28"/>
          <w:szCs w:val="28"/>
        </w:rPr>
      </w:pPr>
    </w:p>
    <w:p w:rsidR="00DB01D5" w:rsidRPr="00DB01D5" w:rsidRDefault="00DB01D5" w:rsidP="00617880">
      <w:pPr>
        <w:spacing w:line="240" w:lineRule="auto"/>
        <w:jc w:val="center"/>
        <w:rPr>
          <w:rFonts w:ascii="Times New Roman" w:hAnsi="Times New Roman" w:cs="Times New Roman"/>
          <w:sz w:val="28"/>
          <w:szCs w:val="28"/>
        </w:rPr>
      </w:pPr>
      <w:r w:rsidRPr="00DB01D5">
        <w:rPr>
          <w:rFonts w:ascii="Times New Roman" w:hAnsi="Times New Roman" w:cs="Times New Roman"/>
          <w:b/>
          <w:sz w:val="28"/>
          <w:szCs w:val="28"/>
        </w:rPr>
        <w:t xml:space="preserve">Розділ </w:t>
      </w:r>
      <w:r w:rsidRPr="00DB01D5">
        <w:rPr>
          <w:rFonts w:ascii="Times New Roman" w:hAnsi="Times New Roman" w:cs="Times New Roman"/>
          <w:b/>
          <w:sz w:val="28"/>
          <w:szCs w:val="28"/>
          <w:lang w:val="en-US"/>
        </w:rPr>
        <w:t>V</w:t>
      </w:r>
      <w:r w:rsidRPr="00DB01D5">
        <w:rPr>
          <w:rFonts w:ascii="Times New Roman" w:hAnsi="Times New Roman" w:cs="Times New Roman"/>
          <w:b/>
          <w:sz w:val="28"/>
          <w:szCs w:val="28"/>
        </w:rPr>
        <w:t>. Інформатизація загальноосвітніх навчальних закладів у сільській місцевості</w:t>
      </w:r>
    </w:p>
    <w:p w:rsidR="00DB01D5" w:rsidRPr="00DB01D5" w:rsidRDefault="00DB01D5" w:rsidP="00617880">
      <w:pPr>
        <w:spacing w:line="240" w:lineRule="auto"/>
        <w:ind w:firstLine="700"/>
        <w:jc w:val="both"/>
        <w:rPr>
          <w:rFonts w:ascii="Times New Roman" w:eastAsia="Arial Unicode MS" w:hAnsi="Times New Roman" w:cs="Times New Roman"/>
          <w:sz w:val="28"/>
          <w:szCs w:val="28"/>
        </w:rPr>
      </w:pPr>
      <w:r w:rsidRPr="00DB01D5">
        <w:rPr>
          <w:rFonts w:ascii="Times New Roman" w:hAnsi="Times New Roman" w:cs="Times New Roman"/>
          <w:sz w:val="28"/>
          <w:szCs w:val="28"/>
        </w:rPr>
        <w:t>У загальноосвітніх навчальних закладах сільської місцевості  встановлено 214 одиниць  комп’ютерної техніки з них за рахунок державного бюджету 36%, обласного</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6%, місцевого</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39%, за рахунок інших надходжень</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19%.</w:t>
      </w:r>
      <w:r w:rsidRPr="00DB01D5">
        <w:rPr>
          <w:rFonts w:ascii="Times New Roman" w:eastAsia="Arial Unicode MS" w:hAnsi="Times New Roman" w:cs="Times New Roman"/>
          <w:sz w:val="26"/>
          <w:szCs w:val="26"/>
        </w:rPr>
        <w:t xml:space="preserve"> </w:t>
      </w:r>
      <w:r w:rsidRPr="00DB01D5">
        <w:rPr>
          <w:rFonts w:ascii="Times New Roman" w:eastAsia="Arial Unicode MS" w:hAnsi="Times New Roman" w:cs="Times New Roman"/>
          <w:sz w:val="28"/>
          <w:szCs w:val="28"/>
        </w:rPr>
        <w:t xml:space="preserve">26 сільських шкіл (100 відсотків від загальної кількості сільських загальноосвітніх навчальних закладів району) підключені до мережі Інтернет. Комп’ютеризація навчальних закладів та підключення їх до мережі Інтернет сприятиме забезпеченню  доступу дітей сільської місцевості області до інформаційного  простору, а відтак – до якісної освіти </w:t>
      </w:r>
      <w:r w:rsidRPr="00DB01D5">
        <w:rPr>
          <w:rFonts w:ascii="Times New Roman" w:eastAsia="Arial Unicode MS" w:hAnsi="Times New Roman" w:cs="Times New Roman"/>
          <w:b/>
          <w:sz w:val="28"/>
          <w:szCs w:val="28"/>
        </w:rPr>
        <w:t>(додаток 7).</w:t>
      </w:r>
    </w:p>
    <w:p w:rsidR="00DB01D5" w:rsidRPr="00DB01D5" w:rsidRDefault="00DB01D5" w:rsidP="00DB01D5">
      <w:pPr>
        <w:jc w:val="center"/>
        <w:rPr>
          <w:rFonts w:ascii="Times New Roman" w:hAnsi="Times New Roman" w:cs="Times New Roman"/>
          <w:b/>
          <w:sz w:val="28"/>
          <w:szCs w:val="28"/>
        </w:rPr>
      </w:pPr>
    </w:p>
    <w:p w:rsidR="00DB01D5" w:rsidRPr="00DB01D5" w:rsidRDefault="00DB01D5" w:rsidP="00DB01D5">
      <w:pPr>
        <w:jc w:val="center"/>
        <w:rPr>
          <w:rFonts w:ascii="Times New Roman" w:hAnsi="Times New Roman" w:cs="Times New Roman"/>
          <w:b/>
          <w:sz w:val="28"/>
          <w:szCs w:val="28"/>
        </w:rPr>
      </w:pPr>
    </w:p>
    <w:p w:rsidR="00DB01D5" w:rsidRPr="00DB01D5" w:rsidRDefault="00DB01D5" w:rsidP="00DB01D5">
      <w:pPr>
        <w:jc w:val="center"/>
        <w:rPr>
          <w:rFonts w:ascii="Times New Roman" w:hAnsi="Times New Roman" w:cs="Times New Roman"/>
          <w:b/>
          <w:sz w:val="28"/>
          <w:szCs w:val="28"/>
        </w:rPr>
      </w:pPr>
    </w:p>
    <w:p w:rsidR="00DB01D5" w:rsidRPr="00DB01D5" w:rsidRDefault="00DB01D5" w:rsidP="005E126A">
      <w:pPr>
        <w:spacing w:after="0" w:line="240" w:lineRule="auto"/>
        <w:jc w:val="center"/>
        <w:rPr>
          <w:rFonts w:ascii="Times New Roman" w:hAnsi="Times New Roman" w:cs="Times New Roman"/>
          <w:b/>
          <w:sz w:val="28"/>
          <w:szCs w:val="28"/>
        </w:rPr>
      </w:pPr>
      <w:r w:rsidRPr="00DB01D5">
        <w:rPr>
          <w:rFonts w:ascii="Times New Roman" w:hAnsi="Times New Roman" w:cs="Times New Roman"/>
          <w:b/>
          <w:sz w:val="28"/>
          <w:szCs w:val="28"/>
        </w:rPr>
        <w:lastRenderedPageBreak/>
        <w:t>Заходи щодо виконання</w:t>
      </w:r>
    </w:p>
    <w:p w:rsidR="00DB01D5" w:rsidRPr="00DB01D5" w:rsidRDefault="00DB01D5" w:rsidP="005E126A">
      <w:pPr>
        <w:spacing w:after="0" w:line="240" w:lineRule="auto"/>
        <w:jc w:val="center"/>
        <w:rPr>
          <w:rFonts w:ascii="Times New Roman" w:hAnsi="Times New Roman" w:cs="Times New Roman"/>
          <w:b/>
          <w:sz w:val="28"/>
          <w:szCs w:val="28"/>
        </w:rPr>
      </w:pPr>
      <w:r w:rsidRPr="00DB01D5">
        <w:rPr>
          <w:rFonts w:ascii="Times New Roman" w:hAnsi="Times New Roman" w:cs="Times New Roman"/>
          <w:b/>
          <w:sz w:val="28"/>
          <w:szCs w:val="28"/>
        </w:rPr>
        <w:t xml:space="preserve"> Районної  програми «Сільська школа </w:t>
      </w:r>
      <w:proofErr w:type="spellStart"/>
      <w:r w:rsidRPr="00DB01D5">
        <w:rPr>
          <w:rFonts w:ascii="Times New Roman" w:hAnsi="Times New Roman" w:cs="Times New Roman"/>
          <w:b/>
          <w:sz w:val="28"/>
          <w:szCs w:val="28"/>
        </w:rPr>
        <w:t>Тальнівщини</w:t>
      </w:r>
      <w:proofErr w:type="spellEnd"/>
      <w:r w:rsidRPr="00DB01D5">
        <w:rPr>
          <w:rFonts w:ascii="Times New Roman" w:hAnsi="Times New Roman" w:cs="Times New Roman"/>
          <w:b/>
          <w:sz w:val="28"/>
          <w:szCs w:val="28"/>
        </w:rPr>
        <w:t xml:space="preserve">»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
        <w:gridCol w:w="4131"/>
        <w:gridCol w:w="1559"/>
        <w:gridCol w:w="1927"/>
        <w:gridCol w:w="2410"/>
      </w:tblGrid>
      <w:tr w:rsidR="00DB01D5" w:rsidRPr="00DB01D5" w:rsidTr="005E126A">
        <w:trPr>
          <w:cantSplit/>
          <w:trHeight w:val="766"/>
        </w:trPr>
        <w:tc>
          <w:tcPr>
            <w:tcW w:w="747" w:type="dxa"/>
            <w:gridSpan w:val="2"/>
          </w:tcPr>
          <w:p w:rsidR="00DB01D5" w:rsidRPr="00DB01D5" w:rsidRDefault="00DB01D5" w:rsidP="005E126A">
            <w:pPr>
              <w:spacing w:after="0" w:line="240" w:lineRule="auto"/>
              <w:jc w:val="center"/>
              <w:rPr>
                <w:rFonts w:ascii="Times New Roman" w:hAnsi="Times New Roman" w:cs="Times New Roman"/>
                <w:b/>
                <w:sz w:val="26"/>
                <w:szCs w:val="26"/>
              </w:rPr>
            </w:pPr>
            <w:r w:rsidRPr="00DB01D5">
              <w:rPr>
                <w:rFonts w:ascii="Times New Roman" w:hAnsi="Times New Roman" w:cs="Times New Roman"/>
                <w:b/>
                <w:sz w:val="26"/>
                <w:szCs w:val="26"/>
              </w:rPr>
              <w:t>№</w:t>
            </w:r>
          </w:p>
          <w:p w:rsidR="00DB01D5" w:rsidRPr="00DB01D5" w:rsidRDefault="00DB01D5" w:rsidP="005E126A">
            <w:pPr>
              <w:spacing w:after="0" w:line="240" w:lineRule="auto"/>
              <w:jc w:val="center"/>
              <w:rPr>
                <w:rFonts w:ascii="Times New Roman" w:hAnsi="Times New Roman" w:cs="Times New Roman"/>
                <w:b/>
                <w:sz w:val="26"/>
                <w:szCs w:val="26"/>
              </w:rPr>
            </w:pPr>
            <w:r w:rsidRPr="00DB01D5">
              <w:rPr>
                <w:rFonts w:ascii="Times New Roman" w:hAnsi="Times New Roman" w:cs="Times New Roman"/>
                <w:b/>
                <w:sz w:val="26"/>
                <w:szCs w:val="26"/>
              </w:rPr>
              <w:t>з/п</w:t>
            </w:r>
          </w:p>
        </w:tc>
        <w:tc>
          <w:tcPr>
            <w:tcW w:w="4131" w:type="dxa"/>
          </w:tcPr>
          <w:p w:rsidR="00DB01D5" w:rsidRPr="00DB01D5" w:rsidRDefault="00DB01D5" w:rsidP="005E126A">
            <w:pPr>
              <w:spacing w:after="0" w:line="240" w:lineRule="auto"/>
              <w:jc w:val="center"/>
              <w:rPr>
                <w:rFonts w:ascii="Times New Roman" w:hAnsi="Times New Roman" w:cs="Times New Roman"/>
                <w:b/>
                <w:sz w:val="26"/>
                <w:szCs w:val="26"/>
              </w:rPr>
            </w:pPr>
            <w:r w:rsidRPr="00DB01D5">
              <w:rPr>
                <w:rFonts w:ascii="Times New Roman" w:hAnsi="Times New Roman" w:cs="Times New Roman"/>
                <w:b/>
                <w:sz w:val="26"/>
                <w:szCs w:val="26"/>
              </w:rPr>
              <w:t>Заходи</w:t>
            </w:r>
          </w:p>
        </w:tc>
        <w:tc>
          <w:tcPr>
            <w:tcW w:w="1559" w:type="dxa"/>
          </w:tcPr>
          <w:p w:rsidR="00DB01D5" w:rsidRPr="00DB01D5" w:rsidRDefault="00DB01D5" w:rsidP="005E126A">
            <w:pPr>
              <w:spacing w:after="0" w:line="240" w:lineRule="auto"/>
              <w:jc w:val="center"/>
              <w:rPr>
                <w:rFonts w:ascii="Times New Roman" w:hAnsi="Times New Roman" w:cs="Times New Roman"/>
                <w:b/>
                <w:sz w:val="26"/>
                <w:szCs w:val="26"/>
              </w:rPr>
            </w:pPr>
            <w:r w:rsidRPr="00DB01D5">
              <w:rPr>
                <w:rFonts w:ascii="Times New Roman" w:hAnsi="Times New Roman" w:cs="Times New Roman"/>
                <w:b/>
                <w:sz w:val="26"/>
                <w:szCs w:val="26"/>
              </w:rPr>
              <w:t>Термін   виконання</w:t>
            </w:r>
          </w:p>
        </w:tc>
        <w:tc>
          <w:tcPr>
            <w:tcW w:w="1927" w:type="dxa"/>
          </w:tcPr>
          <w:p w:rsidR="00DB01D5" w:rsidRPr="00DB01D5" w:rsidRDefault="00DB01D5" w:rsidP="005E126A">
            <w:pPr>
              <w:spacing w:after="0" w:line="240" w:lineRule="auto"/>
              <w:jc w:val="center"/>
              <w:rPr>
                <w:rFonts w:ascii="Times New Roman" w:hAnsi="Times New Roman" w:cs="Times New Roman"/>
                <w:b/>
                <w:sz w:val="26"/>
                <w:szCs w:val="26"/>
              </w:rPr>
            </w:pPr>
            <w:r w:rsidRPr="00DB01D5">
              <w:rPr>
                <w:rFonts w:ascii="Times New Roman" w:hAnsi="Times New Roman" w:cs="Times New Roman"/>
                <w:b/>
                <w:sz w:val="26"/>
                <w:szCs w:val="26"/>
              </w:rPr>
              <w:t>Виконавець</w:t>
            </w:r>
          </w:p>
        </w:tc>
        <w:tc>
          <w:tcPr>
            <w:tcW w:w="2410" w:type="dxa"/>
          </w:tcPr>
          <w:p w:rsidR="00DB01D5" w:rsidRPr="00DB01D5" w:rsidRDefault="00DB01D5" w:rsidP="005E126A">
            <w:pPr>
              <w:spacing w:after="0" w:line="240" w:lineRule="auto"/>
              <w:ind w:hanging="24"/>
              <w:jc w:val="center"/>
              <w:rPr>
                <w:rFonts w:ascii="Times New Roman" w:hAnsi="Times New Roman" w:cs="Times New Roman"/>
                <w:b/>
                <w:sz w:val="26"/>
                <w:szCs w:val="26"/>
              </w:rPr>
            </w:pPr>
            <w:r w:rsidRPr="00DB01D5">
              <w:rPr>
                <w:rFonts w:ascii="Times New Roman" w:hAnsi="Times New Roman" w:cs="Times New Roman"/>
                <w:b/>
                <w:sz w:val="26"/>
                <w:szCs w:val="26"/>
              </w:rPr>
              <w:t>Джерела фінансування та прогнозований обсяг</w:t>
            </w:r>
          </w:p>
        </w:tc>
      </w:tr>
      <w:tr w:rsidR="00DB01D5" w:rsidRPr="00DB01D5" w:rsidTr="005E126A">
        <w:trPr>
          <w:cantSplit/>
        </w:trPr>
        <w:tc>
          <w:tcPr>
            <w:tcW w:w="747" w:type="dxa"/>
            <w:gridSpan w:val="2"/>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1.</w:t>
            </w:r>
          </w:p>
        </w:tc>
        <w:tc>
          <w:tcPr>
            <w:tcW w:w="4131"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Оптимізувати мережу загальноосвітніх навчальних закладів у сільській місцевості з малою чисельністю учнів:</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Реорганізувати заклади І-ІІІ ст. в заклади І-ІІ ст., у тому числі за роками:</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у 2011 році – 2</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 2012 році - 1;</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 2013році</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1</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 2014 році</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1</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 2015 році</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1</w:t>
            </w:r>
          </w:p>
          <w:p w:rsidR="00DB01D5" w:rsidRPr="00DB01D5" w:rsidRDefault="00DB01D5" w:rsidP="005E126A">
            <w:pPr>
              <w:spacing w:after="0" w:line="240" w:lineRule="auto"/>
              <w:jc w:val="both"/>
              <w:rPr>
                <w:rFonts w:ascii="Times New Roman" w:hAnsi="Times New Roman" w:cs="Times New Roman"/>
                <w:sz w:val="28"/>
                <w:szCs w:val="28"/>
              </w:rPr>
            </w:pPr>
            <w:proofErr w:type="spellStart"/>
            <w:r w:rsidRPr="00DB01D5">
              <w:rPr>
                <w:rFonts w:ascii="Times New Roman" w:hAnsi="Times New Roman" w:cs="Times New Roman"/>
                <w:sz w:val="28"/>
                <w:szCs w:val="28"/>
              </w:rPr>
              <w:t>-реорганізувати</w:t>
            </w:r>
            <w:proofErr w:type="spellEnd"/>
            <w:r w:rsidRPr="00DB01D5">
              <w:rPr>
                <w:rFonts w:ascii="Times New Roman" w:hAnsi="Times New Roman" w:cs="Times New Roman"/>
                <w:sz w:val="28"/>
                <w:szCs w:val="28"/>
              </w:rPr>
              <w:t xml:space="preserve"> заклади І-ІІ ст. в заклади І ст., у тому числі за роками:</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 2013 році – 1</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 2014 році</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1</w:t>
            </w:r>
          </w:p>
          <w:p w:rsidR="00DB01D5" w:rsidRPr="00DB01D5" w:rsidRDefault="00DB01D5" w:rsidP="005E126A">
            <w:pPr>
              <w:spacing w:after="0" w:line="240" w:lineRule="auto"/>
              <w:jc w:val="both"/>
              <w:rPr>
                <w:rFonts w:ascii="Times New Roman" w:hAnsi="Times New Roman" w:cs="Times New Roman"/>
                <w:sz w:val="28"/>
                <w:szCs w:val="28"/>
              </w:rPr>
            </w:pPr>
            <w:proofErr w:type="spellStart"/>
            <w:r w:rsidRPr="00DB01D5">
              <w:rPr>
                <w:rFonts w:ascii="Times New Roman" w:hAnsi="Times New Roman" w:cs="Times New Roman"/>
                <w:sz w:val="28"/>
                <w:szCs w:val="28"/>
              </w:rPr>
              <w:t>-реорганізувати</w:t>
            </w:r>
            <w:proofErr w:type="spellEnd"/>
            <w:r w:rsidRPr="00DB01D5">
              <w:rPr>
                <w:rFonts w:ascii="Times New Roman" w:hAnsi="Times New Roman" w:cs="Times New Roman"/>
                <w:sz w:val="28"/>
                <w:szCs w:val="28"/>
              </w:rPr>
              <w:t xml:space="preserve"> загальноосвітні навчальні заклади в НВК «ЗНЗ-ДНЗ», у тому числі за роками:</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2011р.-1</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 2012р.</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 xml:space="preserve">- </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2</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у2013 р.</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2</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у2014 р.</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3</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у2015р.</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1</w:t>
            </w:r>
          </w:p>
        </w:tc>
        <w:tc>
          <w:tcPr>
            <w:tcW w:w="1559" w:type="dxa"/>
          </w:tcPr>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До 1.09. 2011 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2012 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2013 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2014 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2015 р.</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 До 1.9.</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2012</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2013</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р.</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tc>
        <w:tc>
          <w:tcPr>
            <w:tcW w:w="1927"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Районна рада, відділ освіти райдержадміністрації, сільські ради</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tc>
        <w:tc>
          <w:tcPr>
            <w:tcW w:w="2410"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Місцевий бюджет</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96</w:t>
            </w:r>
            <w:r w:rsidR="005E126A">
              <w:rPr>
                <w:rFonts w:ascii="Times New Roman" w:hAnsi="Times New Roman" w:cs="Times New Roman"/>
                <w:sz w:val="28"/>
                <w:szCs w:val="28"/>
              </w:rPr>
              <w:t xml:space="preserve"> </w:t>
            </w:r>
            <w:proofErr w:type="spellStart"/>
            <w:r w:rsidRPr="00DB01D5">
              <w:rPr>
                <w:rFonts w:ascii="Times New Roman" w:hAnsi="Times New Roman" w:cs="Times New Roman"/>
                <w:sz w:val="28"/>
                <w:szCs w:val="28"/>
              </w:rPr>
              <w:t>тис.грн</w:t>
            </w:r>
            <w:proofErr w:type="spellEnd"/>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188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192</w:t>
            </w:r>
            <w:r w:rsidR="005E126A">
              <w:rPr>
                <w:rFonts w:ascii="Times New Roman" w:hAnsi="Times New Roman" w:cs="Times New Roman"/>
                <w:sz w:val="28"/>
                <w:szCs w:val="28"/>
              </w:rPr>
              <w:t xml:space="preserve">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288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96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tc>
      </w:tr>
      <w:tr w:rsidR="00DB01D5" w:rsidRPr="00DB01D5" w:rsidTr="005E126A">
        <w:trPr>
          <w:cantSplit/>
          <w:trHeight w:val="15147"/>
        </w:trPr>
        <w:tc>
          <w:tcPr>
            <w:tcW w:w="747" w:type="dxa"/>
            <w:gridSpan w:val="2"/>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lastRenderedPageBreak/>
              <w:t>2.</w:t>
            </w:r>
          </w:p>
        </w:tc>
        <w:tc>
          <w:tcPr>
            <w:tcW w:w="4131"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1)</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Створити 8 освітніх округів на базі сільських шкіл в тому числі за роками:</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у 2011 році – 2 округи, </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 2012 році – 3 округи;</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 2013році</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2 округи;</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 2014</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- 1 округ</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ввести в округах посади психологів, медсестер, концертмейстерів, хореографів, логопедів, в тому числі за роками:</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2012 р.- 10 посад</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2013р.- 10 посад</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2014р.-5 посад</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3)</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 xml:space="preserve">Ввести доплати за виконання </w:t>
            </w:r>
            <w:proofErr w:type="spellStart"/>
            <w:r w:rsidRPr="00DB01D5">
              <w:rPr>
                <w:rFonts w:ascii="Times New Roman" w:hAnsi="Times New Roman" w:cs="Times New Roman"/>
                <w:sz w:val="28"/>
                <w:szCs w:val="28"/>
              </w:rPr>
              <w:t>обов</w:t>
            </w:r>
            <w:proofErr w:type="spellEnd"/>
            <w:r w:rsidRPr="00DB01D5">
              <w:rPr>
                <w:rFonts w:ascii="Times New Roman" w:hAnsi="Times New Roman" w:cs="Times New Roman"/>
                <w:sz w:val="28"/>
                <w:szCs w:val="28"/>
                <w:lang w:val="ru-RU"/>
              </w:rPr>
              <w:t>’</w:t>
            </w:r>
            <w:proofErr w:type="spellStart"/>
            <w:r w:rsidRPr="00DB01D5">
              <w:rPr>
                <w:rFonts w:ascii="Times New Roman" w:hAnsi="Times New Roman" w:cs="Times New Roman"/>
                <w:sz w:val="28"/>
                <w:szCs w:val="28"/>
              </w:rPr>
              <w:t>язків</w:t>
            </w:r>
            <w:proofErr w:type="spellEnd"/>
            <w:r w:rsidRPr="00DB01D5">
              <w:rPr>
                <w:rFonts w:ascii="Times New Roman" w:hAnsi="Times New Roman" w:cs="Times New Roman"/>
                <w:sz w:val="28"/>
                <w:szCs w:val="28"/>
              </w:rPr>
              <w:t xml:space="preserve"> голови ради округу (25% посадового окладу директора школи ), заступника голови ради округу</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(20%), секретаря ради округу</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(10%)</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4)</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ввести години міжшкільних факультативів, гуртків, курсів за вибором, в тому числі за роками</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2012р.</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1.5ставки</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2013р.</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- 1 ставки</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2014р</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- 0.5ставки</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5) Зміцнити матеріально - технічну базу опорних шкіл</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Обладнати сучасними кабінетами з природничо-математичних дисциплін, в тому числі за роками</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2012р.- 1</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2013р.- </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2014р- 1</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2015р.-1</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Забезпечити шкільні бібліотеки художньою та енциклопедичною літературою</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tc>
        <w:tc>
          <w:tcPr>
            <w:tcW w:w="1559" w:type="dxa"/>
          </w:tcPr>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до</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1.09.2011р.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1.09.2012р.09.2013</w:t>
            </w:r>
            <w:r w:rsidR="005E126A">
              <w:rPr>
                <w:rFonts w:ascii="Times New Roman" w:hAnsi="Times New Roman" w:cs="Times New Roman"/>
                <w:sz w:val="28"/>
                <w:szCs w:val="28"/>
              </w:rPr>
              <w:t xml:space="preserve"> </w:t>
            </w:r>
            <w:r w:rsidRPr="00DB01D5">
              <w:rPr>
                <w:rFonts w:ascii="Times New Roman" w:hAnsi="Times New Roman" w:cs="Times New Roman"/>
                <w:sz w:val="28"/>
                <w:szCs w:val="28"/>
              </w:rPr>
              <w:t>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1.09.2014р.</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До</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1.09.2012р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1.09.2013р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1.09.2014р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З  1.09.2012р.</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2012р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2013р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2014р</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До 10.09.</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2012</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2013</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2014</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р.</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2012-2015рр</w:t>
            </w:r>
            <w:r w:rsidR="003C00E7">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2012-2015рр</w:t>
            </w:r>
            <w:r w:rsidR="003C00E7">
              <w:rPr>
                <w:rFonts w:ascii="Times New Roman" w:hAnsi="Times New Roman" w:cs="Times New Roman"/>
                <w:sz w:val="28"/>
                <w:szCs w:val="28"/>
              </w:rPr>
              <w:t>.</w:t>
            </w:r>
          </w:p>
        </w:tc>
        <w:tc>
          <w:tcPr>
            <w:tcW w:w="1927"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Відділ освіти райдержадміністрації, сільські ради</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Відділ освіти райдержадміністрації, сільські ради</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Відділ освіти райдержадміністрації, сільські ради</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Відділ освіти райдержадміністрації, сільські ради</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Відділ освіти райдержадміністрації, сільські ради</w:t>
            </w:r>
          </w:p>
          <w:p w:rsidR="00DB01D5" w:rsidRPr="00DB01D5" w:rsidRDefault="00DB01D5" w:rsidP="005E126A">
            <w:pPr>
              <w:spacing w:after="0" w:line="240" w:lineRule="auto"/>
              <w:rPr>
                <w:rFonts w:ascii="Times New Roman" w:hAnsi="Times New Roman" w:cs="Times New Roman"/>
                <w:sz w:val="28"/>
                <w:szCs w:val="28"/>
              </w:rPr>
            </w:pPr>
          </w:p>
        </w:tc>
        <w:tc>
          <w:tcPr>
            <w:tcW w:w="2410"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Місцевий бюджет, інші джерела фінансування</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Місцевий бюджет, інші джерела фінансування</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210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230тис.грн.</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120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Місцевий бюджет, інші джерела фінансування</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150тис.грн</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150тис.грн</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150 </w:t>
            </w:r>
            <w:proofErr w:type="spellStart"/>
            <w:r w:rsidRPr="00DB01D5">
              <w:rPr>
                <w:rFonts w:ascii="Times New Roman" w:hAnsi="Times New Roman" w:cs="Times New Roman"/>
                <w:sz w:val="28"/>
                <w:szCs w:val="28"/>
              </w:rPr>
              <w:t>тис.грн</w:t>
            </w:r>
            <w:proofErr w:type="spellEnd"/>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32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22тис.грн.</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12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Місцевий, інші джерела фінансування</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39.25тис.грн</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39.25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39.25 </w:t>
            </w:r>
            <w:proofErr w:type="spellStart"/>
            <w:r w:rsidRPr="00DB01D5">
              <w:rPr>
                <w:rFonts w:ascii="Times New Roman" w:hAnsi="Times New Roman" w:cs="Times New Roman"/>
                <w:sz w:val="28"/>
                <w:szCs w:val="28"/>
              </w:rPr>
              <w:t>ти.грн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2тис.грн. щорічно</w:t>
            </w:r>
          </w:p>
        </w:tc>
      </w:tr>
      <w:tr w:rsidR="00DB01D5" w:rsidRPr="00DB01D5" w:rsidTr="005E126A">
        <w:trPr>
          <w:cantSplit/>
        </w:trPr>
        <w:tc>
          <w:tcPr>
            <w:tcW w:w="747" w:type="dxa"/>
            <w:gridSpan w:val="2"/>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lastRenderedPageBreak/>
              <w:t>3.</w:t>
            </w:r>
          </w:p>
        </w:tc>
        <w:tc>
          <w:tcPr>
            <w:tcW w:w="4131"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Забезпечити підвезення всіх учнів, які проживають за межами пішохідної доступності, до навчальних закладів і додому в рамках  виконання відповідних  програм «Шкільний автобус».</w:t>
            </w:r>
          </w:p>
          <w:p w:rsidR="003C00E7"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 цією метою:</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 1)</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придбати 5 автобусів:</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 2011 році – 2,</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 2012 році – 1(мікроавтобус)</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у2013 р- 1</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у 2014р-1</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Забезпечити матеріально-технічне обслуговування,  придбання паливно-мастильних матеріалів та ремонт автобусів, задіяних в перевезенні дітей і вчителів.</w:t>
            </w:r>
          </w:p>
        </w:tc>
        <w:tc>
          <w:tcPr>
            <w:tcW w:w="1559"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2011-2012</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 До 30.12 кожного року</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2011рік</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2012р.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2013р.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2014р.</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2015р.</w:t>
            </w:r>
          </w:p>
        </w:tc>
        <w:tc>
          <w:tcPr>
            <w:tcW w:w="1927"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Відділ освіти райдержадміністрації, сільські ради</w:t>
            </w:r>
          </w:p>
          <w:p w:rsidR="00DB01D5" w:rsidRPr="00DB01D5" w:rsidRDefault="00DB01D5" w:rsidP="005E126A">
            <w:pPr>
              <w:spacing w:after="0" w:line="240" w:lineRule="auto"/>
              <w:rPr>
                <w:rFonts w:ascii="Times New Roman" w:hAnsi="Times New Roman" w:cs="Times New Roman"/>
                <w:sz w:val="28"/>
                <w:szCs w:val="28"/>
              </w:rPr>
            </w:pPr>
          </w:p>
        </w:tc>
        <w:tc>
          <w:tcPr>
            <w:tcW w:w="2410"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Державний , обласний , місцевий бюджети, інші джерела фінансування</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650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150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350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 xml:space="preserve">350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500</w:t>
            </w:r>
            <w:r w:rsidR="003C00E7">
              <w:rPr>
                <w:rFonts w:ascii="Times New Roman" w:hAnsi="Times New Roman" w:cs="Times New Roman"/>
                <w:sz w:val="28"/>
                <w:szCs w:val="28"/>
              </w:rPr>
              <w:t xml:space="preserve">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500</w:t>
            </w:r>
            <w:r w:rsidR="003C00E7">
              <w:rPr>
                <w:rFonts w:ascii="Times New Roman" w:hAnsi="Times New Roman" w:cs="Times New Roman"/>
                <w:sz w:val="28"/>
                <w:szCs w:val="28"/>
              </w:rPr>
              <w:t xml:space="preserve">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600</w:t>
            </w:r>
            <w:r w:rsidR="003C00E7">
              <w:rPr>
                <w:rFonts w:ascii="Times New Roman" w:hAnsi="Times New Roman" w:cs="Times New Roman"/>
                <w:sz w:val="28"/>
                <w:szCs w:val="28"/>
              </w:rPr>
              <w:t xml:space="preserve">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700</w:t>
            </w:r>
            <w:r w:rsidR="003C00E7">
              <w:rPr>
                <w:rFonts w:ascii="Times New Roman" w:hAnsi="Times New Roman" w:cs="Times New Roman"/>
                <w:sz w:val="28"/>
                <w:szCs w:val="28"/>
              </w:rPr>
              <w:t xml:space="preserve">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700</w:t>
            </w:r>
            <w:r w:rsidR="003C00E7">
              <w:rPr>
                <w:rFonts w:ascii="Times New Roman" w:hAnsi="Times New Roman" w:cs="Times New Roman"/>
                <w:sz w:val="28"/>
                <w:szCs w:val="28"/>
              </w:rPr>
              <w:t xml:space="preserve">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tc>
      </w:tr>
      <w:tr w:rsidR="00DB01D5" w:rsidRPr="00DB01D5" w:rsidTr="005E126A">
        <w:trPr>
          <w:cantSplit/>
          <w:trHeight w:val="1597"/>
        </w:trPr>
        <w:tc>
          <w:tcPr>
            <w:tcW w:w="720"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4.</w:t>
            </w:r>
          </w:p>
        </w:tc>
        <w:tc>
          <w:tcPr>
            <w:tcW w:w="4158" w:type="dxa"/>
            <w:gridSpan w:val="2"/>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Вжити заходів щодо забезпечення дітей шкільного віку повною загальною середньою освітою відповідно до законів України «Про освіту», «Про загальну середню освіту».</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       З цією метою створити та забезпечити ведення банків даних про дітей шкільного віку, які після отримання документа про базову загальну середню освіту не продовжують навчання і не працевлаштовані.</w:t>
            </w:r>
          </w:p>
        </w:tc>
        <w:tc>
          <w:tcPr>
            <w:tcW w:w="1559"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До 1.09.2011 і постійно</w:t>
            </w:r>
          </w:p>
        </w:tc>
        <w:tc>
          <w:tcPr>
            <w:tcW w:w="1927"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Відділ освіти</w:t>
            </w:r>
          </w:p>
        </w:tc>
        <w:tc>
          <w:tcPr>
            <w:tcW w:w="2410" w:type="dxa"/>
          </w:tcPr>
          <w:p w:rsidR="00DB01D5" w:rsidRPr="00DB01D5" w:rsidRDefault="00DB01D5" w:rsidP="005E126A">
            <w:pPr>
              <w:spacing w:after="0" w:line="240" w:lineRule="auto"/>
              <w:rPr>
                <w:rFonts w:ascii="Times New Roman" w:hAnsi="Times New Roman" w:cs="Times New Roman"/>
                <w:sz w:val="28"/>
                <w:szCs w:val="28"/>
              </w:rPr>
            </w:pPr>
          </w:p>
        </w:tc>
      </w:tr>
      <w:tr w:rsidR="00DB01D5" w:rsidRPr="00DB01D5" w:rsidTr="005E126A">
        <w:trPr>
          <w:cantSplit/>
        </w:trPr>
        <w:tc>
          <w:tcPr>
            <w:tcW w:w="720"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5.</w:t>
            </w:r>
          </w:p>
        </w:tc>
        <w:tc>
          <w:tcPr>
            <w:tcW w:w="4158" w:type="dxa"/>
            <w:gridSpan w:val="2"/>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Проводити щорічні моніторингові дослідження якості освітніх послуг у загальноосвітніх навчальних закладах сільської місцевості з:</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фізики, хімії, математики;</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української мови, історії, географії</w:t>
            </w:r>
          </w:p>
        </w:tc>
        <w:tc>
          <w:tcPr>
            <w:tcW w:w="1559" w:type="dxa"/>
          </w:tcPr>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2011 рік</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2015 рік</w:t>
            </w:r>
          </w:p>
        </w:tc>
        <w:tc>
          <w:tcPr>
            <w:tcW w:w="1927"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Відділ освіти</w:t>
            </w:r>
          </w:p>
        </w:tc>
        <w:tc>
          <w:tcPr>
            <w:tcW w:w="2410" w:type="dxa"/>
          </w:tcPr>
          <w:p w:rsidR="00DB01D5" w:rsidRPr="00DB01D5" w:rsidRDefault="00DB01D5" w:rsidP="005E126A">
            <w:pPr>
              <w:spacing w:after="0" w:line="240" w:lineRule="auto"/>
              <w:jc w:val="both"/>
              <w:rPr>
                <w:rFonts w:ascii="Times New Roman" w:hAnsi="Times New Roman" w:cs="Times New Roman"/>
                <w:sz w:val="28"/>
                <w:szCs w:val="28"/>
              </w:rPr>
            </w:pPr>
          </w:p>
        </w:tc>
      </w:tr>
      <w:tr w:rsidR="00DB01D5" w:rsidRPr="00DB01D5" w:rsidTr="005E126A">
        <w:trPr>
          <w:cantSplit/>
          <w:trHeight w:val="405"/>
        </w:trPr>
        <w:tc>
          <w:tcPr>
            <w:tcW w:w="720"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lastRenderedPageBreak/>
              <w:t>6.</w:t>
            </w:r>
          </w:p>
        </w:tc>
        <w:tc>
          <w:tcPr>
            <w:tcW w:w="4158" w:type="dxa"/>
            <w:gridSpan w:val="2"/>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Запровадити систему профільного навчання в старшій школі, з цією метою:</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забезпечити стовідсоткову реалізацію варіативної складової навчальних планів відповідно до потреб та інтересів учнів( за рахунок міжшкільних форм роботи в межах округу) ;</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запровадити поглиблене вивчення одного або декількох предметів у всіх опорних сільських  загальноосвітніх навчальних закладах І-ІІІ ступенів;</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 організувати </w:t>
            </w:r>
            <w:proofErr w:type="spellStart"/>
            <w:r w:rsidRPr="00DB01D5">
              <w:rPr>
                <w:rFonts w:ascii="Times New Roman" w:hAnsi="Times New Roman" w:cs="Times New Roman"/>
                <w:sz w:val="28"/>
                <w:szCs w:val="28"/>
              </w:rPr>
              <w:t>передпрофільну</w:t>
            </w:r>
            <w:proofErr w:type="spellEnd"/>
            <w:r w:rsidRPr="00DB01D5">
              <w:rPr>
                <w:rFonts w:ascii="Times New Roman" w:hAnsi="Times New Roman" w:cs="Times New Roman"/>
                <w:sz w:val="28"/>
                <w:szCs w:val="28"/>
              </w:rPr>
              <w:t xml:space="preserve"> підготовку учнів на завершальному етапі основної школи (8-9 класи);</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 організувати профільне навчання в старшій школі у </w:t>
            </w:r>
            <w:proofErr w:type="spellStart"/>
            <w:r w:rsidRPr="00DB01D5">
              <w:rPr>
                <w:rFonts w:ascii="Times New Roman" w:hAnsi="Times New Roman" w:cs="Times New Roman"/>
                <w:sz w:val="28"/>
                <w:szCs w:val="28"/>
              </w:rPr>
              <w:t>Веселокутській</w:t>
            </w:r>
            <w:proofErr w:type="spellEnd"/>
            <w:r w:rsidRPr="00DB01D5">
              <w:rPr>
                <w:rFonts w:ascii="Times New Roman" w:hAnsi="Times New Roman" w:cs="Times New Roman"/>
                <w:sz w:val="28"/>
                <w:szCs w:val="28"/>
              </w:rPr>
              <w:t xml:space="preserve"> та </w:t>
            </w:r>
            <w:proofErr w:type="spellStart"/>
            <w:r w:rsidRPr="00DB01D5">
              <w:rPr>
                <w:rFonts w:ascii="Times New Roman" w:hAnsi="Times New Roman" w:cs="Times New Roman"/>
                <w:sz w:val="28"/>
                <w:szCs w:val="28"/>
              </w:rPr>
              <w:t>Лісівській</w:t>
            </w:r>
            <w:proofErr w:type="spellEnd"/>
            <w:r w:rsidRPr="00DB01D5">
              <w:rPr>
                <w:rFonts w:ascii="Times New Roman" w:hAnsi="Times New Roman" w:cs="Times New Roman"/>
                <w:sz w:val="28"/>
                <w:szCs w:val="28"/>
              </w:rPr>
              <w:t xml:space="preserve"> ЗОШ І-ІІІ ст. </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w:t>
            </w:r>
            <w:r w:rsidR="003C00E7">
              <w:rPr>
                <w:rFonts w:ascii="Times New Roman" w:hAnsi="Times New Roman" w:cs="Times New Roman"/>
                <w:sz w:val="28"/>
                <w:szCs w:val="28"/>
              </w:rPr>
              <w:t xml:space="preserve"> </w:t>
            </w:r>
            <w:proofErr w:type="spellStart"/>
            <w:r w:rsidRPr="00DB01D5">
              <w:rPr>
                <w:rFonts w:ascii="Times New Roman" w:hAnsi="Times New Roman" w:cs="Times New Roman"/>
                <w:sz w:val="28"/>
                <w:szCs w:val="28"/>
              </w:rPr>
              <w:t>проводитити</w:t>
            </w:r>
            <w:proofErr w:type="spellEnd"/>
            <w:r w:rsidRPr="00DB01D5">
              <w:rPr>
                <w:rFonts w:ascii="Times New Roman" w:hAnsi="Times New Roman" w:cs="Times New Roman"/>
                <w:sz w:val="28"/>
                <w:szCs w:val="28"/>
              </w:rPr>
              <w:t xml:space="preserve"> інформаційно-роз`яснювальну роботу з батьками (особами, які їх замінюють) щодо необхідності та можливостей навчальних закладів у відкритті того чи іншого напрямку (профілю);</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при створенні профільних класів враховувати потреби і перспективи національного та регіонального ринків праці, тощо.</w:t>
            </w:r>
          </w:p>
          <w:p w:rsidR="00DB01D5" w:rsidRPr="003C00E7" w:rsidRDefault="00DB01D5" w:rsidP="003C00E7">
            <w:pPr>
              <w:pStyle w:val="a9"/>
              <w:numPr>
                <w:ilvl w:val="3"/>
                <w:numId w:val="2"/>
              </w:numPr>
              <w:spacing w:after="0" w:line="240" w:lineRule="auto"/>
              <w:ind w:left="23" w:firstLine="66"/>
              <w:jc w:val="both"/>
              <w:rPr>
                <w:rFonts w:ascii="Times New Roman" w:hAnsi="Times New Roman" w:cs="Times New Roman"/>
                <w:sz w:val="28"/>
                <w:szCs w:val="28"/>
              </w:rPr>
            </w:pPr>
            <w:r w:rsidRPr="003C00E7">
              <w:rPr>
                <w:rFonts w:ascii="Times New Roman" w:hAnsi="Times New Roman" w:cs="Times New Roman"/>
                <w:sz w:val="28"/>
                <w:szCs w:val="28"/>
              </w:rPr>
              <w:t>забезпечити роботу експериментальних майданчиків різного рівня на базі сільських шкіл:</w:t>
            </w:r>
            <w:r w:rsidR="003C00E7">
              <w:rPr>
                <w:rFonts w:ascii="Times New Roman" w:hAnsi="Times New Roman" w:cs="Times New Roman"/>
                <w:sz w:val="28"/>
                <w:szCs w:val="28"/>
              </w:rPr>
              <w:t xml:space="preserve"> </w:t>
            </w:r>
            <w:proofErr w:type="spellStart"/>
            <w:r w:rsidRPr="003C00E7">
              <w:rPr>
                <w:rFonts w:ascii="Times New Roman" w:hAnsi="Times New Roman" w:cs="Times New Roman"/>
                <w:sz w:val="28"/>
                <w:szCs w:val="28"/>
              </w:rPr>
              <w:t>Майданецької</w:t>
            </w:r>
            <w:proofErr w:type="spellEnd"/>
            <w:r w:rsidRPr="003C00E7">
              <w:rPr>
                <w:rFonts w:ascii="Times New Roman" w:hAnsi="Times New Roman" w:cs="Times New Roman"/>
                <w:sz w:val="28"/>
                <w:szCs w:val="28"/>
              </w:rPr>
              <w:t xml:space="preserve">, </w:t>
            </w:r>
            <w:proofErr w:type="spellStart"/>
            <w:r w:rsidRPr="003C00E7">
              <w:rPr>
                <w:rFonts w:ascii="Times New Roman" w:hAnsi="Times New Roman" w:cs="Times New Roman"/>
                <w:sz w:val="28"/>
                <w:szCs w:val="28"/>
              </w:rPr>
              <w:t>Вишнопільської</w:t>
            </w:r>
            <w:proofErr w:type="spellEnd"/>
            <w:r w:rsidRPr="003C00E7">
              <w:rPr>
                <w:rFonts w:ascii="Times New Roman" w:hAnsi="Times New Roman" w:cs="Times New Roman"/>
                <w:sz w:val="28"/>
                <w:szCs w:val="28"/>
              </w:rPr>
              <w:t xml:space="preserve"> , </w:t>
            </w:r>
            <w:proofErr w:type="spellStart"/>
            <w:r w:rsidRPr="003C00E7">
              <w:rPr>
                <w:rFonts w:ascii="Times New Roman" w:hAnsi="Times New Roman" w:cs="Times New Roman"/>
                <w:sz w:val="28"/>
                <w:szCs w:val="28"/>
              </w:rPr>
              <w:t>Соколівоцької</w:t>
            </w:r>
            <w:proofErr w:type="spellEnd"/>
            <w:r w:rsidRPr="003C00E7">
              <w:rPr>
                <w:rFonts w:ascii="Times New Roman" w:hAnsi="Times New Roman" w:cs="Times New Roman"/>
                <w:sz w:val="28"/>
                <w:szCs w:val="28"/>
              </w:rPr>
              <w:t xml:space="preserve">, </w:t>
            </w:r>
            <w:proofErr w:type="spellStart"/>
            <w:r w:rsidRPr="003C00E7">
              <w:rPr>
                <w:rFonts w:ascii="Times New Roman" w:hAnsi="Times New Roman" w:cs="Times New Roman"/>
                <w:sz w:val="28"/>
                <w:szCs w:val="28"/>
              </w:rPr>
              <w:t>Кривоколінської</w:t>
            </w:r>
            <w:proofErr w:type="spellEnd"/>
            <w:r w:rsidRPr="003C00E7">
              <w:rPr>
                <w:rFonts w:ascii="Times New Roman" w:hAnsi="Times New Roman" w:cs="Times New Roman"/>
                <w:sz w:val="28"/>
                <w:szCs w:val="28"/>
              </w:rPr>
              <w:t xml:space="preserve"> ЗОШ І-ІІІ ст.</w:t>
            </w:r>
          </w:p>
        </w:tc>
        <w:tc>
          <w:tcPr>
            <w:tcW w:w="1559"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2011-2015</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01.09.2012</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До 1.09.2012р</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01.09.2011р</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 1.09.2012р.</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Постійно</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 1.09.2011р</w:t>
            </w:r>
          </w:p>
          <w:p w:rsidR="00DB01D5" w:rsidRPr="00DB01D5" w:rsidRDefault="00DB01D5" w:rsidP="005E126A">
            <w:pPr>
              <w:spacing w:after="0" w:line="240" w:lineRule="auto"/>
              <w:jc w:val="both"/>
              <w:rPr>
                <w:rFonts w:ascii="Times New Roman" w:hAnsi="Times New Roman" w:cs="Times New Roman"/>
                <w:color w:val="FF0000"/>
                <w:sz w:val="28"/>
                <w:szCs w:val="28"/>
              </w:rPr>
            </w:pPr>
          </w:p>
        </w:tc>
        <w:tc>
          <w:tcPr>
            <w:tcW w:w="1927"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Відділ освіти райдержадміністрації, сільські ради</w:t>
            </w:r>
          </w:p>
          <w:p w:rsidR="00DB01D5" w:rsidRPr="00DB01D5" w:rsidRDefault="00DB01D5" w:rsidP="005E126A">
            <w:pPr>
              <w:spacing w:after="0" w:line="240" w:lineRule="auto"/>
              <w:jc w:val="both"/>
              <w:rPr>
                <w:rFonts w:ascii="Times New Roman" w:hAnsi="Times New Roman" w:cs="Times New Roman"/>
                <w:color w:val="FF0000"/>
                <w:sz w:val="28"/>
                <w:szCs w:val="28"/>
              </w:rPr>
            </w:pPr>
          </w:p>
          <w:p w:rsidR="00DB01D5" w:rsidRPr="00DB01D5" w:rsidRDefault="00DB01D5" w:rsidP="005E126A">
            <w:pPr>
              <w:spacing w:after="0" w:line="240" w:lineRule="auto"/>
              <w:jc w:val="both"/>
              <w:rPr>
                <w:rFonts w:ascii="Times New Roman" w:hAnsi="Times New Roman" w:cs="Times New Roman"/>
                <w:color w:val="FF0000"/>
                <w:sz w:val="28"/>
                <w:szCs w:val="28"/>
              </w:rPr>
            </w:pPr>
          </w:p>
          <w:p w:rsidR="00DB01D5" w:rsidRPr="00DB01D5" w:rsidRDefault="00DB01D5" w:rsidP="005E126A">
            <w:pPr>
              <w:spacing w:after="0" w:line="240" w:lineRule="auto"/>
              <w:jc w:val="both"/>
              <w:rPr>
                <w:rFonts w:ascii="Times New Roman" w:hAnsi="Times New Roman" w:cs="Times New Roman"/>
                <w:color w:val="FF0000"/>
                <w:sz w:val="28"/>
                <w:szCs w:val="28"/>
              </w:rPr>
            </w:pPr>
          </w:p>
          <w:p w:rsidR="00DB01D5" w:rsidRPr="00DB01D5" w:rsidRDefault="00DB01D5" w:rsidP="005E126A">
            <w:pPr>
              <w:spacing w:after="0" w:line="240" w:lineRule="auto"/>
              <w:jc w:val="both"/>
              <w:rPr>
                <w:rFonts w:ascii="Times New Roman" w:hAnsi="Times New Roman" w:cs="Times New Roman"/>
                <w:color w:val="FF0000"/>
                <w:sz w:val="28"/>
                <w:szCs w:val="28"/>
              </w:rPr>
            </w:pPr>
          </w:p>
          <w:p w:rsidR="00DB01D5" w:rsidRPr="00DB01D5" w:rsidRDefault="00DB01D5" w:rsidP="005E126A">
            <w:pPr>
              <w:spacing w:after="0" w:line="240" w:lineRule="auto"/>
              <w:jc w:val="both"/>
              <w:rPr>
                <w:rFonts w:ascii="Times New Roman" w:hAnsi="Times New Roman" w:cs="Times New Roman"/>
                <w:color w:val="FF0000"/>
                <w:sz w:val="28"/>
                <w:szCs w:val="28"/>
              </w:rPr>
            </w:pPr>
          </w:p>
        </w:tc>
        <w:tc>
          <w:tcPr>
            <w:tcW w:w="2410"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Місцевий бюджет, інші джерела фінансування</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5тис.грн.  щорічно</w:t>
            </w:r>
          </w:p>
        </w:tc>
      </w:tr>
      <w:tr w:rsidR="00DB01D5" w:rsidRPr="00DB01D5" w:rsidTr="005E126A">
        <w:trPr>
          <w:cantSplit/>
          <w:trHeight w:val="348"/>
        </w:trPr>
        <w:tc>
          <w:tcPr>
            <w:tcW w:w="720"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lastRenderedPageBreak/>
              <w:t>7.</w:t>
            </w:r>
          </w:p>
        </w:tc>
        <w:tc>
          <w:tcPr>
            <w:tcW w:w="4158" w:type="dxa"/>
            <w:gridSpan w:val="2"/>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Створити умови для проведення зовнішнього незалежного оцінювання навчальних досягнень  випускників загальноосвітніх навчальних закладів.</w:t>
            </w:r>
          </w:p>
        </w:tc>
        <w:tc>
          <w:tcPr>
            <w:tcW w:w="1559"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2011-2015</w:t>
            </w:r>
          </w:p>
        </w:tc>
        <w:tc>
          <w:tcPr>
            <w:tcW w:w="1927"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Відділ освіти</w:t>
            </w:r>
          </w:p>
          <w:p w:rsidR="00DB01D5" w:rsidRPr="00DB01D5" w:rsidRDefault="00DB01D5" w:rsidP="005E126A">
            <w:pPr>
              <w:spacing w:after="0" w:line="240" w:lineRule="auto"/>
              <w:jc w:val="both"/>
              <w:rPr>
                <w:rFonts w:ascii="Times New Roman" w:hAnsi="Times New Roman" w:cs="Times New Roman"/>
                <w:sz w:val="28"/>
                <w:szCs w:val="28"/>
              </w:rPr>
            </w:pPr>
          </w:p>
        </w:tc>
        <w:tc>
          <w:tcPr>
            <w:tcW w:w="2410" w:type="dxa"/>
          </w:tcPr>
          <w:p w:rsidR="00DB01D5" w:rsidRPr="00DB01D5" w:rsidRDefault="00DB01D5" w:rsidP="005E126A">
            <w:pPr>
              <w:spacing w:after="0" w:line="240" w:lineRule="auto"/>
              <w:jc w:val="both"/>
              <w:rPr>
                <w:rFonts w:ascii="Times New Roman" w:hAnsi="Times New Roman" w:cs="Times New Roman"/>
                <w:sz w:val="28"/>
                <w:szCs w:val="28"/>
              </w:rPr>
            </w:pPr>
          </w:p>
        </w:tc>
      </w:tr>
      <w:tr w:rsidR="00DB01D5" w:rsidRPr="00DB01D5" w:rsidTr="005E126A">
        <w:trPr>
          <w:cantSplit/>
          <w:trHeight w:val="348"/>
        </w:trPr>
        <w:tc>
          <w:tcPr>
            <w:tcW w:w="720"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8</w:t>
            </w:r>
          </w:p>
        </w:tc>
        <w:tc>
          <w:tcPr>
            <w:tcW w:w="4158" w:type="dxa"/>
            <w:gridSpan w:val="2"/>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Вжити заходів щодо повної комп`ютеризації сільських загальноосвітніх навчальних закладів. </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 цією метою:</w:t>
            </w:r>
          </w:p>
          <w:p w:rsidR="00DB01D5" w:rsidRPr="00DB01D5" w:rsidRDefault="00DB01D5" w:rsidP="005E126A">
            <w:pPr>
              <w:spacing w:after="0" w:line="240" w:lineRule="auto"/>
              <w:jc w:val="both"/>
              <w:rPr>
                <w:rFonts w:ascii="Times New Roman" w:hAnsi="Times New Roman" w:cs="Times New Roman"/>
                <w:b/>
                <w:sz w:val="28"/>
                <w:szCs w:val="28"/>
              </w:rPr>
            </w:pPr>
            <w:r w:rsidRPr="00DB01D5">
              <w:rPr>
                <w:rFonts w:ascii="Times New Roman" w:hAnsi="Times New Roman" w:cs="Times New Roman"/>
                <w:sz w:val="28"/>
                <w:szCs w:val="28"/>
              </w:rPr>
              <w:t xml:space="preserve">Здійснити оснащення навчальних закладів сучасним комп’ютерним та </w:t>
            </w:r>
            <w:proofErr w:type="spellStart"/>
            <w:r w:rsidRPr="00DB01D5">
              <w:rPr>
                <w:rFonts w:ascii="Times New Roman" w:hAnsi="Times New Roman" w:cs="Times New Roman"/>
                <w:sz w:val="28"/>
                <w:szCs w:val="28"/>
              </w:rPr>
              <w:t>телекомуні-каційним</w:t>
            </w:r>
            <w:proofErr w:type="spellEnd"/>
            <w:r w:rsidRPr="00DB01D5">
              <w:rPr>
                <w:rFonts w:ascii="Times New Roman" w:hAnsi="Times New Roman" w:cs="Times New Roman"/>
                <w:sz w:val="28"/>
                <w:szCs w:val="28"/>
              </w:rPr>
              <w:t xml:space="preserve"> обладнанням, програмними засобами навчання та управлінської діяльності </w:t>
            </w:r>
            <w:r w:rsidRPr="00DB01D5">
              <w:rPr>
                <w:rFonts w:ascii="Times New Roman" w:hAnsi="Times New Roman" w:cs="Times New Roman"/>
                <w:b/>
                <w:sz w:val="28"/>
                <w:szCs w:val="28"/>
              </w:rPr>
              <w:t>(додаток 7)</w:t>
            </w:r>
          </w:p>
          <w:p w:rsidR="00DB01D5" w:rsidRPr="00DB01D5" w:rsidRDefault="00DB01D5" w:rsidP="005E126A">
            <w:pPr>
              <w:spacing w:after="0" w:line="240" w:lineRule="auto"/>
              <w:jc w:val="both"/>
              <w:rPr>
                <w:rFonts w:ascii="Times New Roman" w:hAnsi="Times New Roman" w:cs="Times New Roman"/>
                <w:sz w:val="28"/>
                <w:szCs w:val="28"/>
              </w:rPr>
            </w:pPr>
            <w:proofErr w:type="spellStart"/>
            <w:r w:rsidRPr="00DB01D5">
              <w:rPr>
                <w:rFonts w:ascii="Times New Roman" w:hAnsi="Times New Roman" w:cs="Times New Roman"/>
                <w:sz w:val="28"/>
                <w:szCs w:val="28"/>
              </w:rPr>
              <w:t>-створити</w:t>
            </w:r>
            <w:proofErr w:type="spellEnd"/>
            <w:r w:rsidRPr="00DB01D5">
              <w:rPr>
                <w:rFonts w:ascii="Times New Roman" w:hAnsi="Times New Roman" w:cs="Times New Roman"/>
                <w:sz w:val="28"/>
                <w:szCs w:val="28"/>
              </w:rPr>
              <w:t xml:space="preserve"> на базі шкільних бібліотек інформаційні центри з підключенням до мережі Інтернет, у тому числі за роками:</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2011 рік – 70 відсотків сільських шкіл,</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2012 рік – 100 відсотків сільських шкіл;</w:t>
            </w:r>
          </w:p>
          <w:p w:rsidR="00DB01D5" w:rsidRPr="00DB01D5" w:rsidRDefault="00DB01D5" w:rsidP="005E126A">
            <w:pPr>
              <w:spacing w:after="0" w:line="240" w:lineRule="auto"/>
              <w:jc w:val="both"/>
              <w:rPr>
                <w:rFonts w:ascii="Times New Roman" w:hAnsi="Times New Roman" w:cs="Times New Roman"/>
                <w:sz w:val="28"/>
                <w:szCs w:val="28"/>
              </w:rPr>
            </w:pPr>
            <w:proofErr w:type="spellStart"/>
            <w:r w:rsidRPr="00DB01D5">
              <w:rPr>
                <w:rFonts w:ascii="Times New Roman" w:hAnsi="Times New Roman" w:cs="Times New Roman"/>
                <w:sz w:val="28"/>
                <w:szCs w:val="28"/>
              </w:rPr>
              <w:t>-забезпечити</w:t>
            </w:r>
            <w:proofErr w:type="spellEnd"/>
            <w:r w:rsidRPr="00DB01D5">
              <w:rPr>
                <w:rFonts w:ascii="Times New Roman" w:hAnsi="Times New Roman" w:cs="Times New Roman"/>
                <w:sz w:val="28"/>
                <w:szCs w:val="28"/>
              </w:rPr>
              <w:t xml:space="preserve"> підготовку і перепідготовку  керівних та педагогічних кадрів щодо використання </w:t>
            </w:r>
            <w:proofErr w:type="spellStart"/>
            <w:r w:rsidRPr="00DB01D5">
              <w:rPr>
                <w:rFonts w:ascii="Times New Roman" w:hAnsi="Times New Roman" w:cs="Times New Roman"/>
                <w:sz w:val="28"/>
                <w:szCs w:val="28"/>
              </w:rPr>
              <w:t>інформаційно-</w:t>
            </w:r>
            <w:proofErr w:type="spellEnd"/>
            <w:r w:rsidRPr="00DB01D5">
              <w:rPr>
                <w:rFonts w:ascii="Times New Roman" w:hAnsi="Times New Roman" w:cs="Times New Roman"/>
                <w:sz w:val="28"/>
                <w:szCs w:val="28"/>
              </w:rPr>
              <w:t xml:space="preserve"> комунікаційних технологій в управлінні і організації навчально-виховного процесу та отримання сертифікатів, в тому числі за роками:</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2011рік</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30% педагогів</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2012рік</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100% педагогів</w:t>
            </w:r>
          </w:p>
          <w:p w:rsidR="00DB01D5" w:rsidRPr="00DB01D5" w:rsidRDefault="00DB01D5" w:rsidP="005E126A">
            <w:pPr>
              <w:spacing w:after="0" w:line="240" w:lineRule="auto"/>
              <w:jc w:val="both"/>
              <w:rPr>
                <w:rFonts w:ascii="Times New Roman" w:hAnsi="Times New Roman" w:cs="Times New Roman"/>
                <w:sz w:val="28"/>
                <w:szCs w:val="28"/>
              </w:rPr>
            </w:pPr>
          </w:p>
        </w:tc>
        <w:tc>
          <w:tcPr>
            <w:tcW w:w="1559"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2012-2015рр</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2011-2015рр</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 </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2011-2012рр</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tc>
        <w:tc>
          <w:tcPr>
            <w:tcW w:w="1927"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Відділ освіти райдержадміністрації, сільські ради</w:t>
            </w:r>
          </w:p>
          <w:p w:rsidR="00DB01D5" w:rsidRPr="00DB01D5" w:rsidRDefault="00DB01D5" w:rsidP="005E126A">
            <w:pPr>
              <w:spacing w:after="0" w:line="240" w:lineRule="auto"/>
              <w:jc w:val="both"/>
              <w:rPr>
                <w:rFonts w:ascii="Times New Roman" w:hAnsi="Times New Roman" w:cs="Times New Roman"/>
                <w:sz w:val="28"/>
                <w:szCs w:val="28"/>
              </w:rPr>
            </w:pPr>
          </w:p>
        </w:tc>
        <w:tc>
          <w:tcPr>
            <w:tcW w:w="2410"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Місцевий бюджет, інші джерела фінансування</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503 </w:t>
            </w:r>
            <w:proofErr w:type="spellStart"/>
            <w:r w:rsidRPr="00DB01D5">
              <w:rPr>
                <w:rFonts w:ascii="Times New Roman" w:hAnsi="Times New Roman" w:cs="Times New Roman"/>
                <w:sz w:val="28"/>
                <w:szCs w:val="28"/>
              </w:rPr>
              <w:t>тис.грн</w:t>
            </w:r>
            <w:proofErr w:type="spellEnd"/>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tc>
      </w:tr>
      <w:tr w:rsidR="00DB01D5" w:rsidRPr="00DB01D5" w:rsidTr="005E126A">
        <w:trPr>
          <w:cantSplit/>
          <w:trHeight w:val="352"/>
        </w:trPr>
        <w:tc>
          <w:tcPr>
            <w:tcW w:w="720"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lastRenderedPageBreak/>
              <w:t>9.</w:t>
            </w:r>
          </w:p>
        </w:tc>
        <w:tc>
          <w:tcPr>
            <w:tcW w:w="4158" w:type="dxa"/>
            <w:gridSpan w:val="2"/>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Забезпечити розвиток дистанційної освіти: </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 xml:space="preserve">удосконалити систему науково-методичного забезпечення дистанційної освіти; </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 xml:space="preserve">розширювати функції районного освітянського </w:t>
            </w:r>
            <w:proofErr w:type="spellStart"/>
            <w:r w:rsidRPr="00DB01D5">
              <w:rPr>
                <w:rFonts w:ascii="Times New Roman" w:hAnsi="Times New Roman" w:cs="Times New Roman"/>
                <w:sz w:val="28"/>
                <w:szCs w:val="28"/>
              </w:rPr>
              <w:t>Інтернет-порталу</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 xml:space="preserve">створити на базі РМК районну  електронну освітню бібліотеку; </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 створити  центр дистанційної освіти в  </w:t>
            </w:r>
            <w:proofErr w:type="spellStart"/>
            <w:r w:rsidRPr="00DB01D5">
              <w:rPr>
                <w:rFonts w:ascii="Times New Roman" w:hAnsi="Times New Roman" w:cs="Times New Roman"/>
                <w:sz w:val="28"/>
                <w:szCs w:val="28"/>
              </w:rPr>
              <w:t>районому</w:t>
            </w:r>
            <w:proofErr w:type="spellEnd"/>
            <w:r w:rsidRPr="00DB01D5">
              <w:rPr>
                <w:rFonts w:ascii="Times New Roman" w:hAnsi="Times New Roman" w:cs="Times New Roman"/>
                <w:sz w:val="28"/>
                <w:szCs w:val="28"/>
              </w:rPr>
              <w:t xml:space="preserve"> методичному кабінеті, </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Забезпечити організацію участі учнів сільських шкіл в </w:t>
            </w:r>
            <w:proofErr w:type="spellStart"/>
            <w:r w:rsidRPr="00DB01D5">
              <w:rPr>
                <w:rFonts w:ascii="Times New Roman" w:hAnsi="Times New Roman" w:cs="Times New Roman"/>
                <w:sz w:val="28"/>
                <w:szCs w:val="28"/>
              </w:rPr>
              <w:t>Інтернет-олімпіадах</w:t>
            </w:r>
            <w:proofErr w:type="spellEnd"/>
            <w:r w:rsidRPr="00DB01D5">
              <w:rPr>
                <w:rFonts w:ascii="Times New Roman" w:hAnsi="Times New Roman" w:cs="Times New Roman"/>
                <w:sz w:val="28"/>
                <w:szCs w:val="28"/>
              </w:rPr>
              <w:t>, турнірах, акціях.</w:t>
            </w:r>
          </w:p>
        </w:tc>
        <w:tc>
          <w:tcPr>
            <w:tcW w:w="1559"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2011-2015</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2011-2015</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2012-2013</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 До 01.09.2012</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постійно</w:t>
            </w:r>
          </w:p>
          <w:p w:rsidR="00DB01D5" w:rsidRPr="00DB01D5" w:rsidRDefault="00DB01D5" w:rsidP="005E126A">
            <w:pPr>
              <w:spacing w:after="0" w:line="240" w:lineRule="auto"/>
              <w:jc w:val="both"/>
              <w:rPr>
                <w:rFonts w:ascii="Times New Roman" w:hAnsi="Times New Roman" w:cs="Times New Roman"/>
                <w:sz w:val="28"/>
                <w:szCs w:val="28"/>
              </w:rPr>
            </w:pPr>
          </w:p>
        </w:tc>
        <w:tc>
          <w:tcPr>
            <w:tcW w:w="1927"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Відділ освіти райдержадміністрації, сільські ради</w:t>
            </w:r>
          </w:p>
          <w:p w:rsidR="00DB01D5" w:rsidRPr="00DB01D5" w:rsidRDefault="00DB01D5" w:rsidP="005E126A">
            <w:pPr>
              <w:spacing w:after="0" w:line="240" w:lineRule="auto"/>
              <w:jc w:val="both"/>
              <w:rPr>
                <w:rFonts w:ascii="Times New Roman" w:hAnsi="Times New Roman" w:cs="Times New Roman"/>
                <w:sz w:val="28"/>
                <w:szCs w:val="28"/>
              </w:rPr>
            </w:pPr>
          </w:p>
        </w:tc>
        <w:tc>
          <w:tcPr>
            <w:tcW w:w="2410"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Місцевий бюджет, інші джерела фінансування</w:t>
            </w:r>
          </w:p>
          <w:p w:rsidR="00DB01D5" w:rsidRPr="00DB01D5" w:rsidRDefault="00DB01D5" w:rsidP="005E126A">
            <w:pPr>
              <w:spacing w:after="0" w:line="240" w:lineRule="auto"/>
              <w:jc w:val="both"/>
              <w:rPr>
                <w:rFonts w:ascii="Times New Roman" w:hAnsi="Times New Roman" w:cs="Times New Roman"/>
                <w:sz w:val="26"/>
                <w:szCs w:val="26"/>
              </w:rPr>
            </w:pPr>
          </w:p>
          <w:p w:rsidR="00DB01D5" w:rsidRPr="00DB01D5" w:rsidRDefault="00DB01D5" w:rsidP="005E126A">
            <w:pPr>
              <w:spacing w:after="0" w:line="240" w:lineRule="auto"/>
              <w:jc w:val="both"/>
              <w:rPr>
                <w:rFonts w:ascii="Times New Roman" w:hAnsi="Times New Roman" w:cs="Times New Roman"/>
                <w:sz w:val="26"/>
                <w:szCs w:val="26"/>
              </w:rPr>
            </w:pPr>
            <w:r w:rsidRPr="00DB01D5">
              <w:rPr>
                <w:rFonts w:ascii="Times New Roman" w:hAnsi="Times New Roman" w:cs="Times New Roman"/>
                <w:sz w:val="26"/>
                <w:szCs w:val="26"/>
              </w:rPr>
              <w:t>3тис.грн щорічно</w:t>
            </w:r>
          </w:p>
          <w:p w:rsidR="00DB01D5" w:rsidRPr="00DB01D5" w:rsidRDefault="00DB01D5" w:rsidP="005E126A">
            <w:pPr>
              <w:spacing w:after="0" w:line="240" w:lineRule="auto"/>
              <w:jc w:val="both"/>
              <w:rPr>
                <w:rFonts w:ascii="Times New Roman" w:hAnsi="Times New Roman" w:cs="Times New Roman"/>
                <w:sz w:val="26"/>
                <w:szCs w:val="26"/>
              </w:rPr>
            </w:pPr>
          </w:p>
          <w:p w:rsidR="00DB01D5" w:rsidRPr="00DB01D5" w:rsidRDefault="00DB01D5" w:rsidP="005E126A">
            <w:pPr>
              <w:spacing w:after="0" w:line="240" w:lineRule="auto"/>
              <w:jc w:val="both"/>
              <w:rPr>
                <w:rFonts w:ascii="Times New Roman" w:hAnsi="Times New Roman" w:cs="Times New Roman"/>
                <w:sz w:val="26"/>
                <w:szCs w:val="26"/>
              </w:rPr>
            </w:pPr>
            <w:r w:rsidRPr="00DB01D5">
              <w:rPr>
                <w:rFonts w:ascii="Times New Roman" w:hAnsi="Times New Roman" w:cs="Times New Roman"/>
                <w:sz w:val="26"/>
                <w:szCs w:val="26"/>
              </w:rPr>
              <w:t>2тис.грн.</w:t>
            </w:r>
          </w:p>
          <w:p w:rsidR="00DB01D5" w:rsidRPr="00DB01D5" w:rsidRDefault="00DB01D5" w:rsidP="005E126A">
            <w:pPr>
              <w:spacing w:after="0" w:line="240" w:lineRule="auto"/>
              <w:jc w:val="both"/>
              <w:rPr>
                <w:rFonts w:ascii="Times New Roman" w:hAnsi="Times New Roman" w:cs="Times New Roman"/>
                <w:sz w:val="26"/>
                <w:szCs w:val="26"/>
              </w:rPr>
            </w:pPr>
          </w:p>
          <w:p w:rsidR="00DB01D5" w:rsidRPr="00DB01D5" w:rsidRDefault="00DB01D5" w:rsidP="005E126A">
            <w:pPr>
              <w:spacing w:after="0" w:line="240" w:lineRule="auto"/>
              <w:jc w:val="both"/>
              <w:rPr>
                <w:rFonts w:ascii="Times New Roman" w:hAnsi="Times New Roman" w:cs="Times New Roman"/>
                <w:sz w:val="26"/>
                <w:szCs w:val="26"/>
              </w:rPr>
            </w:pPr>
            <w:r w:rsidRPr="00DB01D5">
              <w:rPr>
                <w:rFonts w:ascii="Times New Roman" w:hAnsi="Times New Roman" w:cs="Times New Roman"/>
                <w:sz w:val="26"/>
                <w:szCs w:val="26"/>
              </w:rPr>
              <w:t>3тис.грн.</w:t>
            </w:r>
          </w:p>
        </w:tc>
      </w:tr>
      <w:tr w:rsidR="00DB01D5" w:rsidRPr="00DB01D5" w:rsidTr="005E126A">
        <w:trPr>
          <w:cantSplit/>
          <w:trHeight w:val="352"/>
        </w:trPr>
        <w:tc>
          <w:tcPr>
            <w:tcW w:w="720"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10</w:t>
            </w:r>
          </w:p>
        </w:tc>
        <w:tc>
          <w:tcPr>
            <w:tcW w:w="4158" w:type="dxa"/>
            <w:gridSpan w:val="2"/>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Забезпечити виявлення та розвиток творчих здібностей і обдарувань учнів</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 цією метою:</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Розширити мережу гуртків ПНЗ на базі сільських шкіл</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0,5ставки щорічно)</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Організовувати шкільні та районні конкурси: «Учень року», «Лідер року»,та ін.</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Щороку проводити свято для обдарованих дітей та молоді.</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Запровадити районні стипендії для переможців обласних , Всеукраїнських та міжнародних олімпіад і конкурсів.</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Створити  районний філіал МАН на базі Тальнівського економіко</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 математичного ліцею</w:t>
            </w:r>
          </w:p>
        </w:tc>
        <w:tc>
          <w:tcPr>
            <w:tcW w:w="1559" w:type="dxa"/>
          </w:tcPr>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 1.09.2011</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2012-2015</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2012-2015</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 2012р.</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 2013р.</w:t>
            </w:r>
          </w:p>
        </w:tc>
        <w:tc>
          <w:tcPr>
            <w:tcW w:w="1927"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Відділ освіти райдержадміністрації, сільські ради</w:t>
            </w:r>
          </w:p>
          <w:p w:rsidR="00DB01D5" w:rsidRPr="00DB01D5" w:rsidRDefault="00DB01D5" w:rsidP="005E126A">
            <w:pPr>
              <w:spacing w:after="0" w:line="240" w:lineRule="auto"/>
              <w:jc w:val="both"/>
              <w:rPr>
                <w:rFonts w:ascii="Times New Roman" w:hAnsi="Times New Roman" w:cs="Times New Roman"/>
                <w:sz w:val="28"/>
                <w:szCs w:val="28"/>
              </w:rPr>
            </w:pPr>
          </w:p>
        </w:tc>
        <w:tc>
          <w:tcPr>
            <w:tcW w:w="2410"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Місцевий бюджет, інші джерела фінансування</w:t>
            </w:r>
          </w:p>
          <w:p w:rsidR="00DB01D5" w:rsidRPr="00DB01D5" w:rsidRDefault="00DB01D5" w:rsidP="005E126A">
            <w:pPr>
              <w:spacing w:after="0" w:line="240" w:lineRule="auto"/>
              <w:jc w:val="both"/>
              <w:rPr>
                <w:rFonts w:ascii="Times New Roman" w:hAnsi="Times New Roman" w:cs="Times New Roman"/>
                <w:sz w:val="26"/>
                <w:szCs w:val="26"/>
              </w:rPr>
            </w:pPr>
            <w:r w:rsidRPr="00DB01D5">
              <w:rPr>
                <w:rFonts w:ascii="Times New Roman" w:hAnsi="Times New Roman" w:cs="Times New Roman"/>
                <w:sz w:val="26"/>
                <w:szCs w:val="26"/>
              </w:rPr>
              <w:t>10тис.грн. (щорічно)</w:t>
            </w:r>
          </w:p>
          <w:p w:rsidR="00DB01D5" w:rsidRPr="00DB01D5" w:rsidRDefault="00DB01D5" w:rsidP="005E126A">
            <w:pPr>
              <w:spacing w:after="0" w:line="240" w:lineRule="auto"/>
              <w:jc w:val="both"/>
              <w:rPr>
                <w:rFonts w:ascii="Times New Roman" w:hAnsi="Times New Roman" w:cs="Times New Roman"/>
                <w:sz w:val="26"/>
                <w:szCs w:val="26"/>
              </w:rPr>
            </w:pPr>
            <w:r w:rsidRPr="00DB01D5">
              <w:rPr>
                <w:rFonts w:ascii="Times New Roman" w:hAnsi="Times New Roman" w:cs="Times New Roman"/>
                <w:sz w:val="26"/>
                <w:szCs w:val="26"/>
              </w:rPr>
              <w:t xml:space="preserve">3 </w:t>
            </w:r>
            <w:proofErr w:type="spellStart"/>
            <w:r w:rsidRPr="00DB01D5">
              <w:rPr>
                <w:rFonts w:ascii="Times New Roman" w:hAnsi="Times New Roman" w:cs="Times New Roman"/>
                <w:sz w:val="26"/>
                <w:szCs w:val="26"/>
              </w:rPr>
              <w:t>тис.грн</w:t>
            </w:r>
            <w:proofErr w:type="spellEnd"/>
            <w:r w:rsidRPr="00DB01D5">
              <w:rPr>
                <w:rFonts w:ascii="Times New Roman" w:hAnsi="Times New Roman" w:cs="Times New Roman"/>
                <w:sz w:val="26"/>
                <w:szCs w:val="26"/>
              </w:rPr>
              <w:t>.</w:t>
            </w:r>
          </w:p>
          <w:p w:rsidR="00DB01D5" w:rsidRPr="00DB01D5" w:rsidRDefault="00DB01D5" w:rsidP="005E126A">
            <w:pPr>
              <w:spacing w:after="0" w:line="240" w:lineRule="auto"/>
              <w:jc w:val="both"/>
              <w:rPr>
                <w:rFonts w:ascii="Times New Roman" w:hAnsi="Times New Roman" w:cs="Times New Roman"/>
                <w:sz w:val="26"/>
                <w:szCs w:val="26"/>
              </w:rPr>
            </w:pPr>
            <w:r w:rsidRPr="00DB01D5">
              <w:rPr>
                <w:rFonts w:ascii="Times New Roman" w:hAnsi="Times New Roman" w:cs="Times New Roman"/>
                <w:sz w:val="26"/>
                <w:szCs w:val="26"/>
              </w:rPr>
              <w:t>(щорічно)</w:t>
            </w:r>
          </w:p>
          <w:p w:rsidR="00DB01D5" w:rsidRPr="00DB01D5" w:rsidRDefault="00DB01D5" w:rsidP="005E126A">
            <w:pPr>
              <w:spacing w:after="0" w:line="240" w:lineRule="auto"/>
              <w:jc w:val="both"/>
              <w:rPr>
                <w:rFonts w:ascii="Times New Roman" w:hAnsi="Times New Roman" w:cs="Times New Roman"/>
                <w:sz w:val="26"/>
                <w:szCs w:val="26"/>
              </w:rPr>
            </w:pPr>
          </w:p>
          <w:p w:rsidR="00DB01D5" w:rsidRPr="00DB01D5" w:rsidRDefault="00DB01D5" w:rsidP="005E126A">
            <w:pPr>
              <w:spacing w:after="0" w:line="240" w:lineRule="auto"/>
              <w:jc w:val="both"/>
              <w:rPr>
                <w:rFonts w:ascii="Times New Roman" w:hAnsi="Times New Roman" w:cs="Times New Roman"/>
                <w:sz w:val="26"/>
                <w:szCs w:val="26"/>
              </w:rPr>
            </w:pPr>
            <w:r w:rsidRPr="00DB01D5">
              <w:rPr>
                <w:rFonts w:ascii="Times New Roman" w:hAnsi="Times New Roman" w:cs="Times New Roman"/>
                <w:sz w:val="26"/>
                <w:szCs w:val="26"/>
              </w:rPr>
              <w:t>30 тис. грн..</w:t>
            </w:r>
          </w:p>
          <w:p w:rsidR="00DB01D5" w:rsidRPr="00DB01D5" w:rsidRDefault="00DB01D5" w:rsidP="005E126A">
            <w:pPr>
              <w:spacing w:after="0" w:line="240" w:lineRule="auto"/>
              <w:jc w:val="both"/>
              <w:rPr>
                <w:rFonts w:ascii="Times New Roman" w:hAnsi="Times New Roman" w:cs="Times New Roman"/>
                <w:sz w:val="26"/>
                <w:szCs w:val="26"/>
              </w:rPr>
            </w:pPr>
            <w:r w:rsidRPr="00DB01D5">
              <w:rPr>
                <w:rFonts w:ascii="Times New Roman" w:hAnsi="Times New Roman" w:cs="Times New Roman"/>
                <w:sz w:val="26"/>
                <w:szCs w:val="26"/>
              </w:rPr>
              <w:t>(щорічно)</w:t>
            </w:r>
          </w:p>
          <w:p w:rsidR="00DB01D5" w:rsidRPr="00DB01D5" w:rsidRDefault="00DB01D5" w:rsidP="005E126A">
            <w:pPr>
              <w:spacing w:after="0" w:line="240" w:lineRule="auto"/>
              <w:jc w:val="both"/>
              <w:rPr>
                <w:rFonts w:ascii="Times New Roman" w:hAnsi="Times New Roman" w:cs="Times New Roman"/>
                <w:sz w:val="26"/>
                <w:szCs w:val="26"/>
              </w:rPr>
            </w:pPr>
          </w:p>
          <w:p w:rsidR="00DB01D5" w:rsidRPr="00DB01D5" w:rsidRDefault="00DB01D5" w:rsidP="005E126A">
            <w:pPr>
              <w:spacing w:after="0" w:line="240" w:lineRule="auto"/>
              <w:jc w:val="both"/>
              <w:rPr>
                <w:rFonts w:ascii="Times New Roman" w:hAnsi="Times New Roman" w:cs="Times New Roman"/>
                <w:sz w:val="26"/>
                <w:szCs w:val="26"/>
              </w:rPr>
            </w:pPr>
          </w:p>
          <w:p w:rsidR="00DB01D5" w:rsidRPr="00DB01D5" w:rsidRDefault="00DB01D5" w:rsidP="005E126A">
            <w:pPr>
              <w:spacing w:after="0" w:line="240" w:lineRule="auto"/>
              <w:jc w:val="both"/>
              <w:rPr>
                <w:rFonts w:ascii="Times New Roman" w:hAnsi="Times New Roman" w:cs="Times New Roman"/>
                <w:sz w:val="26"/>
                <w:szCs w:val="26"/>
              </w:rPr>
            </w:pPr>
            <w:r w:rsidRPr="00DB01D5">
              <w:rPr>
                <w:rFonts w:ascii="Times New Roman" w:hAnsi="Times New Roman" w:cs="Times New Roman"/>
                <w:sz w:val="26"/>
                <w:szCs w:val="26"/>
              </w:rPr>
              <w:t>10тис. грн.</w:t>
            </w:r>
          </w:p>
          <w:p w:rsidR="00DB01D5" w:rsidRPr="00DB01D5" w:rsidRDefault="00DB01D5" w:rsidP="005E126A">
            <w:pPr>
              <w:spacing w:after="0" w:line="240" w:lineRule="auto"/>
              <w:jc w:val="both"/>
              <w:rPr>
                <w:rFonts w:ascii="Times New Roman" w:hAnsi="Times New Roman" w:cs="Times New Roman"/>
                <w:sz w:val="26"/>
                <w:szCs w:val="26"/>
              </w:rPr>
            </w:pPr>
            <w:r w:rsidRPr="00DB01D5">
              <w:rPr>
                <w:rFonts w:ascii="Times New Roman" w:hAnsi="Times New Roman" w:cs="Times New Roman"/>
                <w:sz w:val="26"/>
                <w:szCs w:val="26"/>
              </w:rPr>
              <w:t>(щорічно)</w:t>
            </w:r>
          </w:p>
          <w:p w:rsidR="00DB01D5" w:rsidRPr="00DB01D5" w:rsidRDefault="00DB01D5" w:rsidP="005E126A">
            <w:pPr>
              <w:spacing w:after="0" w:line="240" w:lineRule="auto"/>
              <w:jc w:val="both"/>
              <w:rPr>
                <w:rFonts w:ascii="Times New Roman" w:hAnsi="Times New Roman" w:cs="Times New Roman"/>
                <w:sz w:val="26"/>
                <w:szCs w:val="26"/>
              </w:rPr>
            </w:pPr>
          </w:p>
          <w:p w:rsidR="00DB01D5" w:rsidRPr="00DB01D5" w:rsidRDefault="00DB01D5" w:rsidP="005E126A">
            <w:pPr>
              <w:spacing w:after="0" w:line="240" w:lineRule="auto"/>
              <w:jc w:val="both"/>
              <w:rPr>
                <w:rFonts w:ascii="Times New Roman" w:hAnsi="Times New Roman" w:cs="Times New Roman"/>
                <w:sz w:val="26"/>
                <w:szCs w:val="26"/>
              </w:rPr>
            </w:pPr>
          </w:p>
          <w:p w:rsidR="00DB01D5" w:rsidRPr="00DB01D5" w:rsidRDefault="00DB01D5" w:rsidP="005E126A">
            <w:pPr>
              <w:spacing w:after="0" w:line="240" w:lineRule="auto"/>
              <w:jc w:val="both"/>
              <w:rPr>
                <w:rFonts w:ascii="Times New Roman" w:hAnsi="Times New Roman" w:cs="Times New Roman"/>
                <w:sz w:val="26"/>
                <w:szCs w:val="26"/>
              </w:rPr>
            </w:pPr>
            <w:r w:rsidRPr="00DB01D5">
              <w:rPr>
                <w:rFonts w:ascii="Times New Roman" w:hAnsi="Times New Roman" w:cs="Times New Roman"/>
                <w:sz w:val="26"/>
                <w:szCs w:val="26"/>
              </w:rPr>
              <w:t>5тис.грн.</w:t>
            </w:r>
          </w:p>
          <w:p w:rsidR="00DB01D5" w:rsidRPr="00DB01D5" w:rsidRDefault="00DB01D5" w:rsidP="005E126A">
            <w:pPr>
              <w:spacing w:after="0" w:line="240" w:lineRule="auto"/>
              <w:jc w:val="both"/>
              <w:rPr>
                <w:rFonts w:ascii="Times New Roman" w:hAnsi="Times New Roman" w:cs="Times New Roman"/>
                <w:sz w:val="26"/>
                <w:szCs w:val="26"/>
              </w:rPr>
            </w:pPr>
            <w:r w:rsidRPr="00DB01D5">
              <w:rPr>
                <w:rFonts w:ascii="Times New Roman" w:hAnsi="Times New Roman" w:cs="Times New Roman"/>
                <w:sz w:val="26"/>
                <w:szCs w:val="26"/>
              </w:rPr>
              <w:t>(щорічно)</w:t>
            </w:r>
          </w:p>
          <w:p w:rsidR="00DB01D5" w:rsidRPr="00DB01D5" w:rsidRDefault="00DB01D5" w:rsidP="005E126A">
            <w:pPr>
              <w:spacing w:after="0" w:line="240" w:lineRule="auto"/>
              <w:jc w:val="both"/>
              <w:rPr>
                <w:rFonts w:ascii="Times New Roman" w:hAnsi="Times New Roman" w:cs="Times New Roman"/>
                <w:sz w:val="26"/>
                <w:szCs w:val="26"/>
              </w:rPr>
            </w:pPr>
          </w:p>
        </w:tc>
      </w:tr>
      <w:tr w:rsidR="00DB01D5" w:rsidRPr="00DB01D5" w:rsidTr="005E126A">
        <w:trPr>
          <w:cantSplit/>
          <w:trHeight w:val="1180"/>
        </w:trPr>
        <w:tc>
          <w:tcPr>
            <w:tcW w:w="720"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lastRenderedPageBreak/>
              <w:t>11.</w:t>
            </w:r>
          </w:p>
        </w:tc>
        <w:tc>
          <w:tcPr>
            <w:tcW w:w="4158" w:type="dxa"/>
            <w:gridSpan w:val="2"/>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 метою поглиблення міжнародного співробітництва поширити зв’язки навчальних закладів  району з іноземними навчальними  закладами, залучати їх до реалізації міжнародних навчальних проектів.</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Налагодити  співпрацю з громадськими організаціями щодо участі в соціально значущих проектах</w:t>
            </w:r>
          </w:p>
        </w:tc>
        <w:tc>
          <w:tcPr>
            <w:tcW w:w="1559"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2011-2015 </w:t>
            </w:r>
          </w:p>
        </w:tc>
        <w:tc>
          <w:tcPr>
            <w:tcW w:w="1927"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Відділ освіти райдержадміністрації</w:t>
            </w:r>
          </w:p>
        </w:tc>
        <w:tc>
          <w:tcPr>
            <w:tcW w:w="2410" w:type="dxa"/>
          </w:tcPr>
          <w:p w:rsidR="00DB01D5" w:rsidRPr="00DB01D5" w:rsidRDefault="00DB01D5" w:rsidP="005E126A">
            <w:pPr>
              <w:spacing w:after="0" w:line="240" w:lineRule="auto"/>
              <w:jc w:val="both"/>
              <w:rPr>
                <w:rFonts w:ascii="Times New Roman" w:hAnsi="Times New Roman" w:cs="Times New Roman"/>
                <w:sz w:val="26"/>
                <w:szCs w:val="26"/>
              </w:rPr>
            </w:pPr>
            <w:r w:rsidRPr="00DB01D5">
              <w:rPr>
                <w:rFonts w:ascii="Times New Roman" w:hAnsi="Times New Roman" w:cs="Times New Roman"/>
                <w:sz w:val="26"/>
                <w:szCs w:val="26"/>
              </w:rPr>
              <w:t>Місцевий бюджет, інші джерела фінансування</w:t>
            </w:r>
          </w:p>
        </w:tc>
      </w:tr>
      <w:tr w:rsidR="00DB01D5" w:rsidRPr="00DB01D5" w:rsidTr="005E126A">
        <w:trPr>
          <w:cantSplit/>
          <w:trHeight w:val="1180"/>
        </w:trPr>
        <w:tc>
          <w:tcPr>
            <w:tcW w:w="720"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12.</w:t>
            </w:r>
          </w:p>
        </w:tc>
        <w:tc>
          <w:tcPr>
            <w:tcW w:w="4158" w:type="dxa"/>
            <w:gridSpan w:val="2"/>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Сприяти підвищенню іміджу</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сільських навчальних закладів,</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з цією метою:</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1.</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Проводити  звітування керівників шкіл перед батьками  та громадськістю;</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2.</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Висвітлювати діяльність закладів освіти в засобах масової інформації, на сайтах відділу освіти та шкіл;</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3.</w:t>
            </w:r>
            <w:r w:rsidR="003C00E7">
              <w:rPr>
                <w:rFonts w:ascii="Times New Roman" w:hAnsi="Times New Roman" w:cs="Times New Roman"/>
                <w:sz w:val="28"/>
                <w:szCs w:val="28"/>
              </w:rPr>
              <w:t xml:space="preserve"> </w:t>
            </w:r>
            <w:r w:rsidRPr="00DB01D5">
              <w:rPr>
                <w:rFonts w:ascii="Times New Roman" w:hAnsi="Times New Roman" w:cs="Times New Roman"/>
                <w:sz w:val="28"/>
                <w:szCs w:val="28"/>
              </w:rPr>
              <w:t>Проводити конкурси :</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Школа року»,</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»Шкільна садиба», </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 Учитель року», </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 «Класний керівник року», «Директор року» та ін..</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Брати участь у міжнародних та Всеукраїнських виставках «</w:t>
            </w:r>
            <w:proofErr w:type="spellStart"/>
            <w:r w:rsidRPr="00DB01D5">
              <w:rPr>
                <w:rFonts w:ascii="Times New Roman" w:hAnsi="Times New Roman" w:cs="Times New Roman"/>
                <w:sz w:val="28"/>
                <w:szCs w:val="28"/>
              </w:rPr>
              <w:t>Інноватика</w:t>
            </w:r>
            <w:proofErr w:type="spellEnd"/>
            <w:r w:rsidRPr="00DB01D5">
              <w:rPr>
                <w:rFonts w:ascii="Times New Roman" w:hAnsi="Times New Roman" w:cs="Times New Roman"/>
                <w:sz w:val="28"/>
                <w:szCs w:val="28"/>
              </w:rPr>
              <w:t xml:space="preserve"> в освіті», «Сучасний навчальний заклад» та ін..</w:t>
            </w:r>
          </w:p>
        </w:tc>
        <w:tc>
          <w:tcPr>
            <w:tcW w:w="1559" w:type="dxa"/>
          </w:tcPr>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Щорічно</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Постійно</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щорічно</w:t>
            </w:r>
          </w:p>
        </w:tc>
        <w:tc>
          <w:tcPr>
            <w:tcW w:w="1927"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Відділ освіти райдержадміністрації, сільські ради</w:t>
            </w:r>
          </w:p>
          <w:p w:rsidR="00DB01D5" w:rsidRPr="00DB01D5" w:rsidRDefault="00DB01D5" w:rsidP="005E126A">
            <w:pPr>
              <w:spacing w:after="0" w:line="240" w:lineRule="auto"/>
              <w:jc w:val="both"/>
              <w:rPr>
                <w:rFonts w:ascii="Times New Roman" w:hAnsi="Times New Roman" w:cs="Times New Roman"/>
                <w:sz w:val="28"/>
                <w:szCs w:val="28"/>
              </w:rPr>
            </w:pPr>
          </w:p>
        </w:tc>
        <w:tc>
          <w:tcPr>
            <w:tcW w:w="2410"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Місцевий бюджет, інші джерела фінансування</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 щорічно</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20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15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5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1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1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p w:rsidR="00DB01D5" w:rsidRPr="00DB01D5" w:rsidRDefault="00DB01D5" w:rsidP="005E126A">
            <w:pPr>
              <w:spacing w:after="0" w:line="240" w:lineRule="auto"/>
              <w:jc w:val="both"/>
              <w:rPr>
                <w:rFonts w:ascii="Times New Roman" w:hAnsi="Times New Roman" w:cs="Times New Roman"/>
                <w:sz w:val="28"/>
                <w:szCs w:val="28"/>
              </w:rPr>
            </w:pPr>
          </w:p>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 xml:space="preserve">3 </w:t>
            </w:r>
            <w:proofErr w:type="spellStart"/>
            <w:r w:rsidRPr="00DB01D5">
              <w:rPr>
                <w:rFonts w:ascii="Times New Roman" w:hAnsi="Times New Roman" w:cs="Times New Roman"/>
                <w:sz w:val="28"/>
                <w:szCs w:val="28"/>
              </w:rPr>
              <w:t>тис.грн</w:t>
            </w:r>
            <w:proofErr w:type="spellEnd"/>
            <w:r w:rsidRPr="00DB01D5">
              <w:rPr>
                <w:rFonts w:ascii="Times New Roman" w:hAnsi="Times New Roman" w:cs="Times New Roman"/>
                <w:sz w:val="28"/>
                <w:szCs w:val="28"/>
              </w:rPr>
              <w:t>.</w:t>
            </w:r>
          </w:p>
        </w:tc>
      </w:tr>
      <w:tr w:rsidR="00DB01D5" w:rsidRPr="00DB01D5" w:rsidTr="005E126A">
        <w:trPr>
          <w:cantSplit/>
          <w:trHeight w:val="1180"/>
        </w:trPr>
        <w:tc>
          <w:tcPr>
            <w:tcW w:w="720" w:type="dxa"/>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13</w:t>
            </w:r>
          </w:p>
        </w:tc>
        <w:tc>
          <w:tcPr>
            <w:tcW w:w="4158" w:type="dxa"/>
            <w:gridSpan w:val="2"/>
          </w:tcPr>
          <w:p w:rsidR="00DB01D5" w:rsidRPr="00DB01D5" w:rsidRDefault="00DB01D5" w:rsidP="005E126A">
            <w:pPr>
              <w:spacing w:after="0" w:line="240" w:lineRule="auto"/>
              <w:jc w:val="both"/>
              <w:rPr>
                <w:rFonts w:ascii="Times New Roman" w:hAnsi="Times New Roman" w:cs="Times New Roman"/>
                <w:sz w:val="28"/>
                <w:szCs w:val="28"/>
              </w:rPr>
            </w:pPr>
            <w:r w:rsidRPr="00DB01D5">
              <w:rPr>
                <w:rFonts w:ascii="Times New Roman" w:hAnsi="Times New Roman" w:cs="Times New Roman"/>
                <w:sz w:val="28"/>
                <w:szCs w:val="28"/>
              </w:rPr>
              <w:t>Провести капітальні та поточні ремонти сільських шкіл (</w:t>
            </w:r>
            <w:r w:rsidRPr="00DB01D5">
              <w:rPr>
                <w:rFonts w:ascii="Times New Roman" w:hAnsi="Times New Roman" w:cs="Times New Roman"/>
                <w:b/>
                <w:sz w:val="28"/>
                <w:szCs w:val="28"/>
              </w:rPr>
              <w:t>додаток 8)</w:t>
            </w:r>
          </w:p>
        </w:tc>
        <w:tc>
          <w:tcPr>
            <w:tcW w:w="1559" w:type="dxa"/>
          </w:tcPr>
          <w:p w:rsidR="00DB01D5" w:rsidRPr="00DB01D5" w:rsidRDefault="00DB01D5" w:rsidP="005E126A">
            <w:pPr>
              <w:spacing w:after="0" w:line="240" w:lineRule="auto"/>
              <w:jc w:val="both"/>
              <w:rPr>
                <w:rFonts w:ascii="Times New Roman" w:hAnsi="Times New Roman" w:cs="Times New Roman"/>
                <w:sz w:val="28"/>
                <w:szCs w:val="28"/>
              </w:rPr>
            </w:pPr>
          </w:p>
        </w:tc>
        <w:tc>
          <w:tcPr>
            <w:tcW w:w="1927"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Відділ освіти райдержадміністрації, сільські ради</w:t>
            </w:r>
          </w:p>
          <w:p w:rsidR="00DB01D5" w:rsidRPr="00DB01D5" w:rsidRDefault="00DB01D5" w:rsidP="005E126A">
            <w:pPr>
              <w:spacing w:after="0" w:line="240" w:lineRule="auto"/>
              <w:jc w:val="both"/>
              <w:rPr>
                <w:rFonts w:ascii="Times New Roman" w:hAnsi="Times New Roman" w:cs="Times New Roman"/>
                <w:sz w:val="28"/>
                <w:szCs w:val="28"/>
              </w:rPr>
            </w:pPr>
          </w:p>
        </w:tc>
        <w:tc>
          <w:tcPr>
            <w:tcW w:w="2410" w:type="dxa"/>
          </w:tcPr>
          <w:p w:rsidR="00DB01D5" w:rsidRPr="00DB01D5" w:rsidRDefault="00DB01D5" w:rsidP="005E126A">
            <w:pPr>
              <w:spacing w:after="0" w:line="240" w:lineRule="auto"/>
              <w:rPr>
                <w:rFonts w:ascii="Times New Roman" w:hAnsi="Times New Roman" w:cs="Times New Roman"/>
                <w:sz w:val="28"/>
                <w:szCs w:val="28"/>
              </w:rPr>
            </w:pPr>
            <w:r w:rsidRPr="00DB01D5">
              <w:rPr>
                <w:rFonts w:ascii="Times New Roman" w:hAnsi="Times New Roman" w:cs="Times New Roman"/>
                <w:sz w:val="28"/>
                <w:szCs w:val="28"/>
              </w:rPr>
              <w:t>Державний , обласний, місцевий бюджети, інші джерела фінансування</w:t>
            </w:r>
          </w:p>
          <w:p w:rsidR="00DB01D5" w:rsidRPr="00DB01D5" w:rsidRDefault="00DB01D5" w:rsidP="005E126A">
            <w:pPr>
              <w:spacing w:after="0" w:line="240" w:lineRule="auto"/>
              <w:jc w:val="both"/>
              <w:rPr>
                <w:rFonts w:ascii="Times New Roman" w:hAnsi="Times New Roman" w:cs="Times New Roman"/>
                <w:sz w:val="26"/>
                <w:szCs w:val="26"/>
              </w:rPr>
            </w:pPr>
          </w:p>
        </w:tc>
      </w:tr>
    </w:tbl>
    <w:p w:rsidR="00DB01D5" w:rsidRPr="00DB01D5" w:rsidRDefault="00DB01D5" w:rsidP="005E126A">
      <w:pPr>
        <w:spacing w:after="0" w:line="360" w:lineRule="auto"/>
        <w:jc w:val="center"/>
        <w:rPr>
          <w:rFonts w:ascii="Times New Roman" w:hAnsi="Times New Roman" w:cs="Times New Roman"/>
        </w:rPr>
      </w:pPr>
    </w:p>
    <w:p w:rsidR="00DB01D5" w:rsidRDefault="00DB01D5" w:rsidP="00CC4388">
      <w:pPr>
        <w:pStyle w:val="11"/>
        <w:jc w:val="both"/>
        <w:rPr>
          <w:rFonts w:ascii="Times New Roman" w:hAnsi="Times New Roman"/>
          <w:sz w:val="28"/>
          <w:szCs w:val="28"/>
          <w:lang w:val="uk-UA"/>
        </w:rPr>
      </w:pPr>
    </w:p>
    <w:p w:rsidR="00F35232" w:rsidRDefault="00F35232" w:rsidP="00CC4388">
      <w:pPr>
        <w:pStyle w:val="11"/>
        <w:jc w:val="both"/>
        <w:rPr>
          <w:rFonts w:ascii="Times New Roman" w:hAnsi="Times New Roman"/>
          <w:sz w:val="28"/>
          <w:szCs w:val="28"/>
          <w:lang w:val="uk-UA"/>
        </w:rPr>
      </w:pPr>
      <w:r>
        <w:rPr>
          <w:rFonts w:ascii="Times New Roman" w:hAnsi="Times New Roman"/>
          <w:sz w:val="28"/>
          <w:szCs w:val="28"/>
          <w:lang w:val="uk-UA"/>
        </w:rPr>
        <w:t xml:space="preserve">Керуючий справами </w:t>
      </w:r>
    </w:p>
    <w:p w:rsidR="003C00E7" w:rsidRDefault="00F35232" w:rsidP="00CC4388">
      <w:pPr>
        <w:pStyle w:val="11"/>
        <w:jc w:val="both"/>
        <w:rPr>
          <w:rFonts w:ascii="Times New Roman" w:hAnsi="Times New Roman"/>
          <w:sz w:val="28"/>
          <w:szCs w:val="28"/>
          <w:lang w:val="uk-UA"/>
        </w:rPr>
      </w:pPr>
      <w:r>
        <w:rPr>
          <w:rFonts w:ascii="Times New Roman" w:hAnsi="Times New Roman"/>
          <w:sz w:val="28"/>
          <w:szCs w:val="28"/>
          <w:lang w:val="uk-UA"/>
        </w:rPr>
        <w:t>виконавчого апарату районної ради                                                  В.П.</w:t>
      </w:r>
      <w:proofErr w:type="spellStart"/>
      <w:r>
        <w:rPr>
          <w:rFonts w:ascii="Times New Roman" w:hAnsi="Times New Roman"/>
          <w:sz w:val="28"/>
          <w:szCs w:val="28"/>
          <w:lang w:val="uk-UA"/>
        </w:rPr>
        <w:t>Карпук</w:t>
      </w:r>
      <w:proofErr w:type="spellEnd"/>
    </w:p>
    <w:p w:rsidR="003C00E7" w:rsidRDefault="003C00E7" w:rsidP="00CC4388">
      <w:pPr>
        <w:pStyle w:val="11"/>
        <w:jc w:val="both"/>
        <w:rPr>
          <w:rFonts w:ascii="Times New Roman" w:hAnsi="Times New Roman"/>
          <w:sz w:val="28"/>
          <w:szCs w:val="28"/>
          <w:lang w:val="uk-UA"/>
        </w:rPr>
      </w:pPr>
    </w:p>
    <w:p w:rsidR="004820C6" w:rsidRDefault="004820C6" w:rsidP="00CC4388">
      <w:pPr>
        <w:pStyle w:val="11"/>
        <w:jc w:val="both"/>
        <w:rPr>
          <w:rFonts w:ascii="Times New Roman" w:hAnsi="Times New Roman"/>
          <w:sz w:val="28"/>
          <w:szCs w:val="28"/>
          <w:lang w:val="uk-UA"/>
        </w:rPr>
      </w:pPr>
    </w:p>
    <w:p w:rsidR="004820C6" w:rsidRDefault="004820C6" w:rsidP="00CC4388">
      <w:pPr>
        <w:pStyle w:val="11"/>
        <w:jc w:val="both"/>
        <w:rPr>
          <w:rFonts w:ascii="Times New Roman" w:hAnsi="Times New Roman"/>
          <w:sz w:val="28"/>
          <w:szCs w:val="28"/>
          <w:lang w:val="uk-UA"/>
        </w:rPr>
      </w:pPr>
    </w:p>
    <w:p w:rsidR="00DB01D5" w:rsidRPr="00DB01D5" w:rsidRDefault="00DB01D5" w:rsidP="003C00E7">
      <w:pPr>
        <w:spacing w:after="0" w:line="240" w:lineRule="auto"/>
        <w:jc w:val="right"/>
        <w:rPr>
          <w:rFonts w:ascii="Times New Roman" w:hAnsi="Times New Roman" w:cs="Times New Roman"/>
          <w:b/>
          <w:color w:val="000000"/>
          <w:sz w:val="28"/>
          <w:szCs w:val="28"/>
        </w:rPr>
      </w:pPr>
      <w:r w:rsidRPr="00DB01D5">
        <w:rPr>
          <w:rFonts w:ascii="Times New Roman" w:hAnsi="Times New Roman" w:cs="Times New Roman"/>
          <w:b/>
          <w:color w:val="000000"/>
          <w:sz w:val="28"/>
          <w:szCs w:val="28"/>
        </w:rPr>
        <w:lastRenderedPageBreak/>
        <w:t>Додаток 1</w:t>
      </w:r>
    </w:p>
    <w:p w:rsidR="00DB01D5" w:rsidRPr="00DB01D5" w:rsidRDefault="00DB01D5" w:rsidP="003C00E7">
      <w:pPr>
        <w:spacing w:after="0" w:line="240" w:lineRule="auto"/>
        <w:jc w:val="right"/>
        <w:rPr>
          <w:rFonts w:ascii="Times New Roman" w:hAnsi="Times New Roman" w:cs="Times New Roman"/>
          <w:color w:val="000000"/>
          <w:sz w:val="28"/>
          <w:szCs w:val="28"/>
        </w:rPr>
      </w:pPr>
      <w:r w:rsidRPr="00DB01D5">
        <w:rPr>
          <w:rFonts w:ascii="Times New Roman" w:hAnsi="Times New Roman" w:cs="Times New Roman"/>
          <w:color w:val="000000"/>
          <w:sz w:val="28"/>
          <w:szCs w:val="28"/>
        </w:rPr>
        <w:t xml:space="preserve">до районної програми </w:t>
      </w:r>
    </w:p>
    <w:p w:rsidR="00DB01D5" w:rsidRPr="00DB01D5" w:rsidRDefault="00DB01D5" w:rsidP="003C00E7">
      <w:pPr>
        <w:spacing w:after="0" w:line="240" w:lineRule="auto"/>
        <w:jc w:val="right"/>
        <w:rPr>
          <w:rFonts w:ascii="Times New Roman" w:hAnsi="Times New Roman" w:cs="Times New Roman"/>
          <w:color w:val="000000"/>
          <w:sz w:val="28"/>
          <w:szCs w:val="28"/>
        </w:rPr>
      </w:pPr>
      <w:r w:rsidRPr="00DB01D5">
        <w:rPr>
          <w:rFonts w:ascii="Times New Roman" w:hAnsi="Times New Roman" w:cs="Times New Roman"/>
          <w:color w:val="000000"/>
          <w:sz w:val="28"/>
          <w:szCs w:val="28"/>
        </w:rPr>
        <w:t xml:space="preserve">«Сільська школа </w:t>
      </w:r>
      <w:proofErr w:type="spellStart"/>
      <w:r w:rsidRPr="00DB01D5">
        <w:rPr>
          <w:rFonts w:ascii="Times New Roman" w:hAnsi="Times New Roman" w:cs="Times New Roman"/>
          <w:color w:val="000000"/>
          <w:sz w:val="28"/>
          <w:szCs w:val="28"/>
        </w:rPr>
        <w:t>Тальнівщини</w:t>
      </w:r>
      <w:proofErr w:type="spellEnd"/>
      <w:r w:rsidRPr="00DB01D5">
        <w:rPr>
          <w:rFonts w:ascii="Times New Roman" w:hAnsi="Times New Roman" w:cs="Times New Roman"/>
          <w:color w:val="000000"/>
          <w:sz w:val="28"/>
          <w:szCs w:val="28"/>
        </w:rPr>
        <w:t>»</w:t>
      </w:r>
    </w:p>
    <w:p w:rsidR="00DB01D5" w:rsidRPr="00DB01D5" w:rsidRDefault="00DB01D5" w:rsidP="003C00E7">
      <w:pPr>
        <w:spacing w:after="0" w:line="240" w:lineRule="auto"/>
        <w:jc w:val="right"/>
        <w:rPr>
          <w:rFonts w:ascii="Times New Roman" w:hAnsi="Times New Roman" w:cs="Times New Roman"/>
          <w:color w:val="000000"/>
        </w:rPr>
      </w:pPr>
    </w:p>
    <w:p w:rsidR="00DB01D5" w:rsidRPr="00DB01D5" w:rsidRDefault="00DB01D5" w:rsidP="003C00E7">
      <w:pPr>
        <w:spacing w:after="0" w:line="240" w:lineRule="auto"/>
        <w:jc w:val="center"/>
        <w:rPr>
          <w:rFonts w:ascii="Times New Roman" w:hAnsi="Times New Roman" w:cs="Times New Roman"/>
          <w:b/>
          <w:color w:val="000000"/>
          <w:sz w:val="28"/>
          <w:szCs w:val="28"/>
        </w:rPr>
      </w:pPr>
      <w:r w:rsidRPr="00DB01D5">
        <w:rPr>
          <w:rFonts w:ascii="Times New Roman" w:hAnsi="Times New Roman" w:cs="Times New Roman"/>
          <w:b/>
          <w:color w:val="000000"/>
          <w:sz w:val="28"/>
          <w:szCs w:val="28"/>
        </w:rPr>
        <w:t xml:space="preserve">Мережа та контингент </w:t>
      </w:r>
    </w:p>
    <w:p w:rsidR="00DB01D5" w:rsidRPr="00DB01D5" w:rsidRDefault="00DB01D5" w:rsidP="003C00E7">
      <w:pPr>
        <w:spacing w:after="0" w:line="240" w:lineRule="auto"/>
        <w:jc w:val="center"/>
        <w:rPr>
          <w:rFonts w:ascii="Times New Roman" w:hAnsi="Times New Roman" w:cs="Times New Roman"/>
          <w:b/>
          <w:color w:val="000000"/>
          <w:sz w:val="28"/>
          <w:szCs w:val="28"/>
        </w:rPr>
      </w:pPr>
      <w:r w:rsidRPr="00DB01D5">
        <w:rPr>
          <w:rFonts w:ascii="Times New Roman" w:hAnsi="Times New Roman" w:cs="Times New Roman"/>
          <w:b/>
          <w:color w:val="000000"/>
          <w:sz w:val="28"/>
          <w:szCs w:val="28"/>
        </w:rPr>
        <w:t xml:space="preserve">сільських загальноосвітніх навчальних закладів </w:t>
      </w:r>
    </w:p>
    <w:p w:rsidR="00DB01D5" w:rsidRPr="00DB01D5" w:rsidRDefault="00DB01D5" w:rsidP="003C00E7">
      <w:pPr>
        <w:spacing w:after="0" w:line="240" w:lineRule="auto"/>
        <w:rPr>
          <w:rFonts w:ascii="Times New Roman" w:hAnsi="Times New Roman" w:cs="Times New Roman"/>
          <w:color w:val="00000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0"/>
        <w:gridCol w:w="1126"/>
        <w:gridCol w:w="1126"/>
        <w:gridCol w:w="1299"/>
        <w:gridCol w:w="1029"/>
        <w:gridCol w:w="1489"/>
      </w:tblGrid>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РОКИ:</w:t>
            </w:r>
          </w:p>
        </w:tc>
        <w:tc>
          <w:tcPr>
            <w:tcW w:w="1126"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 xml:space="preserve">2011 </w:t>
            </w:r>
          </w:p>
        </w:tc>
        <w:tc>
          <w:tcPr>
            <w:tcW w:w="1126"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 xml:space="preserve">2012 </w:t>
            </w:r>
          </w:p>
        </w:tc>
        <w:tc>
          <w:tcPr>
            <w:tcW w:w="1299"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2013</w:t>
            </w:r>
          </w:p>
        </w:tc>
        <w:tc>
          <w:tcPr>
            <w:tcW w:w="1029"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 xml:space="preserve">2014 </w:t>
            </w:r>
          </w:p>
        </w:tc>
        <w:tc>
          <w:tcPr>
            <w:tcW w:w="1489"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2015 рік</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b/>
                <w:color w:val="000000"/>
                <w:sz w:val="28"/>
                <w:szCs w:val="28"/>
              </w:rPr>
            </w:pPr>
            <w:r w:rsidRPr="00DB01D5">
              <w:rPr>
                <w:rFonts w:ascii="Times New Roman" w:hAnsi="Times New Roman" w:cs="Times New Roman"/>
                <w:b/>
                <w:color w:val="000000"/>
                <w:sz w:val="28"/>
                <w:szCs w:val="28"/>
              </w:rPr>
              <w:t>Всього загальноосвітніх навчальних закладів (ЗНЗ) у сільській місцевості</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26</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26</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26</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26</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26</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у них учнів</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1847</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1764</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1650</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1550</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1450</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у тому числі навчально-виховних комплексів (НВК)</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8</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10</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11</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12</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13</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у них учнів</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479</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530</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600</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650</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650</w:t>
            </w:r>
          </w:p>
        </w:tc>
      </w:tr>
      <w:tr w:rsidR="00DB01D5" w:rsidRPr="00DB01D5" w:rsidTr="00DB01D5">
        <w:trPr>
          <w:trHeight w:val="345"/>
        </w:trPr>
        <w:tc>
          <w:tcPr>
            <w:tcW w:w="4280"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b/>
                <w:color w:val="000000"/>
                <w:sz w:val="28"/>
                <w:szCs w:val="28"/>
              </w:rPr>
              <w:t xml:space="preserve">Всього закладів нового типу: </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2</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2</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2</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3</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3</w:t>
            </w:r>
          </w:p>
        </w:tc>
      </w:tr>
      <w:tr w:rsidR="00DB01D5" w:rsidRPr="00DB01D5" w:rsidTr="00DB01D5">
        <w:trPr>
          <w:trHeight w:val="300"/>
        </w:trPr>
        <w:tc>
          <w:tcPr>
            <w:tcW w:w="4280" w:type="dxa"/>
          </w:tcPr>
          <w:p w:rsidR="00DB01D5" w:rsidRPr="00DB01D5" w:rsidRDefault="00DB01D5" w:rsidP="003C00E7">
            <w:pPr>
              <w:spacing w:after="0" w:line="240" w:lineRule="auto"/>
              <w:rPr>
                <w:rFonts w:ascii="Times New Roman" w:hAnsi="Times New Roman" w:cs="Times New Roman"/>
                <w:b/>
                <w:color w:val="000000"/>
                <w:sz w:val="28"/>
                <w:szCs w:val="28"/>
              </w:rPr>
            </w:pPr>
            <w:r w:rsidRPr="00DB01D5">
              <w:rPr>
                <w:rFonts w:ascii="Times New Roman" w:hAnsi="Times New Roman" w:cs="Times New Roman"/>
                <w:color w:val="000000"/>
                <w:sz w:val="28"/>
                <w:szCs w:val="28"/>
              </w:rPr>
              <w:t>гімназії</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у них учнів</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151</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165</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175</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200</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200</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ліцеї</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у них учнів</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92</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100</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100</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100</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100</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спеціалізовані школи</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У них учнів</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50</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100</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b/>
                <w:color w:val="000000"/>
                <w:sz w:val="28"/>
                <w:szCs w:val="28"/>
              </w:rPr>
            </w:pPr>
            <w:r w:rsidRPr="00DB01D5">
              <w:rPr>
                <w:rFonts w:ascii="Times New Roman" w:hAnsi="Times New Roman" w:cs="Times New Roman"/>
                <w:b/>
                <w:color w:val="000000"/>
                <w:sz w:val="28"/>
                <w:szCs w:val="28"/>
              </w:rPr>
              <w:t xml:space="preserve">Всього закладів </w:t>
            </w:r>
            <w:proofErr w:type="spellStart"/>
            <w:r w:rsidRPr="00DB01D5">
              <w:rPr>
                <w:rFonts w:ascii="Times New Roman" w:hAnsi="Times New Roman" w:cs="Times New Roman"/>
                <w:b/>
                <w:color w:val="000000"/>
                <w:sz w:val="28"/>
                <w:szCs w:val="28"/>
              </w:rPr>
              <w:t>інтернатного</w:t>
            </w:r>
            <w:proofErr w:type="spellEnd"/>
            <w:r w:rsidRPr="00DB01D5">
              <w:rPr>
                <w:rFonts w:ascii="Times New Roman" w:hAnsi="Times New Roman" w:cs="Times New Roman"/>
                <w:b/>
                <w:color w:val="000000"/>
                <w:sz w:val="28"/>
                <w:szCs w:val="28"/>
              </w:rPr>
              <w:t xml:space="preserve"> типу:</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 xml:space="preserve">загальноосвітні </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у них учнів</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132</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136</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140</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150</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150</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b/>
                <w:color w:val="000000"/>
                <w:sz w:val="28"/>
                <w:szCs w:val="28"/>
              </w:rPr>
            </w:pPr>
            <w:r w:rsidRPr="00DB01D5">
              <w:rPr>
                <w:rFonts w:ascii="Times New Roman" w:hAnsi="Times New Roman" w:cs="Times New Roman"/>
                <w:b/>
                <w:color w:val="000000"/>
                <w:sz w:val="28"/>
                <w:szCs w:val="28"/>
              </w:rPr>
              <w:t>Всього міжшкільних навчально-виробничих комбінатів у сільській місцевості</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0</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0</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0</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0</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0</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У них учнів</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0</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0</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0</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0</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0</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b/>
                <w:color w:val="000000"/>
                <w:sz w:val="28"/>
                <w:szCs w:val="28"/>
              </w:rPr>
            </w:pPr>
            <w:r w:rsidRPr="00DB01D5">
              <w:rPr>
                <w:rFonts w:ascii="Times New Roman" w:hAnsi="Times New Roman" w:cs="Times New Roman"/>
                <w:b/>
                <w:color w:val="000000"/>
                <w:sz w:val="28"/>
                <w:szCs w:val="28"/>
              </w:rPr>
              <w:t>Всього позашкільних навчальних закладів</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3</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3</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3</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3</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p>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3</w:t>
            </w:r>
          </w:p>
        </w:tc>
      </w:tr>
      <w:tr w:rsidR="00DB01D5" w:rsidRPr="00DB01D5" w:rsidTr="00DB01D5">
        <w:tc>
          <w:tcPr>
            <w:tcW w:w="4280" w:type="dxa"/>
          </w:tcPr>
          <w:p w:rsidR="00DB01D5" w:rsidRPr="00DB01D5" w:rsidRDefault="00DB01D5"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У них вихованців (слухачів)</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1467</w:t>
            </w:r>
          </w:p>
        </w:tc>
        <w:tc>
          <w:tcPr>
            <w:tcW w:w="1126"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1450</w:t>
            </w:r>
          </w:p>
        </w:tc>
        <w:tc>
          <w:tcPr>
            <w:tcW w:w="129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1450</w:t>
            </w:r>
          </w:p>
        </w:tc>
        <w:tc>
          <w:tcPr>
            <w:tcW w:w="102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1450</w:t>
            </w:r>
          </w:p>
        </w:tc>
        <w:tc>
          <w:tcPr>
            <w:tcW w:w="1489" w:type="dxa"/>
          </w:tcPr>
          <w:p w:rsidR="00DB01D5" w:rsidRPr="00DB01D5" w:rsidRDefault="00DB01D5"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1450</w:t>
            </w:r>
          </w:p>
        </w:tc>
      </w:tr>
    </w:tbl>
    <w:p w:rsidR="00DB01D5" w:rsidRPr="00DB01D5" w:rsidRDefault="00DB01D5" w:rsidP="003C00E7">
      <w:pPr>
        <w:spacing w:after="0" w:line="240" w:lineRule="auto"/>
        <w:rPr>
          <w:rFonts w:ascii="Times New Roman" w:hAnsi="Times New Roman" w:cs="Times New Roman"/>
          <w:color w:val="000000"/>
          <w:sz w:val="28"/>
          <w:szCs w:val="28"/>
        </w:rPr>
      </w:pPr>
    </w:p>
    <w:p w:rsidR="007B4B59" w:rsidRPr="00DB01D5" w:rsidRDefault="007B4B59" w:rsidP="003C00E7">
      <w:pPr>
        <w:pStyle w:val="11"/>
        <w:jc w:val="both"/>
        <w:rPr>
          <w:rFonts w:ascii="Times New Roman" w:hAnsi="Times New Roman"/>
          <w:sz w:val="28"/>
          <w:szCs w:val="28"/>
          <w:lang w:val="uk-UA"/>
        </w:rPr>
      </w:pPr>
    </w:p>
    <w:p w:rsidR="00DB01D5" w:rsidRPr="00DB01D5" w:rsidRDefault="00DB01D5" w:rsidP="003C00E7">
      <w:pPr>
        <w:pStyle w:val="11"/>
        <w:jc w:val="both"/>
        <w:rPr>
          <w:rFonts w:ascii="Times New Roman" w:hAnsi="Times New Roman"/>
          <w:sz w:val="28"/>
          <w:szCs w:val="28"/>
          <w:lang w:val="uk-UA"/>
        </w:rPr>
      </w:pPr>
    </w:p>
    <w:p w:rsidR="00DB01D5" w:rsidRPr="00DB01D5" w:rsidRDefault="00DB01D5" w:rsidP="003C00E7">
      <w:pPr>
        <w:pStyle w:val="11"/>
        <w:jc w:val="both"/>
        <w:rPr>
          <w:rFonts w:ascii="Times New Roman" w:hAnsi="Times New Roman"/>
          <w:sz w:val="28"/>
          <w:szCs w:val="28"/>
          <w:lang w:val="uk-UA"/>
        </w:rPr>
      </w:pPr>
    </w:p>
    <w:p w:rsidR="00DB01D5" w:rsidRPr="00DB01D5" w:rsidRDefault="00DB01D5" w:rsidP="003C00E7">
      <w:pPr>
        <w:pStyle w:val="11"/>
        <w:jc w:val="both"/>
        <w:rPr>
          <w:rFonts w:ascii="Times New Roman" w:hAnsi="Times New Roman"/>
          <w:sz w:val="28"/>
          <w:szCs w:val="28"/>
          <w:lang w:val="uk-UA"/>
        </w:rPr>
      </w:pPr>
    </w:p>
    <w:p w:rsidR="00DB01D5" w:rsidRPr="00DB01D5" w:rsidRDefault="00DB01D5" w:rsidP="00CC4388">
      <w:pPr>
        <w:pStyle w:val="11"/>
        <w:jc w:val="both"/>
        <w:rPr>
          <w:rFonts w:ascii="Times New Roman" w:hAnsi="Times New Roman"/>
          <w:sz w:val="28"/>
          <w:szCs w:val="28"/>
          <w:lang w:val="uk-UA"/>
        </w:rPr>
      </w:pPr>
    </w:p>
    <w:p w:rsidR="00DB01D5" w:rsidRPr="00DB01D5" w:rsidRDefault="00DB01D5" w:rsidP="00CC4388">
      <w:pPr>
        <w:pStyle w:val="11"/>
        <w:jc w:val="both"/>
        <w:rPr>
          <w:rFonts w:ascii="Times New Roman" w:hAnsi="Times New Roman"/>
          <w:sz w:val="28"/>
          <w:szCs w:val="28"/>
          <w:lang w:val="uk-UA"/>
        </w:rPr>
      </w:pPr>
    </w:p>
    <w:p w:rsidR="00DB01D5" w:rsidRPr="00DB01D5" w:rsidRDefault="00DB01D5" w:rsidP="00CC4388">
      <w:pPr>
        <w:pStyle w:val="11"/>
        <w:jc w:val="both"/>
        <w:rPr>
          <w:rFonts w:ascii="Times New Roman" w:hAnsi="Times New Roman"/>
          <w:sz w:val="28"/>
          <w:szCs w:val="28"/>
          <w:lang w:val="uk-UA"/>
        </w:rPr>
      </w:pPr>
    </w:p>
    <w:p w:rsidR="00DB01D5" w:rsidRPr="00DB01D5" w:rsidRDefault="00DB01D5" w:rsidP="00CC4388">
      <w:pPr>
        <w:pStyle w:val="11"/>
        <w:jc w:val="both"/>
        <w:rPr>
          <w:rFonts w:ascii="Times New Roman" w:hAnsi="Times New Roman"/>
          <w:sz w:val="28"/>
          <w:szCs w:val="28"/>
          <w:lang w:val="uk-UA"/>
        </w:rPr>
      </w:pPr>
    </w:p>
    <w:p w:rsidR="00DB01D5" w:rsidRPr="00DB01D5" w:rsidRDefault="00DB01D5" w:rsidP="00CC4388">
      <w:pPr>
        <w:pStyle w:val="11"/>
        <w:jc w:val="both"/>
        <w:rPr>
          <w:rFonts w:ascii="Times New Roman" w:hAnsi="Times New Roman"/>
          <w:sz w:val="28"/>
          <w:szCs w:val="28"/>
          <w:lang w:val="uk-UA"/>
        </w:rPr>
      </w:pPr>
    </w:p>
    <w:p w:rsidR="003C00E7" w:rsidRDefault="003C00E7" w:rsidP="00CC4388">
      <w:pPr>
        <w:pStyle w:val="11"/>
        <w:jc w:val="both"/>
        <w:rPr>
          <w:rFonts w:ascii="Times New Roman" w:hAnsi="Times New Roman"/>
          <w:sz w:val="28"/>
          <w:szCs w:val="28"/>
          <w:lang w:val="uk-UA"/>
        </w:rPr>
        <w:sectPr w:rsidR="003C00E7" w:rsidSect="006A1995">
          <w:pgSz w:w="11906" w:h="16838"/>
          <w:pgMar w:top="1134" w:right="707" w:bottom="426" w:left="1701" w:header="709" w:footer="709" w:gutter="0"/>
          <w:cols w:space="708"/>
          <w:docGrid w:linePitch="360"/>
        </w:sectPr>
      </w:pPr>
    </w:p>
    <w:p w:rsidR="003C00E7" w:rsidRPr="00DB01D5" w:rsidRDefault="003C00E7" w:rsidP="003C00E7">
      <w:pPr>
        <w:spacing w:after="0" w:line="240" w:lineRule="auto"/>
        <w:jc w:val="right"/>
        <w:rPr>
          <w:rFonts w:ascii="Times New Roman" w:eastAsia="Times New Roman" w:hAnsi="Times New Roman" w:cs="Times New Roman"/>
          <w:b/>
          <w:sz w:val="28"/>
          <w:szCs w:val="28"/>
        </w:rPr>
      </w:pPr>
      <w:r w:rsidRPr="00DB01D5">
        <w:rPr>
          <w:rFonts w:ascii="Times New Roman" w:eastAsia="Times New Roman" w:hAnsi="Times New Roman" w:cs="Times New Roman"/>
          <w:b/>
          <w:sz w:val="28"/>
          <w:szCs w:val="28"/>
        </w:rPr>
        <w:lastRenderedPageBreak/>
        <w:t>Додаток 2</w:t>
      </w:r>
    </w:p>
    <w:p w:rsidR="003C00E7" w:rsidRPr="00DB01D5" w:rsidRDefault="003C00E7" w:rsidP="003C00E7">
      <w:pPr>
        <w:spacing w:after="0" w:line="240" w:lineRule="auto"/>
        <w:jc w:val="right"/>
        <w:rPr>
          <w:rFonts w:ascii="Times New Roman" w:eastAsia="Times New Roman" w:hAnsi="Times New Roman" w:cs="Times New Roman"/>
          <w:sz w:val="28"/>
          <w:szCs w:val="28"/>
        </w:rPr>
      </w:pPr>
      <w:r w:rsidRPr="00DB01D5">
        <w:rPr>
          <w:rFonts w:ascii="Times New Roman" w:eastAsia="Times New Roman" w:hAnsi="Times New Roman" w:cs="Times New Roman"/>
          <w:sz w:val="28"/>
          <w:szCs w:val="28"/>
        </w:rPr>
        <w:t>до районної програми</w:t>
      </w:r>
    </w:p>
    <w:p w:rsidR="003C00E7" w:rsidRPr="00DB01D5" w:rsidRDefault="003C00E7" w:rsidP="003C00E7">
      <w:pPr>
        <w:spacing w:after="0" w:line="240" w:lineRule="auto"/>
        <w:jc w:val="right"/>
        <w:rPr>
          <w:rFonts w:ascii="Times New Roman" w:eastAsia="Times New Roman" w:hAnsi="Times New Roman" w:cs="Times New Roman"/>
          <w:sz w:val="28"/>
          <w:szCs w:val="28"/>
        </w:rPr>
      </w:pPr>
      <w:r w:rsidRPr="00DB01D5">
        <w:rPr>
          <w:rFonts w:ascii="Times New Roman" w:eastAsia="Times New Roman" w:hAnsi="Times New Roman" w:cs="Times New Roman"/>
          <w:sz w:val="28"/>
          <w:szCs w:val="28"/>
        </w:rPr>
        <w:t xml:space="preserve">„Сільська школа </w:t>
      </w:r>
      <w:proofErr w:type="spellStart"/>
      <w:r w:rsidRPr="00DB01D5">
        <w:rPr>
          <w:rFonts w:ascii="Times New Roman" w:eastAsia="Times New Roman" w:hAnsi="Times New Roman" w:cs="Times New Roman"/>
          <w:sz w:val="28"/>
          <w:szCs w:val="28"/>
        </w:rPr>
        <w:t>Тальнівщини”</w:t>
      </w:r>
      <w:proofErr w:type="spellEnd"/>
    </w:p>
    <w:p w:rsidR="003C00E7" w:rsidRPr="00DB01D5" w:rsidRDefault="003C00E7" w:rsidP="003C00E7">
      <w:pPr>
        <w:spacing w:after="0" w:line="240" w:lineRule="auto"/>
        <w:jc w:val="right"/>
        <w:rPr>
          <w:rFonts w:ascii="Times New Roman" w:eastAsia="Times New Roman" w:hAnsi="Times New Roman" w:cs="Times New Roman"/>
          <w:sz w:val="28"/>
          <w:szCs w:val="28"/>
        </w:rPr>
      </w:pPr>
    </w:p>
    <w:p w:rsidR="003C00E7" w:rsidRPr="00DB01D5" w:rsidRDefault="003C00E7" w:rsidP="003C00E7">
      <w:pPr>
        <w:spacing w:after="0" w:line="240" w:lineRule="auto"/>
        <w:jc w:val="right"/>
        <w:rPr>
          <w:rFonts w:ascii="Times New Roman" w:eastAsia="Times New Roman" w:hAnsi="Times New Roman" w:cs="Times New Roman"/>
          <w:sz w:val="28"/>
          <w:szCs w:val="28"/>
        </w:rPr>
      </w:pPr>
    </w:p>
    <w:p w:rsidR="003C00E7" w:rsidRPr="00DB01D5" w:rsidRDefault="003C00E7" w:rsidP="003C00E7">
      <w:pPr>
        <w:spacing w:after="0" w:line="240" w:lineRule="auto"/>
        <w:jc w:val="center"/>
        <w:rPr>
          <w:rFonts w:ascii="Times New Roman" w:eastAsia="Times New Roman" w:hAnsi="Times New Roman" w:cs="Times New Roman"/>
          <w:b/>
          <w:sz w:val="28"/>
          <w:szCs w:val="28"/>
        </w:rPr>
      </w:pPr>
      <w:r w:rsidRPr="00DB01D5">
        <w:rPr>
          <w:rFonts w:ascii="Times New Roman" w:eastAsia="Times New Roman" w:hAnsi="Times New Roman" w:cs="Times New Roman"/>
          <w:b/>
          <w:sz w:val="28"/>
          <w:szCs w:val="28"/>
        </w:rPr>
        <w:t>Оптимізація мережі загальноосвітніх навчальних закладів</w:t>
      </w:r>
    </w:p>
    <w:tbl>
      <w:tblPr>
        <w:tblW w:w="159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8"/>
        <w:gridCol w:w="850"/>
        <w:gridCol w:w="994"/>
        <w:gridCol w:w="992"/>
        <w:gridCol w:w="1134"/>
        <w:gridCol w:w="992"/>
        <w:gridCol w:w="284"/>
        <w:gridCol w:w="567"/>
        <w:gridCol w:w="2126"/>
        <w:gridCol w:w="1985"/>
        <w:gridCol w:w="1701"/>
        <w:gridCol w:w="992"/>
        <w:gridCol w:w="2126"/>
      </w:tblGrid>
      <w:tr w:rsidR="003C00E7" w:rsidRPr="00DB01D5" w:rsidTr="004D05F0">
        <w:trPr>
          <w:trHeight w:val="570"/>
        </w:trPr>
        <w:tc>
          <w:tcPr>
            <w:tcW w:w="1248" w:type="dxa"/>
            <w:vMerge w:val="restart"/>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b/>
                <w:sz w:val="28"/>
                <w:szCs w:val="28"/>
              </w:rPr>
              <w:t xml:space="preserve"> РОКИ</w:t>
            </w:r>
          </w:p>
        </w:tc>
        <w:tc>
          <w:tcPr>
            <w:tcW w:w="850" w:type="dxa"/>
            <w:vMerge w:val="restart"/>
            <w:textDirection w:val="btLr"/>
          </w:tcPr>
          <w:p w:rsidR="003C00E7" w:rsidRPr="00DB01D5" w:rsidRDefault="003C00E7" w:rsidP="003C00E7">
            <w:pPr>
              <w:spacing w:after="0" w:line="240" w:lineRule="auto"/>
              <w:ind w:left="113" w:right="113"/>
              <w:jc w:val="center"/>
              <w:rPr>
                <w:rFonts w:ascii="Times New Roman" w:eastAsia="Times New Roman" w:hAnsi="Times New Roman" w:cs="Times New Roman"/>
              </w:rPr>
            </w:pPr>
            <w:r w:rsidRPr="00DB01D5">
              <w:rPr>
                <w:rFonts w:ascii="Times New Roman" w:eastAsia="Times New Roman" w:hAnsi="Times New Roman" w:cs="Times New Roman"/>
              </w:rPr>
              <w:t>Всього сільських ЗНЗ</w:t>
            </w:r>
          </w:p>
        </w:tc>
        <w:tc>
          <w:tcPr>
            <w:tcW w:w="1986" w:type="dxa"/>
            <w:gridSpan w:val="2"/>
            <w:vMerge w:val="restart"/>
            <w:tcBorders>
              <w:right w:val="nil"/>
            </w:tcBorders>
            <w:shd w:val="clear" w:color="auto" w:fill="auto"/>
          </w:tcPr>
          <w:p w:rsidR="003C00E7" w:rsidRPr="00DB01D5" w:rsidRDefault="003C00E7" w:rsidP="003C00E7">
            <w:pPr>
              <w:spacing w:after="0" w:line="240" w:lineRule="auto"/>
              <w:jc w:val="center"/>
              <w:rPr>
                <w:rFonts w:ascii="Times New Roman" w:eastAsia="Times New Roman" w:hAnsi="Times New Roman" w:cs="Times New Roman"/>
                <w:sz w:val="32"/>
                <w:szCs w:val="32"/>
              </w:rPr>
            </w:pPr>
            <w:r w:rsidRPr="00DB01D5">
              <w:rPr>
                <w:rFonts w:ascii="Times New Roman" w:eastAsia="Times New Roman" w:hAnsi="Times New Roman" w:cs="Times New Roman"/>
                <w:sz w:val="32"/>
                <w:szCs w:val="32"/>
              </w:rPr>
              <w:t>З них</w:t>
            </w:r>
          </w:p>
        </w:tc>
        <w:tc>
          <w:tcPr>
            <w:tcW w:w="1134" w:type="dxa"/>
            <w:vMerge w:val="restart"/>
            <w:tcBorders>
              <w:left w:val="nil"/>
              <w:right w:val="nil"/>
            </w:tcBorders>
          </w:tcPr>
          <w:p w:rsidR="003C00E7" w:rsidRPr="00DB01D5" w:rsidRDefault="003C00E7" w:rsidP="003C00E7">
            <w:pPr>
              <w:spacing w:after="0" w:line="240" w:lineRule="auto"/>
              <w:jc w:val="center"/>
              <w:rPr>
                <w:rFonts w:ascii="Times New Roman" w:eastAsia="Times New Roman" w:hAnsi="Times New Roman" w:cs="Times New Roman"/>
              </w:rPr>
            </w:pPr>
          </w:p>
        </w:tc>
        <w:tc>
          <w:tcPr>
            <w:tcW w:w="1276" w:type="dxa"/>
            <w:gridSpan w:val="2"/>
            <w:vMerge w:val="restart"/>
            <w:tcBorders>
              <w:left w:val="nil"/>
              <w:right w:val="nil"/>
            </w:tcBorders>
          </w:tcPr>
          <w:p w:rsidR="003C00E7" w:rsidRPr="00DB01D5" w:rsidRDefault="003C00E7" w:rsidP="003C00E7">
            <w:pPr>
              <w:spacing w:after="0" w:line="240" w:lineRule="auto"/>
              <w:jc w:val="center"/>
              <w:rPr>
                <w:rFonts w:ascii="Times New Roman" w:eastAsia="Times New Roman" w:hAnsi="Times New Roman" w:cs="Times New Roman"/>
              </w:rPr>
            </w:pPr>
          </w:p>
        </w:tc>
        <w:tc>
          <w:tcPr>
            <w:tcW w:w="567" w:type="dxa"/>
            <w:vMerge w:val="restart"/>
            <w:tcBorders>
              <w:left w:val="nil"/>
            </w:tcBorders>
          </w:tcPr>
          <w:p w:rsidR="003C00E7" w:rsidRPr="00DB01D5" w:rsidRDefault="003C00E7" w:rsidP="003C00E7">
            <w:pPr>
              <w:spacing w:after="0" w:line="240" w:lineRule="auto"/>
              <w:jc w:val="center"/>
              <w:rPr>
                <w:rFonts w:ascii="Times New Roman" w:eastAsia="Times New Roman" w:hAnsi="Times New Roman" w:cs="Times New Roman"/>
              </w:rPr>
            </w:pPr>
          </w:p>
        </w:tc>
        <w:tc>
          <w:tcPr>
            <w:tcW w:w="5812" w:type="dxa"/>
            <w:gridSpan w:val="3"/>
          </w:tcPr>
          <w:p w:rsidR="003C00E7" w:rsidRPr="00DB01D5" w:rsidRDefault="003C00E7" w:rsidP="003C00E7">
            <w:pPr>
              <w:spacing w:after="0" w:line="240" w:lineRule="auto"/>
              <w:jc w:val="center"/>
              <w:rPr>
                <w:rFonts w:ascii="Times New Roman" w:eastAsia="Times New Roman" w:hAnsi="Times New Roman" w:cs="Times New Roman"/>
                <w:sz w:val="28"/>
                <w:szCs w:val="28"/>
              </w:rPr>
            </w:pPr>
            <w:r w:rsidRPr="00DB01D5">
              <w:rPr>
                <w:rFonts w:ascii="Times New Roman" w:eastAsia="Times New Roman" w:hAnsi="Times New Roman" w:cs="Times New Roman"/>
                <w:sz w:val="28"/>
                <w:szCs w:val="28"/>
              </w:rPr>
              <w:t>Заплановано реорганізувати у 2011-2015 роках</w:t>
            </w:r>
          </w:p>
        </w:tc>
        <w:tc>
          <w:tcPr>
            <w:tcW w:w="992" w:type="dxa"/>
            <w:vMerge w:val="restart"/>
            <w:textDirection w:val="btLr"/>
          </w:tcPr>
          <w:p w:rsidR="003C00E7" w:rsidRPr="00DB01D5" w:rsidRDefault="003C00E7" w:rsidP="003C00E7">
            <w:pPr>
              <w:spacing w:after="0" w:line="240" w:lineRule="auto"/>
              <w:ind w:left="113" w:right="113"/>
              <w:jc w:val="center"/>
              <w:rPr>
                <w:rFonts w:ascii="Times New Roman" w:eastAsia="Times New Roman" w:hAnsi="Times New Roman" w:cs="Times New Roman"/>
              </w:rPr>
            </w:pPr>
            <w:r w:rsidRPr="00DB01D5">
              <w:rPr>
                <w:rFonts w:ascii="Times New Roman" w:eastAsia="Times New Roman" w:hAnsi="Times New Roman" w:cs="Times New Roman"/>
              </w:rPr>
              <w:t>Потребують підвезення</w:t>
            </w:r>
          </w:p>
          <w:p w:rsidR="003C00E7" w:rsidRPr="00DB01D5" w:rsidRDefault="003C00E7" w:rsidP="003C00E7">
            <w:pPr>
              <w:spacing w:after="0" w:line="240" w:lineRule="auto"/>
              <w:ind w:left="113" w:right="113"/>
              <w:jc w:val="center"/>
              <w:rPr>
                <w:rFonts w:ascii="Times New Roman" w:eastAsia="Times New Roman" w:hAnsi="Times New Roman" w:cs="Times New Roman"/>
              </w:rPr>
            </w:pPr>
            <w:r w:rsidRPr="00DB01D5">
              <w:rPr>
                <w:rFonts w:ascii="Times New Roman" w:eastAsia="Times New Roman" w:hAnsi="Times New Roman" w:cs="Times New Roman"/>
              </w:rPr>
              <w:t>(учнів)</w:t>
            </w:r>
          </w:p>
          <w:p w:rsidR="003C00E7" w:rsidRPr="00DB01D5" w:rsidRDefault="003C00E7" w:rsidP="003C00E7">
            <w:pPr>
              <w:spacing w:after="0" w:line="240" w:lineRule="auto"/>
              <w:ind w:left="113" w:right="113"/>
              <w:jc w:val="center"/>
              <w:rPr>
                <w:rFonts w:ascii="Times New Roman" w:eastAsia="Times New Roman" w:hAnsi="Times New Roman" w:cs="Times New Roman"/>
              </w:rPr>
            </w:pPr>
          </w:p>
        </w:tc>
        <w:tc>
          <w:tcPr>
            <w:tcW w:w="2126" w:type="dxa"/>
            <w:vMerge w:val="restart"/>
          </w:tcPr>
          <w:p w:rsidR="003C00E7" w:rsidRPr="00DB01D5" w:rsidRDefault="003C00E7" w:rsidP="003C00E7">
            <w:pPr>
              <w:spacing w:after="0" w:line="240" w:lineRule="auto"/>
              <w:jc w:val="both"/>
              <w:rPr>
                <w:rFonts w:ascii="Times New Roman" w:eastAsia="Times New Roman" w:hAnsi="Times New Roman" w:cs="Times New Roman"/>
              </w:rPr>
            </w:pPr>
            <w:r w:rsidRPr="00DB01D5">
              <w:rPr>
                <w:rFonts w:ascii="Times New Roman" w:eastAsia="Times New Roman" w:hAnsi="Times New Roman" w:cs="Times New Roman"/>
              </w:rPr>
              <w:t>Додатково потребуватимуть підвезення у зв’язку з реорганізацією,</w:t>
            </w:r>
          </w:p>
          <w:p w:rsidR="003C00E7" w:rsidRPr="00DB01D5" w:rsidRDefault="003C00E7" w:rsidP="003C00E7">
            <w:pPr>
              <w:spacing w:after="0" w:line="240" w:lineRule="auto"/>
              <w:jc w:val="both"/>
              <w:rPr>
                <w:rFonts w:ascii="Times New Roman" w:eastAsia="Times New Roman" w:hAnsi="Times New Roman" w:cs="Times New Roman"/>
              </w:rPr>
            </w:pPr>
            <w:r w:rsidRPr="00DB01D5">
              <w:rPr>
                <w:rFonts w:ascii="Times New Roman" w:eastAsia="Times New Roman" w:hAnsi="Times New Roman" w:cs="Times New Roman"/>
              </w:rPr>
              <w:t xml:space="preserve">(учнів) </w:t>
            </w:r>
          </w:p>
        </w:tc>
      </w:tr>
      <w:tr w:rsidR="003C00E7" w:rsidRPr="00DB01D5" w:rsidTr="004D05F0">
        <w:trPr>
          <w:trHeight w:val="390"/>
        </w:trPr>
        <w:tc>
          <w:tcPr>
            <w:tcW w:w="1248" w:type="dxa"/>
            <w:vMerge/>
          </w:tcPr>
          <w:p w:rsidR="003C00E7" w:rsidRPr="00DB01D5" w:rsidRDefault="003C00E7" w:rsidP="003C00E7">
            <w:pPr>
              <w:spacing w:after="0" w:line="240" w:lineRule="auto"/>
              <w:jc w:val="center"/>
              <w:rPr>
                <w:rFonts w:ascii="Times New Roman" w:eastAsia="Times New Roman" w:hAnsi="Times New Roman" w:cs="Times New Roman"/>
                <w:b/>
                <w:sz w:val="28"/>
                <w:szCs w:val="28"/>
              </w:rPr>
            </w:pPr>
          </w:p>
        </w:tc>
        <w:tc>
          <w:tcPr>
            <w:tcW w:w="850" w:type="dxa"/>
            <w:vMerge/>
          </w:tcPr>
          <w:p w:rsidR="003C00E7" w:rsidRPr="00DB01D5" w:rsidRDefault="003C00E7" w:rsidP="003C00E7">
            <w:pPr>
              <w:spacing w:after="0" w:line="240" w:lineRule="auto"/>
              <w:jc w:val="center"/>
              <w:rPr>
                <w:rFonts w:ascii="Times New Roman" w:eastAsia="Times New Roman" w:hAnsi="Times New Roman" w:cs="Times New Roman"/>
              </w:rPr>
            </w:pPr>
          </w:p>
        </w:tc>
        <w:tc>
          <w:tcPr>
            <w:tcW w:w="1986" w:type="dxa"/>
            <w:gridSpan w:val="2"/>
            <w:vMerge/>
            <w:tcBorders>
              <w:right w:val="nil"/>
            </w:tcBorders>
            <w:shd w:val="clear" w:color="auto" w:fill="auto"/>
          </w:tcPr>
          <w:p w:rsidR="003C00E7" w:rsidRPr="00DB01D5" w:rsidRDefault="003C00E7" w:rsidP="003C00E7">
            <w:pPr>
              <w:spacing w:after="0" w:line="240" w:lineRule="auto"/>
              <w:jc w:val="center"/>
              <w:rPr>
                <w:rFonts w:ascii="Times New Roman" w:eastAsia="Times New Roman" w:hAnsi="Times New Roman" w:cs="Times New Roman"/>
              </w:rPr>
            </w:pPr>
          </w:p>
        </w:tc>
        <w:tc>
          <w:tcPr>
            <w:tcW w:w="1134" w:type="dxa"/>
            <w:vMerge/>
            <w:tcBorders>
              <w:left w:val="nil"/>
              <w:right w:val="nil"/>
            </w:tcBorders>
          </w:tcPr>
          <w:p w:rsidR="003C00E7" w:rsidRPr="00DB01D5" w:rsidRDefault="003C00E7" w:rsidP="003C00E7">
            <w:pPr>
              <w:spacing w:after="0" w:line="240" w:lineRule="auto"/>
              <w:jc w:val="center"/>
              <w:rPr>
                <w:rFonts w:ascii="Times New Roman" w:eastAsia="Times New Roman" w:hAnsi="Times New Roman" w:cs="Times New Roman"/>
              </w:rPr>
            </w:pPr>
          </w:p>
        </w:tc>
        <w:tc>
          <w:tcPr>
            <w:tcW w:w="1276" w:type="dxa"/>
            <w:gridSpan w:val="2"/>
            <w:vMerge/>
            <w:tcBorders>
              <w:left w:val="nil"/>
              <w:right w:val="nil"/>
            </w:tcBorders>
          </w:tcPr>
          <w:p w:rsidR="003C00E7" w:rsidRPr="00DB01D5" w:rsidRDefault="003C00E7" w:rsidP="003C00E7">
            <w:pPr>
              <w:spacing w:after="0" w:line="240" w:lineRule="auto"/>
              <w:jc w:val="center"/>
              <w:rPr>
                <w:rFonts w:ascii="Times New Roman" w:eastAsia="Times New Roman" w:hAnsi="Times New Roman" w:cs="Times New Roman"/>
              </w:rPr>
            </w:pPr>
          </w:p>
        </w:tc>
        <w:tc>
          <w:tcPr>
            <w:tcW w:w="567" w:type="dxa"/>
            <w:vMerge/>
            <w:tcBorders>
              <w:left w:val="nil"/>
            </w:tcBorders>
          </w:tcPr>
          <w:p w:rsidR="003C00E7" w:rsidRPr="00DB01D5" w:rsidRDefault="003C00E7" w:rsidP="003C00E7">
            <w:pPr>
              <w:spacing w:after="0" w:line="240" w:lineRule="auto"/>
              <w:jc w:val="center"/>
              <w:rPr>
                <w:rFonts w:ascii="Times New Roman" w:eastAsia="Times New Roman" w:hAnsi="Times New Roman" w:cs="Times New Roman"/>
              </w:rPr>
            </w:pPr>
          </w:p>
        </w:tc>
        <w:tc>
          <w:tcPr>
            <w:tcW w:w="4111" w:type="dxa"/>
            <w:gridSpan w:val="2"/>
          </w:tcPr>
          <w:p w:rsidR="003C00E7" w:rsidRPr="00DB01D5" w:rsidRDefault="003C00E7" w:rsidP="003C00E7">
            <w:pPr>
              <w:spacing w:after="0" w:line="240" w:lineRule="auto"/>
              <w:jc w:val="center"/>
              <w:rPr>
                <w:rFonts w:ascii="Times New Roman" w:eastAsia="Times New Roman" w:hAnsi="Times New Roman" w:cs="Times New Roman"/>
                <w:sz w:val="28"/>
                <w:szCs w:val="28"/>
              </w:rPr>
            </w:pPr>
            <w:r w:rsidRPr="00DB01D5">
              <w:rPr>
                <w:rFonts w:ascii="Times New Roman" w:eastAsia="Times New Roman" w:hAnsi="Times New Roman" w:cs="Times New Roman"/>
                <w:sz w:val="28"/>
                <w:szCs w:val="28"/>
              </w:rPr>
              <w:t>Пониження ступеня</w:t>
            </w:r>
          </w:p>
        </w:tc>
        <w:tc>
          <w:tcPr>
            <w:tcW w:w="1701" w:type="dxa"/>
            <w:vMerge w:val="restart"/>
            <w:vAlign w:val="center"/>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У НВК</w:t>
            </w:r>
          </w:p>
          <w:p w:rsidR="003C00E7" w:rsidRPr="00DB01D5" w:rsidRDefault="003C00E7" w:rsidP="003C00E7">
            <w:pPr>
              <w:spacing w:after="0" w:line="240" w:lineRule="auto"/>
              <w:jc w:val="center"/>
              <w:rPr>
                <w:rFonts w:ascii="Times New Roman" w:eastAsia="Times New Roman" w:hAnsi="Times New Roman" w:cs="Times New Roman"/>
              </w:rPr>
            </w:pPr>
          </w:p>
        </w:tc>
        <w:tc>
          <w:tcPr>
            <w:tcW w:w="992" w:type="dxa"/>
            <w:vMerge/>
          </w:tcPr>
          <w:p w:rsidR="003C00E7" w:rsidRPr="00DB01D5" w:rsidRDefault="003C00E7" w:rsidP="003C00E7">
            <w:pPr>
              <w:spacing w:after="0" w:line="240" w:lineRule="auto"/>
              <w:jc w:val="center"/>
              <w:rPr>
                <w:rFonts w:ascii="Times New Roman" w:eastAsia="Times New Roman" w:hAnsi="Times New Roman" w:cs="Times New Roman"/>
              </w:rPr>
            </w:pPr>
          </w:p>
        </w:tc>
        <w:tc>
          <w:tcPr>
            <w:tcW w:w="2126" w:type="dxa"/>
            <w:vMerge/>
          </w:tcPr>
          <w:p w:rsidR="003C00E7" w:rsidRPr="00DB01D5" w:rsidRDefault="003C00E7" w:rsidP="003C00E7">
            <w:pPr>
              <w:spacing w:after="0" w:line="240" w:lineRule="auto"/>
              <w:jc w:val="both"/>
              <w:rPr>
                <w:rFonts w:ascii="Times New Roman" w:eastAsia="Times New Roman" w:hAnsi="Times New Roman" w:cs="Times New Roman"/>
              </w:rPr>
            </w:pPr>
          </w:p>
        </w:tc>
      </w:tr>
      <w:tr w:rsidR="003C00E7" w:rsidRPr="00DB01D5" w:rsidTr="004D05F0">
        <w:trPr>
          <w:cantSplit/>
          <w:trHeight w:val="1134"/>
        </w:trPr>
        <w:tc>
          <w:tcPr>
            <w:tcW w:w="1248" w:type="dxa"/>
            <w:vMerge/>
          </w:tcPr>
          <w:p w:rsidR="003C00E7" w:rsidRPr="00DB01D5" w:rsidRDefault="003C00E7" w:rsidP="003C00E7">
            <w:pPr>
              <w:spacing w:after="0" w:line="240" w:lineRule="auto"/>
              <w:jc w:val="center"/>
              <w:rPr>
                <w:rFonts w:ascii="Times New Roman" w:eastAsia="Times New Roman" w:hAnsi="Times New Roman" w:cs="Times New Roman"/>
              </w:rPr>
            </w:pPr>
          </w:p>
        </w:tc>
        <w:tc>
          <w:tcPr>
            <w:tcW w:w="850" w:type="dxa"/>
            <w:vMerge/>
          </w:tcPr>
          <w:p w:rsidR="003C00E7" w:rsidRPr="00DB01D5" w:rsidRDefault="003C00E7" w:rsidP="003C00E7">
            <w:pPr>
              <w:spacing w:after="0" w:line="240" w:lineRule="auto"/>
              <w:jc w:val="center"/>
              <w:rPr>
                <w:rFonts w:ascii="Times New Roman" w:eastAsia="Times New Roman" w:hAnsi="Times New Roman" w:cs="Times New Roman"/>
              </w:rPr>
            </w:pPr>
          </w:p>
        </w:tc>
        <w:tc>
          <w:tcPr>
            <w:tcW w:w="994" w:type="dxa"/>
            <w:shd w:val="clear" w:color="auto" w:fill="auto"/>
            <w:textDirection w:val="btLr"/>
          </w:tcPr>
          <w:p w:rsidR="003C00E7" w:rsidRPr="00DB01D5" w:rsidRDefault="003C00E7" w:rsidP="003C00E7">
            <w:pPr>
              <w:spacing w:after="0" w:line="240" w:lineRule="auto"/>
              <w:ind w:left="113" w:right="113"/>
              <w:jc w:val="center"/>
              <w:rPr>
                <w:rFonts w:ascii="Times New Roman" w:eastAsia="Times New Roman" w:hAnsi="Times New Roman" w:cs="Times New Roman"/>
              </w:rPr>
            </w:pPr>
            <w:r w:rsidRPr="00DB01D5">
              <w:rPr>
                <w:rFonts w:ascii="Times New Roman" w:eastAsia="Times New Roman" w:hAnsi="Times New Roman" w:cs="Times New Roman"/>
              </w:rPr>
              <w:t>ЗНЗ І-ІІІ ступенів</w:t>
            </w:r>
          </w:p>
        </w:tc>
        <w:tc>
          <w:tcPr>
            <w:tcW w:w="992" w:type="dxa"/>
            <w:shd w:val="clear" w:color="auto" w:fill="auto"/>
            <w:textDirection w:val="btLr"/>
          </w:tcPr>
          <w:p w:rsidR="003C00E7" w:rsidRPr="00DB01D5" w:rsidRDefault="003C00E7" w:rsidP="003C00E7">
            <w:pPr>
              <w:spacing w:after="0" w:line="240" w:lineRule="auto"/>
              <w:ind w:left="113" w:right="113"/>
              <w:jc w:val="center"/>
              <w:rPr>
                <w:rFonts w:ascii="Times New Roman" w:eastAsia="Times New Roman" w:hAnsi="Times New Roman" w:cs="Times New Roman"/>
              </w:rPr>
            </w:pPr>
            <w:r w:rsidRPr="00DB01D5">
              <w:rPr>
                <w:rFonts w:ascii="Times New Roman" w:eastAsia="Times New Roman" w:hAnsi="Times New Roman" w:cs="Times New Roman"/>
              </w:rPr>
              <w:t>ЗНЗ І-ІІ ступенів</w:t>
            </w:r>
          </w:p>
        </w:tc>
        <w:tc>
          <w:tcPr>
            <w:tcW w:w="1134" w:type="dxa"/>
            <w:textDirection w:val="btLr"/>
          </w:tcPr>
          <w:p w:rsidR="003C00E7" w:rsidRPr="00DB01D5" w:rsidRDefault="003C00E7" w:rsidP="003C00E7">
            <w:pPr>
              <w:spacing w:after="0" w:line="240" w:lineRule="auto"/>
              <w:ind w:left="113" w:right="113"/>
              <w:jc w:val="center"/>
              <w:rPr>
                <w:rFonts w:ascii="Times New Roman" w:eastAsia="Times New Roman" w:hAnsi="Times New Roman" w:cs="Times New Roman"/>
              </w:rPr>
            </w:pPr>
            <w:r w:rsidRPr="00DB01D5">
              <w:rPr>
                <w:rFonts w:ascii="Times New Roman" w:eastAsia="Times New Roman" w:hAnsi="Times New Roman" w:cs="Times New Roman"/>
              </w:rPr>
              <w:t>ЗНЗ І ступенів</w:t>
            </w:r>
          </w:p>
        </w:tc>
        <w:tc>
          <w:tcPr>
            <w:tcW w:w="992" w:type="dxa"/>
            <w:textDirection w:val="btLr"/>
          </w:tcPr>
          <w:p w:rsidR="003C00E7" w:rsidRPr="00DB01D5" w:rsidRDefault="003C00E7" w:rsidP="003C00E7">
            <w:pPr>
              <w:spacing w:after="0" w:line="240" w:lineRule="auto"/>
              <w:ind w:left="113" w:right="113"/>
              <w:jc w:val="center"/>
              <w:rPr>
                <w:rFonts w:ascii="Times New Roman" w:eastAsia="Times New Roman" w:hAnsi="Times New Roman" w:cs="Times New Roman"/>
              </w:rPr>
            </w:pPr>
            <w:r w:rsidRPr="00DB01D5">
              <w:rPr>
                <w:rFonts w:ascii="Times New Roman" w:eastAsia="Times New Roman" w:hAnsi="Times New Roman" w:cs="Times New Roman"/>
              </w:rPr>
              <w:t>Малокомплектних</w:t>
            </w:r>
          </w:p>
        </w:tc>
        <w:tc>
          <w:tcPr>
            <w:tcW w:w="851" w:type="dxa"/>
            <w:gridSpan w:val="2"/>
            <w:textDirection w:val="btLr"/>
          </w:tcPr>
          <w:p w:rsidR="003C00E7" w:rsidRPr="00DB01D5" w:rsidRDefault="003C00E7" w:rsidP="003C00E7">
            <w:pPr>
              <w:spacing w:after="0" w:line="240" w:lineRule="auto"/>
              <w:ind w:left="113" w:right="113"/>
              <w:jc w:val="center"/>
              <w:rPr>
                <w:rFonts w:ascii="Times New Roman" w:eastAsia="Times New Roman" w:hAnsi="Times New Roman" w:cs="Times New Roman"/>
              </w:rPr>
            </w:pPr>
            <w:r w:rsidRPr="00DB01D5">
              <w:rPr>
                <w:rFonts w:ascii="Times New Roman" w:eastAsia="Times New Roman" w:hAnsi="Times New Roman" w:cs="Times New Roman"/>
              </w:rPr>
              <w:t>немає першого класу</w:t>
            </w:r>
          </w:p>
        </w:tc>
        <w:tc>
          <w:tcPr>
            <w:tcW w:w="2126" w:type="dxa"/>
            <w:vAlign w:val="center"/>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 xml:space="preserve">В ЗНЗ І-ІІ </w:t>
            </w:r>
            <w:proofErr w:type="spellStart"/>
            <w:r w:rsidRPr="00DB01D5">
              <w:rPr>
                <w:rFonts w:ascii="Times New Roman" w:eastAsia="Times New Roman" w:hAnsi="Times New Roman" w:cs="Times New Roman"/>
              </w:rPr>
              <w:t>ст</w:t>
            </w:r>
            <w:proofErr w:type="spellEnd"/>
          </w:p>
        </w:tc>
        <w:tc>
          <w:tcPr>
            <w:tcW w:w="1985" w:type="dxa"/>
            <w:vAlign w:val="center"/>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 xml:space="preserve">В ЗНЗ І </w:t>
            </w:r>
            <w:proofErr w:type="spellStart"/>
            <w:r w:rsidRPr="00DB01D5">
              <w:rPr>
                <w:rFonts w:ascii="Times New Roman" w:eastAsia="Times New Roman" w:hAnsi="Times New Roman" w:cs="Times New Roman"/>
              </w:rPr>
              <w:t>ст</w:t>
            </w:r>
            <w:proofErr w:type="spellEnd"/>
          </w:p>
        </w:tc>
        <w:tc>
          <w:tcPr>
            <w:tcW w:w="1701" w:type="dxa"/>
            <w:vMerge/>
          </w:tcPr>
          <w:p w:rsidR="003C00E7" w:rsidRPr="00DB01D5" w:rsidRDefault="003C00E7" w:rsidP="003C00E7">
            <w:pPr>
              <w:spacing w:after="0" w:line="240" w:lineRule="auto"/>
              <w:jc w:val="center"/>
              <w:rPr>
                <w:rFonts w:ascii="Times New Roman" w:eastAsia="Times New Roman" w:hAnsi="Times New Roman" w:cs="Times New Roman"/>
              </w:rPr>
            </w:pPr>
          </w:p>
        </w:tc>
        <w:tc>
          <w:tcPr>
            <w:tcW w:w="992" w:type="dxa"/>
            <w:vMerge/>
          </w:tcPr>
          <w:p w:rsidR="003C00E7" w:rsidRPr="00DB01D5" w:rsidRDefault="003C00E7" w:rsidP="003C00E7">
            <w:pPr>
              <w:spacing w:after="0" w:line="240" w:lineRule="auto"/>
              <w:jc w:val="center"/>
              <w:rPr>
                <w:rFonts w:ascii="Times New Roman" w:eastAsia="Times New Roman" w:hAnsi="Times New Roman" w:cs="Times New Roman"/>
              </w:rPr>
            </w:pPr>
          </w:p>
        </w:tc>
        <w:tc>
          <w:tcPr>
            <w:tcW w:w="2126" w:type="dxa"/>
            <w:vMerge/>
          </w:tcPr>
          <w:p w:rsidR="003C00E7" w:rsidRPr="00DB01D5" w:rsidRDefault="003C00E7" w:rsidP="003C00E7">
            <w:pPr>
              <w:spacing w:after="0" w:line="240" w:lineRule="auto"/>
              <w:jc w:val="center"/>
              <w:rPr>
                <w:rFonts w:ascii="Times New Roman" w:eastAsia="Times New Roman" w:hAnsi="Times New Roman" w:cs="Times New Roman"/>
              </w:rPr>
            </w:pPr>
          </w:p>
        </w:tc>
      </w:tr>
      <w:tr w:rsidR="003C00E7" w:rsidRPr="00DB01D5" w:rsidTr="004D05F0">
        <w:tc>
          <w:tcPr>
            <w:tcW w:w="1248"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2011</w:t>
            </w:r>
          </w:p>
        </w:tc>
        <w:tc>
          <w:tcPr>
            <w:tcW w:w="850" w:type="dxa"/>
          </w:tcPr>
          <w:p w:rsidR="003C00E7" w:rsidRPr="00DB01D5" w:rsidRDefault="003C00E7" w:rsidP="003C00E7">
            <w:pPr>
              <w:spacing w:after="0" w:line="240" w:lineRule="auto"/>
              <w:jc w:val="center"/>
              <w:rPr>
                <w:rFonts w:ascii="Times New Roman" w:eastAsia="Times New Roman" w:hAnsi="Times New Roman" w:cs="Times New Roman"/>
                <w:b/>
              </w:rPr>
            </w:pPr>
            <w:r w:rsidRPr="00DB01D5">
              <w:rPr>
                <w:rFonts w:ascii="Times New Roman" w:eastAsia="Times New Roman" w:hAnsi="Times New Roman" w:cs="Times New Roman"/>
                <w:b/>
              </w:rPr>
              <w:t>26</w:t>
            </w:r>
          </w:p>
        </w:tc>
        <w:tc>
          <w:tcPr>
            <w:tcW w:w="994"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14</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12</w:t>
            </w:r>
          </w:p>
        </w:tc>
        <w:tc>
          <w:tcPr>
            <w:tcW w:w="1134"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13</w:t>
            </w:r>
          </w:p>
        </w:tc>
        <w:tc>
          <w:tcPr>
            <w:tcW w:w="851" w:type="dxa"/>
            <w:gridSpan w:val="2"/>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3</w:t>
            </w:r>
          </w:p>
        </w:tc>
        <w:tc>
          <w:tcPr>
            <w:tcW w:w="2126"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w:t>
            </w:r>
          </w:p>
        </w:tc>
        <w:tc>
          <w:tcPr>
            <w:tcW w:w="1985" w:type="dxa"/>
          </w:tcPr>
          <w:p w:rsidR="003C00E7" w:rsidRPr="00DB01D5" w:rsidRDefault="003C00E7" w:rsidP="003C00E7">
            <w:pPr>
              <w:spacing w:after="0" w:line="240" w:lineRule="auto"/>
              <w:jc w:val="center"/>
              <w:rPr>
                <w:rFonts w:ascii="Times New Roman" w:eastAsia="Times New Roman" w:hAnsi="Times New Roman" w:cs="Times New Roman"/>
              </w:rPr>
            </w:pPr>
          </w:p>
        </w:tc>
        <w:tc>
          <w:tcPr>
            <w:tcW w:w="1701"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1</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b/>
                <w:color w:val="000000"/>
              </w:rPr>
            </w:pPr>
          </w:p>
        </w:tc>
        <w:tc>
          <w:tcPr>
            <w:tcW w:w="2126"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w:t>
            </w:r>
          </w:p>
        </w:tc>
      </w:tr>
      <w:tr w:rsidR="003C00E7" w:rsidRPr="00DB01D5" w:rsidTr="004D05F0">
        <w:tc>
          <w:tcPr>
            <w:tcW w:w="1248"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2012</w:t>
            </w:r>
          </w:p>
        </w:tc>
        <w:tc>
          <w:tcPr>
            <w:tcW w:w="850" w:type="dxa"/>
          </w:tcPr>
          <w:p w:rsidR="003C00E7" w:rsidRPr="00DB01D5" w:rsidRDefault="003C00E7" w:rsidP="003C00E7">
            <w:pPr>
              <w:spacing w:after="0" w:line="240" w:lineRule="auto"/>
              <w:jc w:val="center"/>
              <w:rPr>
                <w:rFonts w:ascii="Times New Roman" w:eastAsia="Times New Roman" w:hAnsi="Times New Roman" w:cs="Times New Roman"/>
                <w:b/>
                <w:color w:val="000000"/>
              </w:rPr>
            </w:pPr>
            <w:r w:rsidRPr="00DB01D5">
              <w:rPr>
                <w:rFonts w:ascii="Times New Roman" w:eastAsia="Times New Roman" w:hAnsi="Times New Roman" w:cs="Times New Roman"/>
                <w:b/>
                <w:color w:val="000000"/>
              </w:rPr>
              <w:t>26</w:t>
            </w:r>
          </w:p>
        </w:tc>
        <w:tc>
          <w:tcPr>
            <w:tcW w:w="994"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13</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13</w:t>
            </w:r>
          </w:p>
        </w:tc>
        <w:tc>
          <w:tcPr>
            <w:tcW w:w="1134"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13</w:t>
            </w:r>
          </w:p>
        </w:tc>
        <w:tc>
          <w:tcPr>
            <w:tcW w:w="851" w:type="dxa"/>
            <w:gridSpan w:val="2"/>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3</w:t>
            </w:r>
          </w:p>
        </w:tc>
        <w:tc>
          <w:tcPr>
            <w:tcW w:w="2126"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w:t>
            </w:r>
          </w:p>
        </w:tc>
        <w:tc>
          <w:tcPr>
            <w:tcW w:w="1985" w:type="dxa"/>
          </w:tcPr>
          <w:p w:rsidR="003C00E7" w:rsidRPr="00DB01D5" w:rsidRDefault="003C00E7" w:rsidP="003C00E7">
            <w:pPr>
              <w:spacing w:after="0" w:line="240" w:lineRule="auto"/>
              <w:jc w:val="center"/>
              <w:rPr>
                <w:rFonts w:ascii="Times New Roman" w:eastAsia="Times New Roman" w:hAnsi="Times New Roman" w:cs="Times New Roman"/>
                <w:color w:val="000000"/>
              </w:rPr>
            </w:pPr>
          </w:p>
        </w:tc>
        <w:tc>
          <w:tcPr>
            <w:tcW w:w="1701"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2</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b/>
                <w:color w:val="000000"/>
              </w:rPr>
            </w:pPr>
            <w:r w:rsidRPr="00DB01D5">
              <w:rPr>
                <w:rFonts w:ascii="Times New Roman" w:eastAsia="Times New Roman" w:hAnsi="Times New Roman" w:cs="Times New Roman"/>
                <w:b/>
                <w:color w:val="000000"/>
              </w:rPr>
              <w:t>208</w:t>
            </w:r>
          </w:p>
        </w:tc>
        <w:tc>
          <w:tcPr>
            <w:tcW w:w="2126"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8</w:t>
            </w:r>
          </w:p>
        </w:tc>
      </w:tr>
      <w:tr w:rsidR="003C00E7" w:rsidRPr="00DB01D5" w:rsidTr="004D05F0">
        <w:tc>
          <w:tcPr>
            <w:tcW w:w="1248"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2013</w:t>
            </w:r>
          </w:p>
        </w:tc>
        <w:tc>
          <w:tcPr>
            <w:tcW w:w="850" w:type="dxa"/>
          </w:tcPr>
          <w:p w:rsidR="003C00E7" w:rsidRPr="00DB01D5" w:rsidRDefault="003C00E7" w:rsidP="003C00E7">
            <w:pPr>
              <w:spacing w:after="0" w:line="240" w:lineRule="auto"/>
              <w:jc w:val="center"/>
              <w:rPr>
                <w:rFonts w:ascii="Times New Roman" w:eastAsia="Times New Roman" w:hAnsi="Times New Roman" w:cs="Times New Roman"/>
                <w:b/>
                <w:color w:val="000000"/>
              </w:rPr>
            </w:pPr>
            <w:r w:rsidRPr="00DB01D5">
              <w:rPr>
                <w:rFonts w:ascii="Times New Roman" w:eastAsia="Times New Roman" w:hAnsi="Times New Roman" w:cs="Times New Roman"/>
                <w:b/>
                <w:color w:val="000000"/>
              </w:rPr>
              <w:t>26</w:t>
            </w:r>
          </w:p>
        </w:tc>
        <w:tc>
          <w:tcPr>
            <w:tcW w:w="994"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12</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13</w:t>
            </w:r>
          </w:p>
        </w:tc>
        <w:tc>
          <w:tcPr>
            <w:tcW w:w="1134"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14</w:t>
            </w:r>
          </w:p>
        </w:tc>
        <w:tc>
          <w:tcPr>
            <w:tcW w:w="851" w:type="dxa"/>
            <w:gridSpan w:val="2"/>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3</w:t>
            </w:r>
          </w:p>
        </w:tc>
        <w:tc>
          <w:tcPr>
            <w:tcW w:w="2126"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w:t>
            </w:r>
          </w:p>
        </w:tc>
        <w:tc>
          <w:tcPr>
            <w:tcW w:w="1985"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w:t>
            </w:r>
          </w:p>
        </w:tc>
        <w:tc>
          <w:tcPr>
            <w:tcW w:w="1701"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2</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b/>
                <w:color w:val="000000"/>
              </w:rPr>
            </w:pPr>
            <w:r w:rsidRPr="00DB01D5">
              <w:rPr>
                <w:rFonts w:ascii="Times New Roman" w:eastAsia="Times New Roman" w:hAnsi="Times New Roman" w:cs="Times New Roman"/>
                <w:b/>
                <w:color w:val="000000"/>
              </w:rPr>
              <w:t>225</w:t>
            </w:r>
          </w:p>
        </w:tc>
        <w:tc>
          <w:tcPr>
            <w:tcW w:w="2126" w:type="dxa"/>
          </w:tcPr>
          <w:p w:rsidR="003C00E7" w:rsidRPr="00DB01D5" w:rsidRDefault="003C00E7" w:rsidP="003C00E7">
            <w:pPr>
              <w:spacing w:after="0" w:line="240" w:lineRule="auto"/>
              <w:jc w:val="center"/>
              <w:rPr>
                <w:rFonts w:ascii="Times New Roman" w:eastAsia="Times New Roman" w:hAnsi="Times New Roman" w:cs="Times New Roman"/>
                <w:b/>
                <w:color w:val="000000"/>
              </w:rPr>
            </w:pPr>
            <w:r w:rsidRPr="00DB01D5">
              <w:rPr>
                <w:rFonts w:ascii="Times New Roman" w:eastAsia="Times New Roman" w:hAnsi="Times New Roman" w:cs="Times New Roman"/>
                <w:color w:val="000000"/>
              </w:rPr>
              <w:t>13</w:t>
            </w:r>
          </w:p>
        </w:tc>
      </w:tr>
      <w:tr w:rsidR="003C00E7" w:rsidRPr="00DB01D5" w:rsidTr="004D05F0">
        <w:tc>
          <w:tcPr>
            <w:tcW w:w="1248"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2014</w:t>
            </w:r>
          </w:p>
        </w:tc>
        <w:tc>
          <w:tcPr>
            <w:tcW w:w="850" w:type="dxa"/>
          </w:tcPr>
          <w:p w:rsidR="003C00E7" w:rsidRPr="00DB01D5" w:rsidRDefault="003C00E7" w:rsidP="003C00E7">
            <w:pPr>
              <w:spacing w:after="0" w:line="240" w:lineRule="auto"/>
              <w:jc w:val="center"/>
              <w:rPr>
                <w:rFonts w:ascii="Times New Roman" w:eastAsia="Times New Roman" w:hAnsi="Times New Roman" w:cs="Times New Roman"/>
                <w:b/>
                <w:color w:val="000000"/>
              </w:rPr>
            </w:pPr>
            <w:r w:rsidRPr="00DB01D5">
              <w:rPr>
                <w:rFonts w:ascii="Times New Roman" w:eastAsia="Times New Roman" w:hAnsi="Times New Roman" w:cs="Times New Roman"/>
                <w:b/>
                <w:color w:val="000000"/>
              </w:rPr>
              <w:t>26</w:t>
            </w:r>
          </w:p>
        </w:tc>
        <w:tc>
          <w:tcPr>
            <w:tcW w:w="994"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12</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12</w:t>
            </w:r>
          </w:p>
        </w:tc>
        <w:tc>
          <w:tcPr>
            <w:tcW w:w="1134"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2</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12</w:t>
            </w:r>
          </w:p>
        </w:tc>
        <w:tc>
          <w:tcPr>
            <w:tcW w:w="851" w:type="dxa"/>
            <w:gridSpan w:val="2"/>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4</w:t>
            </w:r>
          </w:p>
        </w:tc>
        <w:tc>
          <w:tcPr>
            <w:tcW w:w="2126"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w:t>
            </w:r>
          </w:p>
        </w:tc>
        <w:tc>
          <w:tcPr>
            <w:tcW w:w="1985"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w:t>
            </w:r>
          </w:p>
        </w:tc>
        <w:tc>
          <w:tcPr>
            <w:tcW w:w="1701"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2</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b/>
                <w:color w:val="000000"/>
              </w:rPr>
            </w:pPr>
            <w:r w:rsidRPr="00DB01D5">
              <w:rPr>
                <w:rFonts w:ascii="Times New Roman" w:eastAsia="Times New Roman" w:hAnsi="Times New Roman" w:cs="Times New Roman"/>
                <w:b/>
                <w:color w:val="000000"/>
              </w:rPr>
              <w:t>240</w:t>
            </w:r>
          </w:p>
        </w:tc>
        <w:tc>
          <w:tcPr>
            <w:tcW w:w="2126" w:type="dxa"/>
          </w:tcPr>
          <w:p w:rsidR="003C00E7" w:rsidRPr="00DB01D5" w:rsidRDefault="003C00E7" w:rsidP="003C00E7">
            <w:pPr>
              <w:spacing w:after="0" w:line="240" w:lineRule="auto"/>
              <w:jc w:val="center"/>
              <w:rPr>
                <w:rFonts w:ascii="Times New Roman" w:eastAsia="Times New Roman" w:hAnsi="Times New Roman" w:cs="Times New Roman"/>
                <w:b/>
                <w:color w:val="000000"/>
              </w:rPr>
            </w:pPr>
            <w:r w:rsidRPr="00DB01D5">
              <w:rPr>
                <w:rFonts w:ascii="Times New Roman" w:eastAsia="Times New Roman" w:hAnsi="Times New Roman" w:cs="Times New Roman"/>
                <w:color w:val="000000"/>
              </w:rPr>
              <w:t>15</w:t>
            </w:r>
          </w:p>
        </w:tc>
      </w:tr>
      <w:tr w:rsidR="003C00E7" w:rsidRPr="00DB01D5" w:rsidTr="004D05F0">
        <w:tc>
          <w:tcPr>
            <w:tcW w:w="1248"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2015</w:t>
            </w:r>
          </w:p>
        </w:tc>
        <w:tc>
          <w:tcPr>
            <w:tcW w:w="850" w:type="dxa"/>
          </w:tcPr>
          <w:p w:rsidR="003C00E7" w:rsidRPr="00DB01D5" w:rsidRDefault="003C00E7" w:rsidP="003C00E7">
            <w:pPr>
              <w:spacing w:after="0" w:line="240" w:lineRule="auto"/>
              <w:jc w:val="center"/>
              <w:rPr>
                <w:rFonts w:ascii="Times New Roman" w:eastAsia="Times New Roman" w:hAnsi="Times New Roman" w:cs="Times New Roman"/>
                <w:b/>
                <w:color w:val="000000"/>
              </w:rPr>
            </w:pPr>
            <w:r w:rsidRPr="00DB01D5">
              <w:rPr>
                <w:rFonts w:ascii="Times New Roman" w:eastAsia="Times New Roman" w:hAnsi="Times New Roman" w:cs="Times New Roman"/>
                <w:b/>
                <w:color w:val="000000"/>
              </w:rPr>
              <w:t>26</w:t>
            </w:r>
          </w:p>
        </w:tc>
        <w:tc>
          <w:tcPr>
            <w:tcW w:w="994"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11</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13</w:t>
            </w:r>
          </w:p>
        </w:tc>
        <w:tc>
          <w:tcPr>
            <w:tcW w:w="1134"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2</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10</w:t>
            </w:r>
          </w:p>
        </w:tc>
        <w:tc>
          <w:tcPr>
            <w:tcW w:w="851" w:type="dxa"/>
            <w:gridSpan w:val="2"/>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3</w:t>
            </w:r>
          </w:p>
        </w:tc>
        <w:tc>
          <w:tcPr>
            <w:tcW w:w="2126"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w:t>
            </w:r>
          </w:p>
        </w:tc>
        <w:tc>
          <w:tcPr>
            <w:tcW w:w="1985" w:type="dxa"/>
          </w:tcPr>
          <w:p w:rsidR="003C00E7" w:rsidRPr="00DB01D5" w:rsidRDefault="003C00E7" w:rsidP="003C00E7">
            <w:pPr>
              <w:spacing w:after="0" w:line="240" w:lineRule="auto"/>
              <w:jc w:val="center"/>
              <w:rPr>
                <w:rFonts w:ascii="Times New Roman" w:eastAsia="Times New Roman" w:hAnsi="Times New Roman" w:cs="Times New Roman"/>
                <w:color w:val="000000"/>
              </w:rPr>
            </w:pPr>
          </w:p>
        </w:tc>
        <w:tc>
          <w:tcPr>
            <w:tcW w:w="1701" w:type="dxa"/>
          </w:tcPr>
          <w:p w:rsidR="003C00E7" w:rsidRPr="00DB01D5" w:rsidRDefault="003C00E7" w:rsidP="003C00E7">
            <w:pPr>
              <w:spacing w:after="0" w:line="240" w:lineRule="auto"/>
              <w:jc w:val="center"/>
              <w:rPr>
                <w:rFonts w:ascii="Times New Roman" w:eastAsia="Times New Roman" w:hAnsi="Times New Roman" w:cs="Times New Roman"/>
                <w:color w:val="000000"/>
              </w:rPr>
            </w:pPr>
            <w:r w:rsidRPr="00DB01D5">
              <w:rPr>
                <w:rFonts w:ascii="Times New Roman" w:eastAsia="Times New Roman" w:hAnsi="Times New Roman" w:cs="Times New Roman"/>
                <w:color w:val="000000"/>
              </w:rPr>
              <w:t>1</w:t>
            </w:r>
          </w:p>
        </w:tc>
        <w:tc>
          <w:tcPr>
            <w:tcW w:w="992" w:type="dxa"/>
          </w:tcPr>
          <w:p w:rsidR="003C00E7" w:rsidRPr="00DB01D5" w:rsidRDefault="003C00E7" w:rsidP="003C00E7">
            <w:pPr>
              <w:spacing w:after="0" w:line="240" w:lineRule="auto"/>
              <w:jc w:val="center"/>
              <w:rPr>
                <w:rFonts w:ascii="Times New Roman" w:eastAsia="Times New Roman" w:hAnsi="Times New Roman" w:cs="Times New Roman"/>
                <w:b/>
                <w:color w:val="000000"/>
              </w:rPr>
            </w:pPr>
            <w:r w:rsidRPr="00DB01D5">
              <w:rPr>
                <w:rFonts w:ascii="Times New Roman" w:eastAsia="Times New Roman" w:hAnsi="Times New Roman" w:cs="Times New Roman"/>
                <w:b/>
                <w:color w:val="000000"/>
              </w:rPr>
              <w:t>250</w:t>
            </w:r>
          </w:p>
        </w:tc>
        <w:tc>
          <w:tcPr>
            <w:tcW w:w="2126" w:type="dxa"/>
          </w:tcPr>
          <w:p w:rsidR="003C00E7" w:rsidRPr="00DB01D5" w:rsidRDefault="003C00E7" w:rsidP="003C00E7">
            <w:pPr>
              <w:spacing w:after="0" w:line="240" w:lineRule="auto"/>
              <w:jc w:val="center"/>
              <w:rPr>
                <w:rFonts w:ascii="Times New Roman" w:eastAsia="Times New Roman" w:hAnsi="Times New Roman" w:cs="Times New Roman"/>
                <w:b/>
                <w:color w:val="000000"/>
              </w:rPr>
            </w:pPr>
            <w:r w:rsidRPr="00DB01D5">
              <w:rPr>
                <w:rFonts w:ascii="Times New Roman" w:eastAsia="Times New Roman" w:hAnsi="Times New Roman" w:cs="Times New Roman"/>
                <w:color w:val="000000"/>
              </w:rPr>
              <w:t>10</w:t>
            </w:r>
          </w:p>
        </w:tc>
      </w:tr>
    </w:tbl>
    <w:p w:rsidR="003C00E7" w:rsidRPr="00DB01D5" w:rsidRDefault="003C00E7" w:rsidP="003C00E7">
      <w:pPr>
        <w:spacing w:after="0"/>
        <w:jc w:val="center"/>
        <w:rPr>
          <w:rFonts w:ascii="Times New Roman" w:eastAsia="Times New Roman" w:hAnsi="Times New Roman" w:cs="Times New Roman"/>
          <w:color w:val="000000"/>
        </w:rPr>
      </w:pPr>
    </w:p>
    <w:p w:rsidR="003C00E7" w:rsidRDefault="003C00E7" w:rsidP="00CC4388">
      <w:pPr>
        <w:pStyle w:val="11"/>
        <w:jc w:val="both"/>
        <w:rPr>
          <w:rFonts w:ascii="Times New Roman" w:hAnsi="Times New Roman"/>
          <w:sz w:val="28"/>
          <w:szCs w:val="28"/>
          <w:lang w:val="uk-UA"/>
        </w:rPr>
        <w:sectPr w:rsidR="003C00E7" w:rsidSect="003C00E7">
          <w:pgSz w:w="16838" w:h="11906" w:orient="landscape"/>
          <w:pgMar w:top="1701" w:right="1134" w:bottom="851" w:left="1134" w:header="709" w:footer="709" w:gutter="0"/>
          <w:cols w:space="708"/>
          <w:docGrid w:linePitch="360"/>
        </w:sectPr>
      </w:pPr>
    </w:p>
    <w:p w:rsidR="00DB01D5" w:rsidRPr="00DB01D5" w:rsidRDefault="00DB01D5" w:rsidP="00CC4388">
      <w:pPr>
        <w:pStyle w:val="11"/>
        <w:jc w:val="both"/>
        <w:rPr>
          <w:rFonts w:ascii="Times New Roman" w:hAnsi="Times New Roman"/>
          <w:sz w:val="28"/>
          <w:szCs w:val="28"/>
          <w:lang w:val="uk-UA"/>
        </w:rPr>
      </w:pPr>
    </w:p>
    <w:p w:rsidR="003C00E7" w:rsidRPr="00DB01D5" w:rsidRDefault="003C00E7" w:rsidP="003C00E7">
      <w:pPr>
        <w:spacing w:after="0" w:line="240" w:lineRule="auto"/>
        <w:jc w:val="right"/>
        <w:rPr>
          <w:rFonts w:ascii="Times New Roman" w:hAnsi="Times New Roman" w:cs="Times New Roman"/>
          <w:b/>
          <w:sz w:val="28"/>
          <w:szCs w:val="28"/>
        </w:rPr>
      </w:pPr>
      <w:r w:rsidRPr="00DB01D5">
        <w:rPr>
          <w:rFonts w:ascii="Times New Roman" w:hAnsi="Times New Roman" w:cs="Times New Roman"/>
          <w:b/>
          <w:sz w:val="28"/>
          <w:szCs w:val="28"/>
        </w:rPr>
        <w:t>Додаток 3</w:t>
      </w:r>
    </w:p>
    <w:p w:rsidR="003C00E7" w:rsidRPr="00DB01D5" w:rsidRDefault="003C00E7" w:rsidP="003C00E7">
      <w:pPr>
        <w:spacing w:after="0" w:line="240" w:lineRule="auto"/>
        <w:jc w:val="right"/>
        <w:rPr>
          <w:rFonts w:ascii="Times New Roman" w:hAnsi="Times New Roman" w:cs="Times New Roman"/>
          <w:sz w:val="28"/>
          <w:szCs w:val="28"/>
        </w:rPr>
      </w:pPr>
      <w:r w:rsidRPr="00DB01D5">
        <w:rPr>
          <w:rFonts w:ascii="Times New Roman" w:hAnsi="Times New Roman" w:cs="Times New Roman"/>
          <w:sz w:val="28"/>
          <w:szCs w:val="28"/>
        </w:rPr>
        <w:t>до районної програми</w:t>
      </w:r>
    </w:p>
    <w:p w:rsidR="003C00E7" w:rsidRPr="00DB01D5" w:rsidRDefault="003C00E7" w:rsidP="003C00E7">
      <w:pPr>
        <w:spacing w:after="0" w:line="240" w:lineRule="auto"/>
        <w:jc w:val="right"/>
        <w:rPr>
          <w:rFonts w:ascii="Times New Roman" w:hAnsi="Times New Roman" w:cs="Times New Roman"/>
          <w:sz w:val="28"/>
          <w:szCs w:val="28"/>
        </w:rPr>
      </w:pPr>
      <w:r w:rsidRPr="00DB01D5">
        <w:rPr>
          <w:rFonts w:ascii="Times New Roman" w:hAnsi="Times New Roman" w:cs="Times New Roman"/>
          <w:sz w:val="28"/>
          <w:szCs w:val="28"/>
        </w:rPr>
        <w:t xml:space="preserve">„Сільська школа </w:t>
      </w:r>
      <w:proofErr w:type="spellStart"/>
      <w:r w:rsidRPr="00DB01D5">
        <w:rPr>
          <w:rFonts w:ascii="Times New Roman" w:hAnsi="Times New Roman" w:cs="Times New Roman"/>
          <w:sz w:val="28"/>
          <w:szCs w:val="28"/>
        </w:rPr>
        <w:t>Тальнівщини”</w:t>
      </w:r>
      <w:proofErr w:type="spellEnd"/>
    </w:p>
    <w:p w:rsidR="003C00E7" w:rsidRPr="00DB01D5" w:rsidRDefault="003C00E7" w:rsidP="003C00E7">
      <w:pPr>
        <w:spacing w:after="0" w:line="240" w:lineRule="auto"/>
        <w:jc w:val="center"/>
        <w:rPr>
          <w:rFonts w:ascii="Times New Roman" w:hAnsi="Times New Roman" w:cs="Times New Roman"/>
          <w:sz w:val="28"/>
          <w:szCs w:val="28"/>
        </w:rPr>
      </w:pPr>
    </w:p>
    <w:p w:rsidR="003C00E7" w:rsidRPr="00DB01D5" w:rsidRDefault="003C00E7" w:rsidP="003C00E7">
      <w:pPr>
        <w:spacing w:after="0" w:line="240" w:lineRule="auto"/>
        <w:jc w:val="center"/>
        <w:rPr>
          <w:rFonts w:ascii="Times New Roman" w:hAnsi="Times New Roman" w:cs="Times New Roman"/>
          <w:sz w:val="28"/>
          <w:szCs w:val="28"/>
        </w:rPr>
      </w:pPr>
      <w:r w:rsidRPr="00DB01D5">
        <w:rPr>
          <w:rFonts w:ascii="Times New Roman" w:hAnsi="Times New Roman" w:cs="Times New Roman"/>
          <w:sz w:val="28"/>
          <w:szCs w:val="28"/>
        </w:rPr>
        <w:t xml:space="preserve">Реорганізація  загальноосвітніх навчальних закладів </w:t>
      </w:r>
    </w:p>
    <w:p w:rsidR="003C00E7" w:rsidRPr="00DB01D5" w:rsidRDefault="003C00E7" w:rsidP="003C00E7">
      <w:pPr>
        <w:spacing w:after="0" w:line="240" w:lineRule="auto"/>
        <w:jc w:val="center"/>
        <w:rPr>
          <w:rFonts w:ascii="Times New Roman" w:hAnsi="Times New Roman" w:cs="Times New Roman"/>
          <w:sz w:val="28"/>
          <w:szCs w:val="28"/>
        </w:rPr>
      </w:pPr>
    </w:p>
    <w:tbl>
      <w:tblPr>
        <w:tblW w:w="144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380"/>
        <w:gridCol w:w="1933"/>
        <w:gridCol w:w="993"/>
        <w:gridCol w:w="850"/>
        <w:gridCol w:w="709"/>
        <w:gridCol w:w="709"/>
        <w:gridCol w:w="709"/>
        <w:gridCol w:w="709"/>
      </w:tblGrid>
      <w:tr w:rsidR="003C00E7" w:rsidRPr="00DB01D5" w:rsidTr="004D05F0">
        <w:trPr>
          <w:trHeight w:val="480"/>
        </w:trPr>
        <w:tc>
          <w:tcPr>
            <w:tcW w:w="468" w:type="dxa"/>
            <w:vMerge w:val="restart"/>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w:t>
            </w:r>
          </w:p>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з/п</w:t>
            </w:r>
          </w:p>
        </w:tc>
        <w:tc>
          <w:tcPr>
            <w:tcW w:w="7380" w:type="dxa"/>
            <w:vMerge w:val="restart"/>
          </w:tcPr>
          <w:p w:rsidR="003C00E7" w:rsidRPr="00DB01D5" w:rsidRDefault="003C00E7" w:rsidP="003C00E7">
            <w:pPr>
              <w:spacing w:after="0" w:line="240" w:lineRule="auto"/>
              <w:jc w:val="center"/>
              <w:rPr>
                <w:rFonts w:ascii="Times New Roman" w:hAnsi="Times New Roman" w:cs="Times New Roman"/>
              </w:rPr>
            </w:pPr>
            <w:r w:rsidRPr="00DB01D5">
              <w:rPr>
                <w:rFonts w:ascii="Times New Roman" w:hAnsi="Times New Roman" w:cs="Times New Roman"/>
              </w:rPr>
              <w:t>Загальноосвітній навчальний заклад</w:t>
            </w:r>
          </w:p>
        </w:tc>
        <w:tc>
          <w:tcPr>
            <w:tcW w:w="1933" w:type="dxa"/>
            <w:vMerge w:val="restart"/>
          </w:tcPr>
          <w:p w:rsidR="003C00E7" w:rsidRPr="00DB01D5" w:rsidRDefault="003C00E7" w:rsidP="003C00E7">
            <w:pPr>
              <w:spacing w:after="0" w:line="240" w:lineRule="auto"/>
              <w:jc w:val="center"/>
              <w:rPr>
                <w:rFonts w:ascii="Times New Roman" w:hAnsi="Times New Roman" w:cs="Times New Roman"/>
              </w:rPr>
            </w:pPr>
            <w:r w:rsidRPr="00DB01D5">
              <w:rPr>
                <w:rFonts w:ascii="Times New Roman" w:hAnsi="Times New Roman" w:cs="Times New Roman"/>
              </w:rPr>
              <w:t>Приміщення (типове/пристосоване)</w:t>
            </w:r>
          </w:p>
        </w:tc>
        <w:tc>
          <w:tcPr>
            <w:tcW w:w="993" w:type="dxa"/>
            <w:vMerge w:val="restart"/>
          </w:tcPr>
          <w:p w:rsidR="003C00E7" w:rsidRPr="00DB01D5" w:rsidRDefault="003C00E7" w:rsidP="003C00E7">
            <w:pPr>
              <w:spacing w:after="0" w:line="240" w:lineRule="auto"/>
              <w:jc w:val="center"/>
              <w:rPr>
                <w:rFonts w:ascii="Times New Roman" w:hAnsi="Times New Roman" w:cs="Times New Roman"/>
              </w:rPr>
            </w:pPr>
            <w:proofErr w:type="spellStart"/>
            <w:r w:rsidRPr="00DB01D5">
              <w:rPr>
                <w:rFonts w:ascii="Times New Roman" w:hAnsi="Times New Roman" w:cs="Times New Roman"/>
              </w:rPr>
              <w:t>К-сть</w:t>
            </w:r>
            <w:proofErr w:type="spellEnd"/>
            <w:r w:rsidRPr="00DB01D5">
              <w:rPr>
                <w:rFonts w:ascii="Times New Roman" w:hAnsi="Times New Roman" w:cs="Times New Roman"/>
              </w:rPr>
              <w:t xml:space="preserve"> учнів</w:t>
            </w:r>
          </w:p>
        </w:tc>
        <w:tc>
          <w:tcPr>
            <w:tcW w:w="3686" w:type="dxa"/>
            <w:gridSpan w:val="5"/>
          </w:tcPr>
          <w:p w:rsidR="003C00E7" w:rsidRPr="00DB01D5" w:rsidRDefault="003C00E7" w:rsidP="003C00E7">
            <w:pPr>
              <w:spacing w:after="0" w:line="240" w:lineRule="auto"/>
              <w:jc w:val="center"/>
              <w:rPr>
                <w:rFonts w:ascii="Times New Roman" w:hAnsi="Times New Roman" w:cs="Times New Roman"/>
              </w:rPr>
            </w:pPr>
            <w:r w:rsidRPr="00DB01D5">
              <w:rPr>
                <w:rFonts w:ascii="Times New Roman" w:hAnsi="Times New Roman" w:cs="Times New Roman"/>
              </w:rPr>
              <w:t>За роками</w:t>
            </w:r>
          </w:p>
        </w:tc>
      </w:tr>
      <w:tr w:rsidR="003C00E7" w:rsidRPr="00DB01D5" w:rsidTr="004D05F0">
        <w:trPr>
          <w:trHeight w:val="345"/>
        </w:trPr>
        <w:tc>
          <w:tcPr>
            <w:tcW w:w="468" w:type="dxa"/>
            <w:vMerge/>
          </w:tcPr>
          <w:p w:rsidR="003C00E7" w:rsidRPr="00DB01D5" w:rsidRDefault="003C00E7" w:rsidP="003C00E7">
            <w:pPr>
              <w:spacing w:after="0" w:line="240" w:lineRule="auto"/>
              <w:jc w:val="both"/>
              <w:rPr>
                <w:rFonts w:ascii="Times New Roman" w:hAnsi="Times New Roman" w:cs="Times New Roman"/>
              </w:rPr>
            </w:pPr>
          </w:p>
        </w:tc>
        <w:tc>
          <w:tcPr>
            <w:tcW w:w="7380" w:type="dxa"/>
            <w:vMerge/>
          </w:tcPr>
          <w:p w:rsidR="003C00E7" w:rsidRPr="00DB01D5" w:rsidRDefault="003C00E7" w:rsidP="003C00E7">
            <w:pPr>
              <w:spacing w:after="0" w:line="240" w:lineRule="auto"/>
              <w:jc w:val="both"/>
              <w:rPr>
                <w:rFonts w:ascii="Times New Roman" w:hAnsi="Times New Roman" w:cs="Times New Roman"/>
              </w:rPr>
            </w:pPr>
          </w:p>
        </w:tc>
        <w:tc>
          <w:tcPr>
            <w:tcW w:w="1933" w:type="dxa"/>
            <w:vMerge/>
          </w:tcPr>
          <w:p w:rsidR="003C00E7" w:rsidRPr="00DB01D5" w:rsidRDefault="003C00E7" w:rsidP="003C00E7">
            <w:pPr>
              <w:spacing w:after="0" w:line="240" w:lineRule="auto"/>
              <w:jc w:val="both"/>
              <w:rPr>
                <w:rFonts w:ascii="Times New Roman" w:hAnsi="Times New Roman" w:cs="Times New Roman"/>
              </w:rPr>
            </w:pPr>
          </w:p>
        </w:tc>
        <w:tc>
          <w:tcPr>
            <w:tcW w:w="993" w:type="dxa"/>
            <w:vMerge/>
          </w:tcPr>
          <w:p w:rsidR="003C00E7" w:rsidRPr="00DB01D5" w:rsidRDefault="003C00E7" w:rsidP="003C00E7">
            <w:pPr>
              <w:spacing w:after="0" w:line="240" w:lineRule="auto"/>
              <w:jc w:val="both"/>
              <w:rPr>
                <w:rFonts w:ascii="Times New Roman" w:hAnsi="Times New Roman" w:cs="Times New Roman"/>
              </w:rPr>
            </w:pPr>
          </w:p>
        </w:tc>
        <w:tc>
          <w:tcPr>
            <w:tcW w:w="850" w:type="dxa"/>
          </w:tcPr>
          <w:p w:rsidR="003C00E7" w:rsidRPr="00DB01D5" w:rsidRDefault="003C00E7" w:rsidP="003C00E7">
            <w:pPr>
              <w:spacing w:after="0" w:line="240" w:lineRule="auto"/>
              <w:jc w:val="center"/>
              <w:rPr>
                <w:rFonts w:ascii="Times New Roman" w:hAnsi="Times New Roman" w:cs="Times New Roman"/>
                <w:b/>
              </w:rPr>
            </w:pPr>
            <w:r w:rsidRPr="00DB01D5">
              <w:rPr>
                <w:rFonts w:ascii="Times New Roman" w:hAnsi="Times New Roman" w:cs="Times New Roman"/>
                <w:b/>
              </w:rPr>
              <w:t>2011</w:t>
            </w:r>
          </w:p>
        </w:tc>
        <w:tc>
          <w:tcPr>
            <w:tcW w:w="709" w:type="dxa"/>
          </w:tcPr>
          <w:p w:rsidR="003C00E7" w:rsidRPr="00DB01D5" w:rsidRDefault="003C00E7" w:rsidP="003C00E7">
            <w:pPr>
              <w:spacing w:after="0" w:line="240" w:lineRule="auto"/>
              <w:jc w:val="center"/>
              <w:rPr>
                <w:rFonts w:ascii="Times New Roman" w:hAnsi="Times New Roman" w:cs="Times New Roman"/>
                <w:b/>
              </w:rPr>
            </w:pPr>
            <w:r w:rsidRPr="00DB01D5">
              <w:rPr>
                <w:rFonts w:ascii="Times New Roman" w:hAnsi="Times New Roman" w:cs="Times New Roman"/>
                <w:b/>
              </w:rPr>
              <w:t>2012</w:t>
            </w:r>
          </w:p>
        </w:tc>
        <w:tc>
          <w:tcPr>
            <w:tcW w:w="709" w:type="dxa"/>
          </w:tcPr>
          <w:p w:rsidR="003C00E7" w:rsidRPr="00DB01D5" w:rsidRDefault="003C00E7" w:rsidP="003C00E7">
            <w:pPr>
              <w:spacing w:after="0" w:line="240" w:lineRule="auto"/>
              <w:jc w:val="center"/>
              <w:rPr>
                <w:rFonts w:ascii="Times New Roman" w:hAnsi="Times New Roman" w:cs="Times New Roman"/>
                <w:b/>
              </w:rPr>
            </w:pPr>
            <w:r w:rsidRPr="00DB01D5">
              <w:rPr>
                <w:rFonts w:ascii="Times New Roman" w:hAnsi="Times New Roman" w:cs="Times New Roman"/>
                <w:b/>
              </w:rPr>
              <w:t>2013</w:t>
            </w:r>
          </w:p>
        </w:tc>
        <w:tc>
          <w:tcPr>
            <w:tcW w:w="709" w:type="dxa"/>
          </w:tcPr>
          <w:p w:rsidR="003C00E7" w:rsidRPr="00DB01D5" w:rsidRDefault="003C00E7" w:rsidP="003C00E7">
            <w:pPr>
              <w:spacing w:after="0" w:line="240" w:lineRule="auto"/>
              <w:jc w:val="center"/>
              <w:rPr>
                <w:rFonts w:ascii="Times New Roman" w:hAnsi="Times New Roman" w:cs="Times New Roman"/>
                <w:b/>
              </w:rPr>
            </w:pPr>
            <w:r w:rsidRPr="00DB01D5">
              <w:rPr>
                <w:rFonts w:ascii="Times New Roman" w:hAnsi="Times New Roman" w:cs="Times New Roman"/>
                <w:b/>
              </w:rPr>
              <w:t>2014</w:t>
            </w:r>
          </w:p>
        </w:tc>
        <w:tc>
          <w:tcPr>
            <w:tcW w:w="709" w:type="dxa"/>
          </w:tcPr>
          <w:p w:rsidR="003C00E7" w:rsidRPr="00DB01D5" w:rsidRDefault="003C00E7" w:rsidP="003C00E7">
            <w:pPr>
              <w:spacing w:after="0" w:line="240" w:lineRule="auto"/>
              <w:jc w:val="center"/>
              <w:rPr>
                <w:rFonts w:ascii="Times New Roman" w:hAnsi="Times New Roman" w:cs="Times New Roman"/>
                <w:b/>
              </w:rPr>
            </w:pPr>
            <w:r w:rsidRPr="00DB01D5">
              <w:rPr>
                <w:rFonts w:ascii="Times New Roman" w:hAnsi="Times New Roman" w:cs="Times New Roman"/>
                <w:b/>
              </w:rPr>
              <w:t>2015</w:t>
            </w:r>
          </w:p>
        </w:tc>
      </w:tr>
      <w:tr w:rsidR="003C00E7" w:rsidRPr="00DB01D5" w:rsidTr="004D05F0">
        <w:tc>
          <w:tcPr>
            <w:tcW w:w="14460" w:type="dxa"/>
            <w:gridSpan w:val="9"/>
          </w:tcPr>
          <w:p w:rsidR="003C00E7" w:rsidRPr="00DB01D5" w:rsidRDefault="003C00E7" w:rsidP="003C00E7">
            <w:pPr>
              <w:spacing w:after="0" w:line="240" w:lineRule="auto"/>
              <w:jc w:val="center"/>
              <w:rPr>
                <w:rFonts w:ascii="Times New Roman" w:hAnsi="Times New Roman" w:cs="Times New Roman"/>
                <w:b/>
              </w:rPr>
            </w:pP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1</w:t>
            </w:r>
          </w:p>
        </w:tc>
        <w:tc>
          <w:tcPr>
            <w:tcW w:w="7380" w:type="dxa"/>
          </w:tcPr>
          <w:p w:rsidR="003C00E7" w:rsidRPr="00DB01D5" w:rsidRDefault="003C00E7" w:rsidP="003C00E7">
            <w:pPr>
              <w:spacing w:after="0" w:line="240" w:lineRule="auto"/>
              <w:jc w:val="both"/>
              <w:rPr>
                <w:rFonts w:ascii="Times New Roman" w:hAnsi="Times New Roman" w:cs="Times New Roman"/>
              </w:rPr>
            </w:pPr>
            <w:proofErr w:type="spellStart"/>
            <w:r w:rsidRPr="00DB01D5">
              <w:rPr>
                <w:rFonts w:ascii="Times New Roman" w:hAnsi="Times New Roman" w:cs="Times New Roman"/>
              </w:rPr>
              <w:t>Піщанська</w:t>
            </w:r>
            <w:proofErr w:type="spellEnd"/>
            <w:r w:rsidRPr="00DB01D5">
              <w:rPr>
                <w:rFonts w:ascii="Times New Roman" w:hAnsi="Times New Roman" w:cs="Times New Roman"/>
              </w:rPr>
              <w:t xml:space="preserve"> ЗОШ І-ІІ ст. реорганізація у НВК І-ІІ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Типове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26</w:t>
            </w:r>
          </w:p>
        </w:tc>
        <w:tc>
          <w:tcPr>
            <w:tcW w:w="850"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2</w:t>
            </w:r>
          </w:p>
        </w:tc>
        <w:tc>
          <w:tcPr>
            <w:tcW w:w="7380" w:type="dxa"/>
          </w:tcPr>
          <w:p w:rsidR="003C00E7" w:rsidRPr="00DB01D5" w:rsidRDefault="003C00E7" w:rsidP="003C00E7">
            <w:pPr>
              <w:spacing w:after="0" w:line="240" w:lineRule="auto"/>
              <w:jc w:val="both"/>
              <w:rPr>
                <w:rFonts w:ascii="Times New Roman" w:hAnsi="Times New Roman" w:cs="Times New Roman"/>
              </w:rPr>
            </w:pPr>
            <w:proofErr w:type="spellStart"/>
            <w:r w:rsidRPr="00DB01D5">
              <w:rPr>
                <w:rFonts w:ascii="Times New Roman" w:hAnsi="Times New Roman" w:cs="Times New Roman"/>
              </w:rPr>
              <w:t>Онопріївська</w:t>
            </w:r>
            <w:proofErr w:type="spellEnd"/>
            <w:r w:rsidRPr="00DB01D5">
              <w:rPr>
                <w:rFonts w:ascii="Times New Roman" w:hAnsi="Times New Roman" w:cs="Times New Roman"/>
              </w:rPr>
              <w:t xml:space="preserve"> ЗОШ І-ІІІ ст. реорганізація у НВК І-ІІІ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Типове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60</w:t>
            </w:r>
          </w:p>
        </w:tc>
        <w:tc>
          <w:tcPr>
            <w:tcW w:w="850"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3</w:t>
            </w:r>
          </w:p>
        </w:tc>
        <w:tc>
          <w:tcPr>
            <w:tcW w:w="7380"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 xml:space="preserve"> </w:t>
            </w:r>
            <w:proofErr w:type="spellStart"/>
            <w:r w:rsidRPr="00DB01D5">
              <w:rPr>
                <w:rFonts w:ascii="Times New Roman" w:hAnsi="Times New Roman" w:cs="Times New Roman"/>
              </w:rPr>
              <w:t>Гордашівський</w:t>
            </w:r>
            <w:proofErr w:type="spellEnd"/>
            <w:r w:rsidRPr="00DB01D5">
              <w:rPr>
                <w:rFonts w:ascii="Times New Roman" w:hAnsi="Times New Roman" w:cs="Times New Roman"/>
              </w:rPr>
              <w:t xml:space="preserve"> НВК І-ІІІ  ст. реорганізація у НВК І-ІІ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Типове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57</w:t>
            </w:r>
          </w:p>
        </w:tc>
        <w:tc>
          <w:tcPr>
            <w:tcW w:w="850"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ind w:left="24" w:hanging="24"/>
              <w:jc w:val="both"/>
              <w:rPr>
                <w:rFonts w:ascii="Times New Roman" w:hAnsi="Times New Roman" w:cs="Times New Roman"/>
                <w:b/>
              </w:rPr>
            </w:pPr>
            <w:r w:rsidRPr="00DB01D5">
              <w:rPr>
                <w:rFonts w:ascii="Times New Roman" w:hAnsi="Times New Roman" w:cs="Times New Roman"/>
                <w:b/>
              </w:rPr>
              <w:t>+</w:t>
            </w:r>
          </w:p>
        </w:tc>
        <w:tc>
          <w:tcPr>
            <w:tcW w:w="709" w:type="dxa"/>
          </w:tcPr>
          <w:p w:rsidR="003C00E7" w:rsidRPr="00DB01D5" w:rsidRDefault="003C00E7" w:rsidP="003C00E7">
            <w:pPr>
              <w:spacing w:after="0" w:line="240" w:lineRule="auto"/>
              <w:ind w:left="24" w:hanging="24"/>
              <w:jc w:val="both"/>
              <w:rPr>
                <w:rFonts w:ascii="Times New Roman" w:hAnsi="Times New Roman" w:cs="Times New Roman"/>
                <w:b/>
              </w:rPr>
            </w:pPr>
          </w:p>
        </w:tc>
        <w:tc>
          <w:tcPr>
            <w:tcW w:w="709" w:type="dxa"/>
          </w:tcPr>
          <w:p w:rsidR="003C00E7" w:rsidRPr="00DB01D5" w:rsidRDefault="003C00E7" w:rsidP="003C00E7">
            <w:pPr>
              <w:spacing w:after="0" w:line="240" w:lineRule="auto"/>
              <w:ind w:left="24" w:hanging="24"/>
              <w:jc w:val="both"/>
              <w:rPr>
                <w:rFonts w:ascii="Times New Roman" w:hAnsi="Times New Roman" w:cs="Times New Roman"/>
                <w:b/>
              </w:rPr>
            </w:pPr>
          </w:p>
        </w:tc>
        <w:tc>
          <w:tcPr>
            <w:tcW w:w="709" w:type="dxa"/>
          </w:tcPr>
          <w:p w:rsidR="003C00E7" w:rsidRPr="00DB01D5" w:rsidRDefault="003C00E7" w:rsidP="003C00E7">
            <w:pPr>
              <w:spacing w:after="0" w:line="240" w:lineRule="auto"/>
              <w:ind w:left="24" w:hanging="24"/>
              <w:jc w:val="both"/>
              <w:rPr>
                <w:rFonts w:ascii="Times New Roman" w:hAnsi="Times New Roman" w:cs="Times New Roman"/>
                <w:b/>
              </w:rPr>
            </w:pP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4</w:t>
            </w:r>
          </w:p>
        </w:tc>
        <w:tc>
          <w:tcPr>
            <w:tcW w:w="7380" w:type="dxa"/>
          </w:tcPr>
          <w:p w:rsidR="003C00E7" w:rsidRPr="00DB01D5" w:rsidRDefault="003C00E7" w:rsidP="003C00E7">
            <w:pPr>
              <w:spacing w:after="0" w:line="240" w:lineRule="auto"/>
              <w:jc w:val="both"/>
              <w:rPr>
                <w:rFonts w:ascii="Times New Roman" w:hAnsi="Times New Roman" w:cs="Times New Roman"/>
              </w:rPr>
            </w:pPr>
            <w:proofErr w:type="spellStart"/>
            <w:r w:rsidRPr="00DB01D5">
              <w:rPr>
                <w:rFonts w:ascii="Times New Roman" w:hAnsi="Times New Roman" w:cs="Times New Roman"/>
              </w:rPr>
              <w:t>Піщанський</w:t>
            </w:r>
            <w:proofErr w:type="spellEnd"/>
            <w:r w:rsidRPr="00DB01D5">
              <w:rPr>
                <w:rFonts w:ascii="Times New Roman" w:hAnsi="Times New Roman" w:cs="Times New Roman"/>
              </w:rPr>
              <w:t xml:space="preserve"> НВК І-ІІ ст. реорганізація в НВК 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Типове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25</w:t>
            </w:r>
          </w:p>
        </w:tc>
        <w:tc>
          <w:tcPr>
            <w:tcW w:w="850"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5</w:t>
            </w:r>
          </w:p>
        </w:tc>
        <w:tc>
          <w:tcPr>
            <w:tcW w:w="7380" w:type="dxa"/>
          </w:tcPr>
          <w:p w:rsidR="003C00E7" w:rsidRPr="00DB01D5" w:rsidRDefault="003C00E7" w:rsidP="003C00E7">
            <w:pPr>
              <w:spacing w:after="0" w:line="240" w:lineRule="auto"/>
              <w:jc w:val="both"/>
              <w:rPr>
                <w:rFonts w:ascii="Times New Roman" w:hAnsi="Times New Roman" w:cs="Times New Roman"/>
              </w:rPr>
            </w:pPr>
            <w:proofErr w:type="spellStart"/>
            <w:r w:rsidRPr="00DB01D5">
              <w:rPr>
                <w:rFonts w:ascii="Times New Roman" w:hAnsi="Times New Roman" w:cs="Times New Roman"/>
              </w:rPr>
              <w:t>Шаулиський</w:t>
            </w:r>
            <w:proofErr w:type="spellEnd"/>
            <w:r w:rsidRPr="00DB01D5">
              <w:rPr>
                <w:rFonts w:ascii="Times New Roman" w:hAnsi="Times New Roman" w:cs="Times New Roman"/>
              </w:rPr>
              <w:t xml:space="preserve"> НВК І-ІІ ст. реорганізація в НВК 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Пристосоване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21</w:t>
            </w:r>
          </w:p>
        </w:tc>
        <w:tc>
          <w:tcPr>
            <w:tcW w:w="850"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c>
          <w:tcPr>
            <w:tcW w:w="709" w:type="dxa"/>
          </w:tcPr>
          <w:p w:rsidR="003C00E7" w:rsidRPr="00DB01D5" w:rsidRDefault="003C00E7" w:rsidP="003C00E7">
            <w:pPr>
              <w:spacing w:after="0" w:line="240" w:lineRule="auto"/>
              <w:jc w:val="both"/>
              <w:rPr>
                <w:rFonts w:ascii="Times New Roman" w:hAnsi="Times New Roman" w:cs="Times New Roman"/>
                <w:b/>
              </w:rPr>
            </w:pP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6</w:t>
            </w:r>
          </w:p>
        </w:tc>
        <w:tc>
          <w:tcPr>
            <w:tcW w:w="7380" w:type="dxa"/>
          </w:tcPr>
          <w:p w:rsidR="003C00E7" w:rsidRPr="00DB01D5" w:rsidRDefault="003C00E7" w:rsidP="003C00E7">
            <w:pPr>
              <w:spacing w:after="0" w:line="240" w:lineRule="auto"/>
              <w:jc w:val="both"/>
              <w:rPr>
                <w:rFonts w:ascii="Times New Roman" w:hAnsi="Times New Roman" w:cs="Times New Roman"/>
              </w:rPr>
            </w:pPr>
            <w:proofErr w:type="spellStart"/>
            <w:r w:rsidRPr="00DB01D5">
              <w:rPr>
                <w:rFonts w:ascii="Times New Roman" w:hAnsi="Times New Roman" w:cs="Times New Roman"/>
              </w:rPr>
              <w:t>Білашківська</w:t>
            </w:r>
            <w:proofErr w:type="spellEnd"/>
            <w:r w:rsidRPr="00DB01D5">
              <w:rPr>
                <w:rFonts w:ascii="Times New Roman" w:hAnsi="Times New Roman" w:cs="Times New Roman"/>
              </w:rPr>
              <w:t xml:space="preserve"> ЗОШ І-ІІІ ст. реорганізація в ЗОШ І-ІІ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Типове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60</w:t>
            </w:r>
          </w:p>
        </w:tc>
        <w:tc>
          <w:tcPr>
            <w:tcW w:w="850"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7</w:t>
            </w:r>
          </w:p>
        </w:tc>
        <w:tc>
          <w:tcPr>
            <w:tcW w:w="7380" w:type="dxa"/>
          </w:tcPr>
          <w:p w:rsidR="003C00E7" w:rsidRPr="00DB01D5" w:rsidRDefault="003C00E7" w:rsidP="003C00E7">
            <w:pPr>
              <w:spacing w:after="0" w:line="240" w:lineRule="auto"/>
              <w:jc w:val="both"/>
              <w:rPr>
                <w:rFonts w:ascii="Times New Roman" w:hAnsi="Times New Roman" w:cs="Times New Roman"/>
              </w:rPr>
            </w:pPr>
            <w:proofErr w:type="spellStart"/>
            <w:r w:rsidRPr="00DB01D5">
              <w:rPr>
                <w:rFonts w:ascii="Times New Roman" w:hAnsi="Times New Roman" w:cs="Times New Roman"/>
              </w:rPr>
              <w:t>Колодистенська</w:t>
            </w:r>
            <w:proofErr w:type="spellEnd"/>
            <w:r w:rsidRPr="00DB01D5">
              <w:rPr>
                <w:rFonts w:ascii="Times New Roman" w:hAnsi="Times New Roman" w:cs="Times New Roman"/>
              </w:rPr>
              <w:t xml:space="preserve"> ЗОШ І-ІІІ ст. реорганізація у НВК І-ІІ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Типове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70</w:t>
            </w:r>
          </w:p>
        </w:tc>
        <w:tc>
          <w:tcPr>
            <w:tcW w:w="850"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c>
          <w:tcPr>
            <w:tcW w:w="709" w:type="dxa"/>
          </w:tcPr>
          <w:p w:rsidR="003C00E7" w:rsidRPr="00DB01D5" w:rsidRDefault="003C00E7" w:rsidP="003C00E7">
            <w:pPr>
              <w:spacing w:after="0" w:line="240" w:lineRule="auto"/>
              <w:jc w:val="both"/>
              <w:rPr>
                <w:rFonts w:ascii="Times New Roman" w:hAnsi="Times New Roman" w:cs="Times New Roman"/>
                <w:b/>
              </w:rPr>
            </w:pP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8</w:t>
            </w:r>
          </w:p>
        </w:tc>
        <w:tc>
          <w:tcPr>
            <w:tcW w:w="7380" w:type="dxa"/>
          </w:tcPr>
          <w:p w:rsidR="003C00E7" w:rsidRPr="00DB01D5" w:rsidRDefault="003C00E7" w:rsidP="003C00E7">
            <w:pPr>
              <w:spacing w:after="0" w:line="240" w:lineRule="auto"/>
              <w:jc w:val="both"/>
              <w:rPr>
                <w:rFonts w:ascii="Times New Roman" w:hAnsi="Times New Roman" w:cs="Times New Roman"/>
              </w:rPr>
            </w:pPr>
            <w:proofErr w:type="spellStart"/>
            <w:r w:rsidRPr="00DB01D5">
              <w:rPr>
                <w:rFonts w:ascii="Times New Roman" w:hAnsi="Times New Roman" w:cs="Times New Roman"/>
              </w:rPr>
              <w:t>Папужинська</w:t>
            </w:r>
            <w:proofErr w:type="spellEnd"/>
            <w:r w:rsidRPr="00DB01D5">
              <w:rPr>
                <w:rFonts w:ascii="Times New Roman" w:hAnsi="Times New Roman" w:cs="Times New Roman"/>
              </w:rPr>
              <w:t xml:space="preserve"> ЗОШ І-ІІ ст. реорганізація у НВК І-ІІ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Типове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76</w:t>
            </w:r>
          </w:p>
        </w:tc>
        <w:tc>
          <w:tcPr>
            <w:tcW w:w="850"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9</w:t>
            </w:r>
          </w:p>
        </w:tc>
        <w:tc>
          <w:tcPr>
            <w:tcW w:w="7380" w:type="dxa"/>
          </w:tcPr>
          <w:p w:rsidR="003C00E7" w:rsidRPr="00DB01D5" w:rsidRDefault="003C00E7" w:rsidP="003C00E7">
            <w:pPr>
              <w:spacing w:after="0" w:line="240" w:lineRule="auto"/>
              <w:jc w:val="both"/>
              <w:rPr>
                <w:rFonts w:ascii="Times New Roman" w:hAnsi="Times New Roman" w:cs="Times New Roman"/>
              </w:rPr>
            </w:pPr>
            <w:proofErr w:type="spellStart"/>
            <w:r w:rsidRPr="00DB01D5">
              <w:rPr>
                <w:rFonts w:ascii="Times New Roman" w:hAnsi="Times New Roman" w:cs="Times New Roman"/>
              </w:rPr>
              <w:t>Зеленьківська</w:t>
            </w:r>
            <w:proofErr w:type="spellEnd"/>
            <w:r w:rsidRPr="00DB01D5">
              <w:rPr>
                <w:rFonts w:ascii="Times New Roman" w:hAnsi="Times New Roman" w:cs="Times New Roman"/>
              </w:rPr>
              <w:t xml:space="preserve"> ЗОШ І-ІІІ ст. реорганізація у ЗОШ І-ІІ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Типове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79</w:t>
            </w:r>
          </w:p>
        </w:tc>
        <w:tc>
          <w:tcPr>
            <w:tcW w:w="850"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10</w:t>
            </w:r>
          </w:p>
        </w:tc>
        <w:tc>
          <w:tcPr>
            <w:tcW w:w="7380" w:type="dxa"/>
          </w:tcPr>
          <w:p w:rsidR="003C00E7" w:rsidRPr="00DB01D5" w:rsidRDefault="003C00E7" w:rsidP="003C00E7">
            <w:pPr>
              <w:spacing w:after="0" w:line="240" w:lineRule="auto"/>
              <w:jc w:val="both"/>
              <w:rPr>
                <w:rFonts w:ascii="Times New Roman" w:hAnsi="Times New Roman" w:cs="Times New Roman"/>
              </w:rPr>
            </w:pPr>
            <w:proofErr w:type="spellStart"/>
            <w:r w:rsidRPr="00DB01D5">
              <w:rPr>
                <w:rFonts w:ascii="Times New Roman" w:hAnsi="Times New Roman" w:cs="Times New Roman"/>
              </w:rPr>
              <w:t>Тальянкіська</w:t>
            </w:r>
            <w:proofErr w:type="spellEnd"/>
            <w:r w:rsidRPr="00DB01D5">
              <w:rPr>
                <w:rFonts w:ascii="Times New Roman" w:hAnsi="Times New Roman" w:cs="Times New Roman"/>
              </w:rPr>
              <w:t xml:space="preserve"> ЗОШ І-ІІІ ст. реорганізація у ЗОШ І-ІІ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Типове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78</w:t>
            </w:r>
          </w:p>
        </w:tc>
        <w:tc>
          <w:tcPr>
            <w:tcW w:w="850"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11</w:t>
            </w:r>
          </w:p>
        </w:tc>
        <w:tc>
          <w:tcPr>
            <w:tcW w:w="7380" w:type="dxa"/>
          </w:tcPr>
          <w:p w:rsidR="003C00E7" w:rsidRPr="00DB01D5" w:rsidRDefault="003C00E7" w:rsidP="003C00E7">
            <w:pPr>
              <w:spacing w:after="0" w:line="240" w:lineRule="auto"/>
              <w:jc w:val="both"/>
              <w:rPr>
                <w:rFonts w:ascii="Times New Roman" w:hAnsi="Times New Roman" w:cs="Times New Roman"/>
              </w:rPr>
            </w:pPr>
            <w:proofErr w:type="spellStart"/>
            <w:r w:rsidRPr="00DB01D5">
              <w:rPr>
                <w:rFonts w:ascii="Times New Roman" w:hAnsi="Times New Roman" w:cs="Times New Roman"/>
              </w:rPr>
              <w:t>Романівська</w:t>
            </w:r>
            <w:proofErr w:type="spellEnd"/>
            <w:r w:rsidRPr="00DB01D5">
              <w:rPr>
                <w:rFonts w:ascii="Times New Roman" w:hAnsi="Times New Roman" w:cs="Times New Roman"/>
              </w:rPr>
              <w:t xml:space="preserve"> ЗОШ І-ІІІ ст. реорганізація у НВК І-ІІ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Типове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40</w:t>
            </w:r>
          </w:p>
        </w:tc>
        <w:tc>
          <w:tcPr>
            <w:tcW w:w="850"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12</w:t>
            </w:r>
          </w:p>
        </w:tc>
        <w:tc>
          <w:tcPr>
            <w:tcW w:w="7380"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Корсунська ЗОШ І-ІІ ст. реорганізація в НВК І-ІІ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Типове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54</w:t>
            </w:r>
          </w:p>
        </w:tc>
        <w:tc>
          <w:tcPr>
            <w:tcW w:w="850"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c>
          <w:tcPr>
            <w:tcW w:w="709" w:type="dxa"/>
          </w:tcPr>
          <w:p w:rsidR="003C00E7" w:rsidRPr="00DB01D5" w:rsidRDefault="003C00E7" w:rsidP="003C00E7">
            <w:pPr>
              <w:spacing w:after="0" w:line="240" w:lineRule="auto"/>
              <w:jc w:val="both"/>
              <w:rPr>
                <w:rFonts w:ascii="Times New Roman" w:hAnsi="Times New Roman" w:cs="Times New Roman"/>
                <w:b/>
              </w:rPr>
            </w:pP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13</w:t>
            </w:r>
          </w:p>
        </w:tc>
        <w:tc>
          <w:tcPr>
            <w:tcW w:w="7380" w:type="dxa"/>
          </w:tcPr>
          <w:p w:rsidR="003C00E7" w:rsidRPr="00DB01D5" w:rsidRDefault="003C00E7" w:rsidP="003C00E7">
            <w:pPr>
              <w:spacing w:after="0" w:line="240" w:lineRule="auto"/>
              <w:jc w:val="both"/>
              <w:rPr>
                <w:rFonts w:ascii="Times New Roman" w:hAnsi="Times New Roman" w:cs="Times New Roman"/>
              </w:rPr>
            </w:pPr>
            <w:proofErr w:type="spellStart"/>
            <w:r w:rsidRPr="00DB01D5">
              <w:rPr>
                <w:rFonts w:ascii="Times New Roman" w:hAnsi="Times New Roman" w:cs="Times New Roman"/>
              </w:rPr>
              <w:t>Заліська</w:t>
            </w:r>
            <w:proofErr w:type="spellEnd"/>
            <w:r w:rsidRPr="00DB01D5">
              <w:rPr>
                <w:rFonts w:ascii="Times New Roman" w:hAnsi="Times New Roman" w:cs="Times New Roman"/>
              </w:rPr>
              <w:t xml:space="preserve"> ЗОШ І-ІІІ ст. реорганізація в НВК І-ІІ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Типове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53</w:t>
            </w:r>
          </w:p>
        </w:tc>
        <w:tc>
          <w:tcPr>
            <w:tcW w:w="850"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c>
          <w:tcPr>
            <w:tcW w:w="709" w:type="dxa"/>
          </w:tcPr>
          <w:p w:rsidR="003C00E7" w:rsidRPr="00DB01D5" w:rsidRDefault="003C00E7" w:rsidP="003C00E7">
            <w:pPr>
              <w:spacing w:after="0" w:line="240" w:lineRule="auto"/>
              <w:jc w:val="both"/>
              <w:rPr>
                <w:rFonts w:ascii="Times New Roman" w:hAnsi="Times New Roman" w:cs="Times New Roman"/>
                <w:b/>
              </w:rPr>
            </w:pP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14</w:t>
            </w:r>
          </w:p>
        </w:tc>
        <w:tc>
          <w:tcPr>
            <w:tcW w:w="7380" w:type="dxa"/>
          </w:tcPr>
          <w:p w:rsidR="003C00E7" w:rsidRPr="00DB01D5" w:rsidRDefault="003C00E7" w:rsidP="003C00E7">
            <w:pPr>
              <w:spacing w:after="0" w:line="240" w:lineRule="auto"/>
              <w:jc w:val="both"/>
              <w:rPr>
                <w:rFonts w:ascii="Times New Roman" w:hAnsi="Times New Roman" w:cs="Times New Roman"/>
              </w:rPr>
            </w:pPr>
            <w:proofErr w:type="spellStart"/>
            <w:r w:rsidRPr="00DB01D5">
              <w:rPr>
                <w:rFonts w:ascii="Times New Roman" w:hAnsi="Times New Roman" w:cs="Times New Roman"/>
              </w:rPr>
              <w:t>Веселокутська</w:t>
            </w:r>
            <w:proofErr w:type="spellEnd"/>
            <w:r w:rsidRPr="00DB01D5">
              <w:rPr>
                <w:rFonts w:ascii="Times New Roman" w:hAnsi="Times New Roman" w:cs="Times New Roman"/>
              </w:rPr>
              <w:t xml:space="preserve"> ЗОШ І-ІІІ ст. реорганізація в НВК І-ІІІ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Типове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67</w:t>
            </w:r>
          </w:p>
        </w:tc>
        <w:tc>
          <w:tcPr>
            <w:tcW w:w="850"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c>
          <w:tcPr>
            <w:tcW w:w="709" w:type="dxa"/>
          </w:tcPr>
          <w:p w:rsidR="003C00E7" w:rsidRPr="00DB01D5" w:rsidRDefault="003C00E7" w:rsidP="003C00E7">
            <w:pPr>
              <w:spacing w:after="0" w:line="240" w:lineRule="auto"/>
              <w:jc w:val="both"/>
              <w:rPr>
                <w:rFonts w:ascii="Times New Roman" w:hAnsi="Times New Roman" w:cs="Times New Roman"/>
                <w:b/>
              </w:rPr>
            </w:pP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15</w:t>
            </w:r>
          </w:p>
        </w:tc>
        <w:tc>
          <w:tcPr>
            <w:tcW w:w="7380" w:type="dxa"/>
          </w:tcPr>
          <w:p w:rsidR="003C00E7" w:rsidRPr="00DB01D5" w:rsidRDefault="003C00E7" w:rsidP="003C00E7">
            <w:pPr>
              <w:spacing w:after="0" w:line="240" w:lineRule="auto"/>
              <w:jc w:val="both"/>
              <w:rPr>
                <w:rFonts w:ascii="Times New Roman" w:hAnsi="Times New Roman" w:cs="Times New Roman"/>
              </w:rPr>
            </w:pPr>
            <w:proofErr w:type="spellStart"/>
            <w:r w:rsidRPr="00DB01D5">
              <w:rPr>
                <w:rFonts w:ascii="Times New Roman" w:hAnsi="Times New Roman" w:cs="Times New Roman"/>
              </w:rPr>
              <w:t>Легедзинська</w:t>
            </w:r>
            <w:proofErr w:type="spellEnd"/>
            <w:r w:rsidRPr="00DB01D5">
              <w:rPr>
                <w:rFonts w:ascii="Times New Roman" w:hAnsi="Times New Roman" w:cs="Times New Roman"/>
              </w:rPr>
              <w:t xml:space="preserve"> ЗОШ І-ІІІ ст. реорганізація в НВК І-ІІІ ст.</w:t>
            </w:r>
          </w:p>
        </w:tc>
        <w:tc>
          <w:tcPr>
            <w:tcW w:w="1933" w:type="dxa"/>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Типове</w:t>
            </w:r>
          </w:p>
        </w:tc>
        <w:tc>
          <w:tcPr>
            <w:tcW w:w="993"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76</w:t>
            </w:r>
          </w:p>
        </w:tc>
        <w:tc>
          <w:tcPr>
            <w:tcW w:w="850"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w:t>
            </w:r>
          </w:p>
        </w:tc>
      </w:tr>
      <w:tr w:rsidR="003C00E7" w:rsidRPr="00DB01D5" w:rsidTr="004D05F0">
        <w:tc>
          <w:tcPr>
            <w:tcW w:w="468" w:type="dxa"/>
          </w:tcPr>
          <w:p w:rsidR="003C00E7" w:rsidRPr="00DB01D5" w:rsidRDefault="003C00E7" w:rsidP="003C00E7">
            <w:pPr>
              <w:spacing w:after="0" w:line="240" w:lineRule="auto"/>
              <w:jc w:val="both"/>
              <w:rPr>
                <w:rFonts w:ascii="Times New Roman" w:hAnsi="Times New Roman" w:cs="Times New Roman"/>
              </w:rPr>
            </w:pPr>
          </w:p>
        </w:tc>
        <w:tc>
          <w:tcPr>
            <w:tcW w:w="7380" w:type="dxa"/>
          </w:tcPr>
          <w:p w:rsidR="003C00E7" w:rsidRPr="00DB01D5" w:rsidRDefault="003C00E7" w:rsidP="003C00E7">
            <w:pPr>
              <w:spacing w:after="0" w:line="240" w:lineRule="auto"/>
              <w:jc w:val="center"/>
              <w:rPr>
                <w:rFonts w:ascii="Times New Roman" w:hAnsi="Times New Roman" w:cs="Times New Roman"/>
                <w:b/>
              </w:rPr>
            </w:pPr>
            <w:r w:rsidRPr="00DB01D5">
              <w:rPr>
                <w:rFonts w:ascii="Times New Roman" w:hAnsi="Times New Roman" w:cs="Times New Roman"/>
                <w:b/>
              </w:rPr>
              <w:t>ВСЬОГО</w:t>
            </w:r>
          </w:p>
        </w:tc>
        <w:tc>
          <w:tcPr>
            <w:tcW w:w="1933" w:type="dxa"/>
          </w:tcPr>
          <w:p w:rsidR="003C00E7" w:rsidRPr="00DB01D5" w:rsidRDefault="003C00E7" w:rsidP="003C00E7">
            <w:pPr>
              <w:spacing w:after="0" w:line="240" w:lineRule="auto"/>
              <w:jc w:val="both"/>
              <w:rPr>
                <w:rFonts w:ascii="Times New Roman" w:hAnsi="Times New Roman" w:cs="Times New Roman"/>
                <w:b/>
              </w:rPr>
            </w:pPr>
          </w:p>
        </w:tc>
        <w:tc>
          <w:tcPr>
            <w:tcW w:w="993" w:type="dxa"/>
          </w:tcPr>
          <w:p w:rsidR="003C00E7" w:rsidRPr="00DB01D5" w:rsidRDefault="003C00E7" w:rsidP="003C00E7">
            <w:pPr>
              <w:spacing w:after="0" w:line="240" w:lineRule="auto"/>
              <w:jc w:val="both"/>
              <w:rPr>
                <w:rFonts w:ascii="Times New Roman" w:hAnsi="Times New Roman" w:cs="Times New Roman"/>
                <w:b/>
              </w:rPr>
            </w:pPr>
          </w:p>
        </w:tc>
        <w:tc>
          <w:tcPr>
            <w:tcW w:w="850"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2</w:t>
            </w: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3</w:t>
            </w: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4</w:t>
            </w: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5</w:t>
            </w:r>
          </w:p>
        </w:tc>
        <w:tc>
          <w:tcPr>
            <w:tcW w:w="709" w:type="dxa"/>
          </w:tcPr>
          <w:p w:rsidR="003C00E7" w:rsidRPr="00DB01D5" w:rsidRDefault="003C00E7" w:rsidP="003C00E7">
            <w:pPr>
              <w:spacing w:after="0" w:line="240" w:lineRule="auto"/>
              <w:jc w:val="both"/>
              <w:rPr>
                <w:rFonts w:ascii="Times New Roman" w:hAnsi="Times New Roman" w:cs="Times New Roman"/>
                <w:b/>
              </w:rPr>
            </w:pPr>
            <w:r w:rsidRPr="00DB01D5">
              <w:rPr>
                <w:rFonts w:ascii="Times New Roman" w:hAnsi="Times New Roman" w:cs="Times New Roman"/>
                <w:b/>
              </w:rPr>
              <w:t>2</w:t>
            </w:r>
          </w:p>
        </w:tc>
      </w:tr>
    </w:tbl>
    <w:p w:rsidR="003C00E7" w:rsidRPr="00DB01D5" w:rsidRDefault="003C00E7" w:rsidP="003C00E7">
      <w:pPr>
        <w:spacing w:after="0" w:line="240" w:lineRule="auto"/>
        <w:jc w:val="both"/>
        <w:rPr>
          <w:rFonts w:ascii="Times New Roman" w:hAnsi="Times New Roman" w:cs="Times New Roman"/>
        </w:rPr>
      </w:pPr>
    </w:p>
    <w:p w:rsidR="003C00E7" w:rsidRPr="00DB01D5" w:rsidRDefault="003C00E7" w:rsidP="003C00E7">
      <w:pPr>
        <w:spacing w:after="0" w:line="240" w:lineRule="auto"/>
        <w:jc w:val="both"/>
        <w:rPr>
          <w:rFonts w:ascii="Times New Roman" w:hAnsi="Times New Roman" w:cs="Times New Roman"/>
        </w:rPr>
      </w:pPr>
    </w:p>
    <w:p w:rsidR="003C00E7" w:rsidRPr="00DB01D5" w:rsidRDefault="003C00E7" w:rsidP="003C00E7">
      <w:pPr>
        <w:spacing w:after="0" w:line="240" w:lineRule="auto"/>
        <w:jc w:val="both"/>
        <w:rPr>
          <w:rFonts w:ascii="Times New Roman" w:hAnsi="Times New Roman" w:cs="Times New Roman"/>
          <w:sz w:val="28"/>
          <w:szCs w:val="28"/>
        </w:rPr>
      </w:pPr>
      <w:r w:rsidRPr="00DB01D5">
        <w:rPr>
          <w:rFonts w:ascii="Times New Roman" w:hAnsi="Times New Roman" w:cs="Times New Roman"/>
          <w:b/>
          <w:sz w:val="28"/>
          <w:szCs w:val="28"/>
        </w:rPr>
        <w:t>ЗОШ</w:t>
      </w:r>
      <w:r w:rsidRPr="00DB01D5">
        <w:rPr>
          <w:rFonts w:ascii="Times New Roman" w:hAnsi="Times New Roman" w:cs="Times New Roman"/>
          <w:sz w:val="28"/>
          <w:szCs w:val="28"/>
        </w:rPr>
        <w:t xml:space="preserve"> – загальноосвітня школа</w:t>
      </w:r>
    </w:p>
    <w:p w:rsidR="003C00E7" w:rsidRPr="00DB01D5" w:rsidRDefault="003C00E7" w:rsidP="003C00E7">
      <w:pPr>
        <w:spacing w:after="0" w:line="240" w:lineRule="auto"/>
        <w:jc w:val="both"/>
        <w:rPr>
          <w:rFonts w:ascii="Times New Roman" w:hAnsi="Times New Roman" w:cs="Times New Roman"/>
          <w:sz w:val="28"/>
          <w:szCs w:val="28"/>
        </w:rPr>
      </w:pPr>
      <w:r w:rsidRPr="00DB01D5">
        <w:rPr>
          <w:rFonts w:ascii="Times New Roman" w:hAnsi="Times New Roman" w:cs="Times New Roman"/>
          <w:b/>
          <w:sz w:val="28"/>
          <w:szCs w:val="28"/>
        </w:rPr>
        <w:t>НВК</w:t>
      </w:r>
      <w:r w:rsidRPr="00DB01D5">
        <w:rPr>
          <w:rFonts w:ascii="Times New Roman" w:hAnsi="Times New Roman" w:cs="Times New Roman"/>
          <w:sz w:val="28"/>
          <w:szCs w:val="28"/>
        </w:rPr>
        <w:t xml:space="preserve"> – навчально-виховний комплекс</w:t>
      </w:r>
    </w:p>
    <w:p w:rsidR="003C00E7" w:rsidRDefault="003C00E7" w:rsidP="00CC4388">
      <w:pPr>
        <w:pStyle w:val="11"/>
        <w:jc w:val="both"/>
        <w:rPr>
          <w:rFonts w:ascii="Times New Roman" w:hAnsi="Times New Roman"/>
          <w:sz w:val="28"/>
          <w:szCs w:val="28"/>
          <w:lang w:val="uk-UA"/>
        </w:rPr>
        <w:sectPr w:rsidR="003C00E7" w:rsidSect="003C00E7">
          <w:pgSz w:w="16838" w:h="11906" w:orient="landscape"/>
          <w:pgMar w:top="1701" w:right="1134" w:bottom="851" w:left="1134" w:header="709" w:footer="709" w:gutter="0"/>
          <w:cols w:space="708"/>
          <w:docGrid w:linePitch="360"/>
        </w:sectPr>
      </w:pPr>
    </w:p>
    <w:p w:rsidR="003C00E7" w:rsidRPr="00DB01D5" w:rsidRDefault="003C00E7" w:rsidP="003C00E7">
      <w:pPr>
        <w:spacing w:after="0" w:line="240" w:lineRule="auto"/>
        <w:jc w:val="right"/>
        <w:rPr>
          <w:rFonts w:ascii="Times New Roman" w:hAnsi="Times New Roman" w:cs="Times New Roman"/>
          <w:b/>
        </w:rPr>
      </w:pPr>
      <w:r w:rsidRPr="00DB01D5">
        <w:rPr>
          <w:rFonts w:ascii="Times New Roman" w:hAnsi="Times New Roman" w:cs="Times New Roman"/>
          <w:b/>
        </w:rPr>
        <w:lastRenderedPageBreak/>
        <w:t>Додаток 4</w:t>
      </w:r>
    </w:p>
    <w:p w:rsidR="003C00E7" w:rsidRPr="00DB01D5" w:rsidRDefault="003C00E7" w:rsidP="003C00E7">
      <w:pPr>
        <w:spacing w:after="0" w:line="240" w:lineRule="auto"/>
        <w:jc w:val="right"/>
        <w:rPr>
          <w:rFonts w:ascii="Times New Roman" w:hAnsi="Times New Roman" w:cs="Times New Roman"/>
        </w:rPr>
      </w:pPr>
      <w:r w:rsidRPr="00DB01D5">
        <w:rPr>
          <w:rFonts w:ascii="Times New Roman" w:hAnsi="Times New Roman" w:cs="Times New Roman"/>
        </w:rPr>
        <w:t xml:space="preserve">до районної програми </w:t>
      </w:r>
    </w:p>
    <w:p w:rsidR="003C00E7" w:rsidRPr="00DB01D5" w:rsidRDefault="003C00E7" w:rsidP="003C00E7">
      <w:pPr>
        <w:spacing w:after="0" w:line="240" w:lineRule="auto"/>
        <w:jc w:val="right"/>
        <w:rPr>
          <w:rFonts w:ascii="Times New Roman" w:hAnsi="Times New Roman" w:cs="Times New Roman"/>
        </w:rPr>
      </w:pPr>
      <w:r w:rsidRPr="00DB01D5">
        <w:rPr>
          <w:rFonts w:ascii="Times New Roman" w:hAnsi="Times New Roman" w:cs="Times New Roman"/>
        </w:rPr>
        <w:t xml:space="preserve">«Сільська школа </w:t>
      </w:r>
      <w:proofErr w:type="spellStart"/>
      <w:r w:rsidRPr="00DB01D5">
        <w:rPr>
          <w:rFonts w:ascii="Times New Roman" w:hAnsi="Times New Roman" w:cs="Times New Roman"/>
        </w:rPr>
        <w:t>Тальнівщини</w:t>
      </w:r>
      <w:proofErr w:type="spellEnd"/>
      <w:r w:rsidRPr="00DB01D5">
        <w:rPr>
          <w:rFonts w:ascii="Times New Roman" w:hAnsi="Times New Roman" w:cs="Times New Roman"/>
        </w:rPr>
        <w:t>»</w:t>
      </w:r>
    </w:p>
    <w:p w:rsidR="003C00E7" w:rsidRPr="00DB01D5" w:rsidRDefault="003C00E7" w:rsidP="003C00E7">
      <w:pPr>
        <w:spacing w:after="0" w:line="240" w:lineRule="auto"/>
        <w:jc w:val="right"/>
        <w:rPr>
          <w:rFonts w:ascii="Times New Roman" w:hAnsi="Times New Roman" w:cs="Times New Roman"/>
        </w:rPr>
      </w:pPr>
    </w:p>
    <w:p w:rsidR="003C00E7" w:rsidRPr="00DB01D5" w:rsidRDefault="003C00E7" w:rsidP="003C00E7">
      <w:pPr>
        <w:spacing w:after="0" w:line="240" w:lineRule="auto"/>
        <w:jc w:val="center"/>
        <w:rPr>
          <w:rFonts w:ascii="Times New Roman" w:hAnsi="Times New Roman" w:cs="Times New Roman"/>
          <w:b/>
        </w:rPr>
      </w:pPr>
      <w:r w:rsidRPr="00DB01D5">
        <w:rPr>
          <w:rFonts w:ascii="Times New Roman" w:hAnsi="Times New Roman" w:cs="Times New Roman"/>
          <w:b/>
        </w:rPr>
        <w:t>Створення освітніх округів</w:t>
      </w:r>
    </w:p>
    <w:p w:rsidR="003C00E7" w:rsidRPr="00DB01D5" w:rsidRDefault="003C00E7" w:rsidP="003C00E7">
      <w:pPr>
        <w:spacing w:after="0" w:line="240" w:lineRule="auto"/>
        <w:jc w:val="center"/>
        <w:rPr>
          <w:rFonts w:ascii="Times New Roman" w:hAnsi="Times New Roman" w:cs="Times New Roman"/>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3640"/>
        <w:gridCol w:w="973"/>
        <w:gridCol w:w="850"/>
        <w:gridCol w:w="851"/>
        <w:gridCol w:w="850"/>
        <w:gridCol w:w="993"/>
      </w:tblGrid>
      <w:tr w:rsidR="003C00E7" w:rsidRPr="00DB01D5" w:rsidTr="004D05F0">
        <w:trPr>
          <w:cantSplit/>
          <w:trHeight w:val="1112"/>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 з/п</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3C00E7" w:rsidRPr="00DB01D5" w:rsidRDefault="003C00E7" w:rsidP="003C00E7">
            <w:pPr>
              <w:spacing w:after="0" w:line="240" w:lineRule="auto"/>
              <w:jc w:val="center"/>
              <w:rPr>
                <w:rFonts w:ascii="Times New Roman" w:hAnsi="Times New Roman" w:cs="Times New Roman"/>
                <w:lang w:eastAsia="ru-RU"/>
              </w:rPr>
            </w:pPr>
            <w:r w:rsidRPr="00DB01D5">
              <w:rPr>
                <w:rFonts w:ascii="Times New Roman" w:hAnsi="Times New Roman" w:cs="Times New Roman"/>
              </w:rPr>
              <w:t>Назва освітнього округу</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2012</w:t>
            </w:r>
          </w:p>
        </w:tc>
        <w:tc>
          <w:tcPr>
            <w:tcW w:w="851" w:type="dxa"/>
            <w:tcBorders>
              <w:top w:val="single" w:sz="4" w:space="0" w:color="auto"/>
              <w:left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2013</w:t>
            </w:r>
          </w:p>
        </w:tc>
        <w:tc>
          <w:tcPr>
            <w:tcW w:w="850" w:type="dxa"/>
            <w:tcBorders>
              <w:top w:val="single" w:sz="4" w:space="0" w:color="auto"/>
              <w:left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2014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2015</w:t>
            </w: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1.</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proofErr w:type="spellStart"/>
            <w:r w:rsidRPr="00DB01D5">
              <w:rPr>
                <w:rFonts w:ascii="Times New Roman" w:hAnsi="Times New Roman" w:cs="Times New Roman"/>
                <w:lang w:eastAsia="ru-RU"/>
              </w:rPr>
              <w:t>Кривоколінський</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2.</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proofErr w:type="spellStart"/>
            <w:r w:rsidRPr="00DB01D5">
              <w:rPr>
                <w:rFonts w:ascii="Times New Roman" w:hAnsi="Times New Roman" w:cs="Times New Roman"/>
              </w:rPr>
              <w:t>Соколівоцький</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3.</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proofErr w:type="spellStart"/>
            <w:r w:rsidRPr="00DB01D5">
              <w:rPr>
                <w:rFonts w:ascii="Times New Roman" w:hAnsi="Times New Roman" w:cs="Times New Roman"/>
              </w:rPr>
              <w:t>Тальнівський</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w:t>
            </w:r>
          </w:p>
        </w:tc>
        <w:tc>
          <w:tcPr>
            <w:tcW w:w="851"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4.</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proofErr w:type="spellStart"/>
            <w:r w:rsidRPr="00DB01D5">
              <w:rPr>
                <w:rFonts w:ascii="Times New Roman" w:hAnsi="Times New Roman" w:cs="Times New Roman"/>
                <w:lang w:eastAsia="ru-RU"/>
              </w:rPr>
              <w:t>Майданецький</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w:t>
            </w:r>
          </w:p>
        </w:tc>
        <w:tc>
          <w:tcPr>
            <w:tcW w:w="851"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5.</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proofErr w:type="spellStart"/>
            <w:r w:rsidRPr="00DB01D5">
              <w:rPr>
                <w:rFonts w:ascii="Times New Roman" w:hAnsi="Times New Roman" w:cs="Times New Roman"/>
              </w:rPr>
              <w:t>Мошурівський</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w:t>
            </w:r>
          </w:p>
        </w:tc>
        <w:tc>
          <w:tcPr>
            <w:tcW w:w="851"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6.</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proofErr w:type="spellStart"/>
            <w:r w:rsidRPr="00DB01D5">
              <w:rPr>
                <w:rFonts w:ascii="Times New Roman" w:hAnsi="Times New Roman" w:cs="Times New Roman"/>
              </w:rPr>
              <w:t>Легедзинський</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w:t>
            </w:r>
          </w:p>
        </w:tc>
        <w:tc>
          <w:tcPr>
            <w:tcW w:w="850"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7.</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proofErr w:type="spellStart"/>
            <w:r w:rsidRPr="00DB01D5">
              <w:rPr>
                <w:rFonts w:ascii="Times New Roman" w:hAnsi="Times New Roman" w:cs="Times New Roman"/>
              </w:rPr>
              <w:t>Кобринівський</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w:t>
            </w:r>
          </w:p>
        </w:tc>
        <w:tc>
          <w:tcPr>
            <w:tcW w:w="850"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8.</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proofErr w:type="spellStart"/>
            <w:r w:rsidRPr="00DB01D5">
              <w:rPr>
                <w:rFonts w:ascii="Times New Roman" w:hAnsi="Times New Roman" w:cs="Times New Roman"/>
              </w:rPr>
              <w:t>Веселокутський</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r>
      <w:tr w:rsidR="003C00E7" w:rsidRPr="00DB01D5" w:rsidTr="004D05F0">
        <w:trPr>
          <w:cantSplit/>
          <w:trHeight w:val="524"/>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3C00E7" w:rsidRPr="00DB01D5" w:rsidRDefault="003C00E7" w:rsidP="003C00E7">
            <w:pPr>
              <w:spacing w:after="0" w:line="240" w:lineRule="auto"/>
              <w:jc w:val="center"/>
              <w:rPr>
                <w:rFonts w:ascii="Times New Roman" w:hAnsi="Times New Roman" w:cs="Times New Roman"/>
                <w:lang w:eastAsia="ru-RU"/>
              </w:rPr>
            </w:pPr>
            <w:r w:rsidRPr="00DB01D5">
              <w:rPr>
                <w:rFonts w:ascii="Times New Roman" w:hAnsi="Times New Roman" w:cs="Times New Roman"/>
                <w:lang w:eastAsia="ru-RU"/>
              </w:rPr>
              <w:t>ВСЬОГО:</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3C00E7" w:rsidRPr="00DB01D5" w:rsidRDefault="003C00E7" w:rsidP="003C00E7">
            <w:pPr>
              <w:spacing w:after="0" w:line="240" w:lineRule="auto"/>
              <w:jc w:val="center"/>
              <w:rPr>
                <w:rFonts w:ascii="Times New Roman" w:hAnsi="Times New Roman" w:cs="Times New Roman"/>
                <w:b/>
                <w:lang w:eastAsia="ru-RU"/>
              </w:rPr>
            </w:pPr>
            <w:r w:rsidRPr="00DB01D5">
              <w:rPr>
                <w:rFonts w:ascii="Times New Roman" w:hAnsi="Times New Roman" w:cs="Times New Roman"/>
                <w:b/>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0E7" w:rsidRPr="00DB01D5" w:rsidRDefault="003C00E7" w:rsidP="003C00E7">
            <w:pPr>
              <w:spacing w:after="0" w:line="240" w:lineRule="auto"/>
              <w:jc w:val="center"/>
              <w:rPr>
                <w:rFonts w:ascii="Times New Roman" w:hAnsi="Times New Roman" w:cs="Times New Roman"/>
                <w:b/>
                <w:lang w:eastAsia="ru-RU"/>
              </w:rPr>
            </w:pPr>
            <w:r w:rsidRPr="00DB01D5">
              <w:rPr>
                <w:rFonts w:ascii="Times New Roman" w:hAnsi="Times New Roman" w:cs="Times New Roman"/>
                <w:b/>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3C00E7" w:rsidRPr="00DB01D5" w:rsidRDefault="003C00E7" w:rsidP="003C00E7">
            <w:pPr>
              <w:spacing w:after="0" w:line="240" w:lineRule="auto"/>
              <w:jc w:val="center"/>
              <w:rPr>
                <w:rFonts w:ascii="Times New Roman" w:hAnsi="Times New Roman" w:cs="Times New Roman"/>
                <w:b/>
                <w:lang w:eastAsia="ru-RU"/>
              </w:rPr>
            </w:pPr>
            <w:r w:rsidRPr="00DB01D5">
              <w:rPr>
                <w:rFonts w:ascii="Times New Roman" w:hAnsi="Times New Roman" w:cs="Times New Roman"/>
                <w:b/>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3C00E7" w:rsidRPr="00DB01D5" w:rsidRDefault="003C00E7" w:rsidP="003C00E7">
            <w:pPr>
              <w:spacing w:after="0" w:line="240" w:lineRule="auto"/>
              <w:jc w:val="center"/>
              <w:rPr>
                <w:rFonts w:ascii="Times New Roman" w:hAnsi="Times New Roman" w:cs="Times New Roman"/>
                <w:b/>
                <w:lang w:eastAsia="ru-RU"/>
              </w:rPr>
            </w:pPr>
            <w:r w:rsidRPr="00DB01D5">
              <w:rPr>
                <w:rFonts w:ascii="Times New Roman" w:hAnsi="Times New Roman" w:cs="Times New Roman"/>
                <w:b/>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00E7" w:rsidRPr="00DB01D5" w:rsidRDefault="003C00E7" w:rsidP="003C00E7">
            <w:pPr>
              <w:spacing w:after="0" w:line="240" w:lineRule="auto"/>
              <w:jc w:val="center"/>
              <w:rPr>
                <w:rFonts w:ascii="Times New Roman" w:hAnsi="Times New Roman" w:cs="Times New Roman"/>
                <w:b/>
                <w:lang w:eastAsia="ru-RU"/>
              </w:rPr>
            </w:pPr>
            <w:r w:rsidRPr="00DB01D5">
              <w:rPr>
                <w:rFonts w:ascii="Times New Roman" w:hAnsi="Times New Roman" w:cs="Times New Roman"/>
                <w:b/>
                <w:lang w:eastAsia="ru-RU"/>
              </w:rPr>
              <w:t>8</w:t>
            </w:r>
          </w:p>
        </w:tc>
      </w:tr>
    </w:tbl>
    <w:p w:rsidR="003C00E7" w:rsidRPr="00DB01D5" w:rsidRDefault="003C00E7" w:rsidP="003C00E7">
      <w:pPr>
        <w:pStyle w:val="11"/>
        <w:jc w:val="both"/>
        <w:rPr>
          <w:rFonts w:ascii="Times New Roman" w:hAnsi="Times New Roman"/>
          <w:sz w:val="28"/>
          <w:szCs w:val="28"/>
          <w:lang w:val="uk-UA"/>
        </w:rPr>
      </w:pPr>
    </w:p>
    <w:p w:rsidR="003C00E7" w:rsidRPr="00DB01D5" w:rsidRDefault="003C00E7" w:rsidP="003C00E7">
      <w:pPr>
        <w:pStyle w:val="11"/>
        <w:jc w:val="both"/>
        <w:rPr>
          <w:rFonts w:ascii="Times New Roman" w:hAnsi="Times New Roman"/>
          <w:sz w:val="28"/>
          <w:szCs w:val="28"/>
          <w:lang w:val="uk-UA"/>
        </w:rPr>
      </w:pPr>
    </w:p>
    <w:p w:rsidR="003C00E7" w:rsidRPr="00DB01D5" w:rsidRDefault="003C00E7" w:rsidP="003C00E7">
      <w:pPr>
        <w:pStyle w:val="11"/>
        <w:jc w:val="both"/>
        <w:rPr>
          <w:rFonts w:ascii="Times New Roman" w:hAnsi="Times New Roman"/>
          <w:sz w:val="28"/>
          <w:szCs w:val="28"/>
          <w:lang w:val="uk-UA"/>
        </w:rPr>
      </w:pPr>
    </w:p>
    <w:p w:rsidR="003C00E7" w:rsidRPr="00DB01D5" w:rsidRDefault="003C00E7" w:rsidP="003C00E7">
      <w:pPr>
        <w:pStyle w:val="11"/>
        <w:jc w:val="both"/>
        <w:rPr>
          <w:rFonts w:ascii="Times New Roman" w:hAnsi="Times New Roman"/>
          <w:sz w:val="28"/>
          <w:szCs w:val="28"/>
          <w:lang w:val="uk-UA"/>
        </w:rPr>
      </w:pPr>
    </w:p>
    <w:p w:rsidR="00DB01D5" w:rsidRPr="00DB01D5" w:rsidRDefault="00DB01D5" w:rsidP="00CC4388">
      <w:pPr>
        <w:pStyle w:val="11"/>
        <w:jc w:val="both"/>
        <w:rPr>
          <w:rFonts w:ascii="Times New Roman" w:hAnsi="Times New Roman"/>
          <w:sz w:val="28"/>
          <w:szCs w:val="28"/>
          <w:lang w:val="uk-UA"/>
        </w:rPr>
      </w:pPr>
    </w:p>
    <w:p w:rsidR="00DB01D5" w:rsidRPr="00DB01D5" w:rsidRDefault="00DB01D5" w:rsidP="00CC4388">
      <w:pPr>
        <w:pStyle w:val="11"/>
        <w:jc w:val="both"/>
        <w:rPr>
          <w:rFonts w:ascii="Times New Roman" w:hAnsi="Times New Roman"/>
          <w:sz w:val="28"/>
          <w:szCs w:val="28"/>
          <w:lang w:val="uk-UA"/>
        </w:rPr>
      </w:pPr>
    </w:p>
    <w:p w:rsidR="00DB01D5" w:rsidRPr="00DB01D5" w:rsidRDefault="00DB01D5" w:rsidP="00CC4388">
      <w:pPr>
        <w:pStyle w:val="11"/>
        <w:jc w:val="both"/>
        <w:rPr>
          <w:rFonts w:ascii="Times New Roman" w:hAnsi="Times New Roman"/>
          <w:sz w:val="28"/>
          <w:szCs w:val="28"/>
          <w:lang w:val="uk-UA"/>
        </w:rPr>
      </w:pPr>
    </w:p>
    <w:p w:rsidR="00DB01D5" w:rsidRPr="00DB01D5" w:rsidRDefault="00DB01D5" w:rsidP="00DB01D5">
      <w:pPr>
        <w:jc w:val="right"/>
        <w:rPr>
          <w:rFonts w:ascii="Times New Roman" w:hAnsi="Times New Roman" w:cs="Times New Roman"/>
          <w:b/>
          <w:sz w:val="28"/>
          <w:szCs w:val="28"/>
        </w:rPr>
        <w:sectPr w:rsidR="00DB01D5" w:rsidRPr="00DB01D5" w:rsidSect="007B4B59">
          <w:pgSz w:w="11906" w:h="16838"/>
          <w:pgMar w:top="1134" w:right="851" w:bottom="1134" w:left="1701" w:header="709" w:footer="709" w:gutter="0"/>
          <w:cols w:space="708"/>
          <w:docGrid w:linePitch="360"/>
        </w:sectPr>
      </w:pPr>
    </w:p>
    <w:p w:rsidR="003C00E7" w:rsidRPr="00DB01D5" w:rsidRDefault="003C00E7" w:rsidP="003C00E7">
      <w:pPr>
        <w:spacing w:after="0" w:line="240" w:lineRule="auto"/>
        <w:jc w:val="right"/>
        <w:rPr>
          <w:rFonts w:ascii="Times New Roman" w:hAnsi="Times New Roman" w:cs="Times New Roman"/>
          <w:b/>
          <w:sz w:val="28"/>
          <w:szCs w:val="28"/>
        </w:rPr>
      </w:pPr>
      <w:r w:rsidRPr="00DB01D5">
        <w:rPr>
          <w:rFonts w:ascii="Times New Roman" w:hAnsi="Times New Roman" w:cs="Times New Roman"/>
          <w:b/>
          <w:sz w:val="28"/>
          <w:szCs w:val="28"/>
        </w:rPr>
        <w:lastRenderedPageBreak/>
        <w:t>Додаток 5</w:t>
      </w:r>
    </w:p>
    <w:p w:rsidR="003C00E7" w:rsidRPr="00DB01D5" w:rsidRDefault="003C00E7" w:rsidP="003C00E7">
      <w:pPr>
        <w:spacing w:after="0" w:line="240" w:lineRule="auto"/>
        <w:jc w:val="right"/>
        <w:rPr>
          <w:rFonts w:ascii="Times New Roman" w:hAnsi="Times New Roman" w:cs="Times New Roman"/>
          <w:sz w:val="28"/>
          <w:szCs w:val="28"/>
        </w:rPr>
      </w:pPr>
      <w:r w:rsidRPr="00DB01D5">
        <w:rPr>
          <w:rFonts w:ascii="Times New Roman" w:hAnsi="Times New Roman" w:cs="Times New Roman"/>
          <w:sz w:val="28"/>
          <w:szCs w:val="28"/>
        </w:rPr>
        <w:t xml:space="preserve">до районної програми </w:t>
      </w:r>
    </w:p>
    <w:p w:rsidR="003C00E7" w:rsidRPr="00DB01D5" w:rsidRDefault="003C00E7" w:rsidP="003C00E7">
      <w:pPr>
        <w:spacing w:after="0" w:line="240" w:lineRule="auto"/>
        <w:jc w:val="right"/>
        <w:rPr>
          <w:rFonts w:ascii="Times New Roman" w:hAnsi="Times New Roman" w:cs="Times New Roman"/>
          <w:sz w:val="28"/>
          <w:szCs w:val="28"/>
        </w:rPr>
      </w:pPr>
      <w:r w:rsidRPr="00DB01D5">
        <w:rPr>
          <w:rFonts w:ascii="Times New Roman" w:hAnsi="Times New Roman" w:cs="Times New Roman"/>
          <w:sz w:val="28"/>
          <w:szCs w:val="28"/>
        </w:rPr>
        <w:t xml:space="preserve">«Сільська школа </w:t>
      </w:r>
      <w:proofErr w:type="spellStart"/>
      <w:r w:rsidRPr="00DB01D5">
        <w:rPr>
          <w:rFonts w:ascii="Times New Roman" w:hAnsi="Times New Roman" w:cs="Times New Roman"/>
          <w:sz w:val="28"/>
          <w:szCs w:val="28"/>
        </w:rPr>
        <w:t>Тальнівщини</w:t>
      </w:r>
      <w:proofErr w:type="spellEnd"/>
    </w:p>
    <w:p w:rsidR="003C00E7" w:rsidRPr="00DB01D5" w:rsidRDefault="003C00E7" w:rsidP="003C00E7">
      <w:pPr>
        <w:spacing w:after="0" w:line="240" w:lineRule="auto"/>
        <w:jc w:val="center"/>
        <w:rPr>
          <w:rFonts w:ascii="Times New Roman" w:hAnsi="Times New Roman" w:cs="Times New Roman"/>
          <w:sz w:val="28"/>
          <w:szCs w:val="28"/>
        </w:rPr>
      </w:pPr>
      <w:r w:rsidRPr="00DB01D5">
        <w:rPr>
          <w:rFonts w:ascii="Times New Roman" w:hAnsi="Times New Roman" w:cs="Times New Roman"/>
          <w:b/>
          <w:color w:val="000000"/>
          <w:sz w:val="28"/>
          <w:szCs w:val="28"/>
        </w:rPr>
        <w:t>Організація підвозу учнів до шкіл у сільській місцевості Тальнівського району  в 2011 році</w:t>
      </w:r>
    </w:p>
    <w:p w:rsidR="003C00E7" w:rsidRPr="00DB01D5" w:rsidRDefault="003C00E7" w:rsidP="003C00E7">
      <w:pPr>
        <w:spacing w:after="0" w:line="240" w:lineRule="auto"/>
        <w:jc w:val="center"/>
        <w:rPr>
          <w:rFonts w:ascii="Times New Roman" w:hAnsi="Times New Roman" w:cs="Times New Roman"/>
          <w:sz w:val="16"/>
          <w:szCs w:val="16"/>
        </w:rPr>
      </w:pPr>
    </w:p>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201"/>
        <w:gridCol w:w="2160"/>
        <w:gridCol w:w="3618"/>
        <w:gridCol w:w="5387"/>
      </w:tblGrid>
      <w:tr w:rsidR="003C00E7" w:rsidRPr="00DB01D5" w:rsidTr="004D05F0">
        <w:tc>
          <w:tcPr>
            <w:tcW w:w="959" w:type="dxa"/>
          </w:tcPr>
          <w:p w:rsidR="003C00E7" w:rsidRPr="00DB01D5" w:rsidRDefault="003C00E7" w:rsidP="003C00E7">
            <w:pPr>
              <w:spacing w:after="0" w:line="240" w:lineRule="auto"/>
              <w:jc w:val="center"/>
              <w:rPr>
                <w:rFonts w:ascii="Times New Roman" w:hAnsi="Times New Roman" w:cs="Times New Roman"/>
                <w:sz w:val="28"/>
                <w:szCs w:val="28"/>
              </w:rPr>
            </w:pPr>
            <w:r w:rsidRPr="00DB01D5">
              <w:rPr>
                <w:rFonts w:ascii="Times New Roman" w:hAnsi="Times New Roman" w:cs="Times New Roman"/>
                <w:sz w:val="28"/>
                <w:szCs w:val="28"/>
              </w:rPr>
              <w:t>№</w:t>
            </w:r>
          </w:p>
        </w:tc>
        <w:tc>
          <w:tcPr>
            <w:tcW w:w="1201" w:type="dxa"/>
          </w:tcPr>
          <w:p w:rsidR="003C00E7" w:rsidRPr="00DB01D5" w:rsidRDefault="003C00E7" w:rsidP="003C00E7">
            <w:pPr>
              <w:spacing w:after="0" w:line="240" w:lineRule="auto"/>
              <w:jc w:val="center"/>
              <w:rPr>
                <w:rFonts w:ascii="Times New Roman" w:hAnsi="Times New Roman" w:cs="Times New Roman"/>
                <w:sz w:val="28"/>
                <w:szCs w:val="28"/>
              </w:rPr>
            </w:pPr>
            <w:r w:rsidRPr="00DB01D5">
              <w:rPr>
                <w:rFonts w:ascii="Times New Roman" w:hAnsi="Times New Roman" w:cs="Times New Roman"/>
                <w:sz w:val="28"/>
                <w:szCs w:val="28"/>
              </w:rPr>
              <w:t>Рік</w:t>
            </w:r>
          </w:p>
        </w:tc>
        <w:tc>
          <w:tcPr>
            <w:tcW w:w="2160" w:type="dxa"/>
            <w:shd w:val="clear" w:color="auto" w:fill="auto"/>
          </w:tcPr>
          <w:p w:rsidR="003C00E7" w:rsidRPr="00DB01D5" w:rsidRDefault="003C00E7" w:rsidP="003C00E7">
            <w:pPr>
              <w:spacing w:after="0" w:line="240" w:lineRule="auto"/>
              <w:jc w:val="center"/>
              <w:rPr>
                <w:rFonts w:ascii="Times New Roman" w:hAnsi="Times New Roman" w:cs="Times New Roman"/>
                <w:sz w:val="28"/>
                <w:szCs w:val="28"/>
              </w:rPr>
            </w:pPr>
          </w:p>
          <w:p w:rsidR="003C00E7" w:rsidRPr="00DB01D5" w:rsidRDefault="003C00E7" w:rsidP="003C00E7">
            <w:pPr>
              <w:spacing w:after="0" w:line="240" w:lineRule="auto"/>
              <w:jc w:val="center"/>
              <w:rPr>
                <w:rFonts w:ascii="Times New Roman" w:hAnsi="Times New Roman" w:cs="Times New Roman"/>
                <w:sz w:val="28"/>
                <w:szCs w:val="28"/>
              </w:rPr>
            </w:pPr>
          </w:p>
          <w:p w:rsidR="003C00E7" w:rsidRPr="00DB01D5" w:rsidRDefault="003C00E7" w:rsidP="003C00E7">
            <w:pPr>
              <w:spacing w:after="0" w:line="240" w:lineRule="auto"/>
              <w:jc w:val="center"/>
              <w:rPr>
                <w:rFonts w:ascii="Times New Roman" w:hAnsi="Times New Roman" w:cs="Times New Roman"/>
                <w:sz w:val="28"/>
                <w:szCs w:val="28"/>
              </w:rPr>
            </w:pPr>
            <w:r w:rsidRPr="00DB01D5">
              <w:rPr>
                <w:rFonts w:ascii="Times New Roman" w:hAnsi="Times New Roman" w:cs="Times New Roman"/>
                <w:sz w:val="28"/>
                <w:szCs w:val="28"/>
              </w:rPr>
              <w:t>Марка автобуса</w:t>
            </w:r>
          </w:p>
        </w:tc>
        <w:tc>
          <w:tcPr>
            <w:tcW w:w="3618" w:type="dxa"/>
            <w:shd w:val="clear" w:color="auto" w:fill="auto"/>
          </w:tcPr>
          <w:p w:rsidR="003C00E7" w:rsidRPr="00DB01D5" w:rsidRDefault="003C00E7" w:rsidP="003C00E7">
            <w:pPr>
              <w:spacing w:after="0" w:line="240" w:lineRule="auto"/>
              <w:jc w:val="center"/>
              <w:rPr>
                <w:rFonts w:ascii="Times New Roman" w:hAnsi="Times New Roman" w:cs="Times New Roman"/>
                <w:sz w:val="28"/>
                <w:szCs w:val="28"/>
              </w:rPr>
            </w:pPr>
          </w:p>
          <w:p w:rsidR="003C00E7" w:rsidRPr="00DB01D5" w:rsidRDefault="003C00E7" w:rsidP="003C00E7">
            <w:pPr>
              <w:spacing w:after="0" w:line="240" w:lineRule="auto"/>
              <w:jc w:val="center"/>
              <w:rPr>
                <w:rFonts w:ascii="Times New Roman" w:hAnsi="Times New Roman" w:cs="Times New Roman"/>
                <w:sz w:val="28"/>
                <w:szCs w:val="28"/>
              </w:rPr>
            </w:pPr>
            <w:r w:rsidRPr="00DB01D5">
              <w:rPr>
                <w:rFonts w:ascii="Times New Roman" w:hAnsi="Times New Roman" w:cs="Times New Roman"/>
                <w:sz w:val="28"/>
                <w:szCs w:val="28"/>
              </w:rPr>
              <w:t>За яким закладом закріплено</w:t>
            </w:r>
          </w:p>
        </w:tc>
        <w:tc>
          <w:tcPr>
            <w:tcW w:w="5387" w:type="dxa"/>
            <w:shd w:val="clear" w:color="auto" w:fill="auto"/>
          </w:tcPr>
          <w:p w:rsidR="003C00E7" w:rsidRPr="00DB01D5" w:rsidRDefault="003C00E7" w:rsidP="003C00E7">
            <w:pPr>
              <w:spacing w:after="0" w:line="240" w:lineRule="auto"/>
              <w:jc w:val="center"/>
              <w:rPr>
                <w:rFonts w:ascii="Times New Roman" w:hAnsi="Times New Roman" w:cs="Times New Roman"/>
                <w:sz w:val="28"/>
                <w:szCs w:val="28"/>
              </w:rPr>
            </w:pPr>
          </w:p>
          <w:p w:rsidR="003C00E7" w:rsidRPr="00DB01D5" w:rsidRDefault="003C00E7" w:rsidP="003C00E7">
            <w:pPr>
              <w:spacing w:after="0" w:line="240" w:lineRule="auto"/>
              <w:jc w:val="center"/>
              <w:rPr>
                <w:rFonts w:ascii="Times New Roman" w:hAnsi="Times New Roman" w:cs="Times New Roman"/>
                <w:sz w:val="28"/>
                <w:szCs w:val="28"/>
              </w:rPr>
            </w:pPr>
          </w:p>
          <w:p w:rsidR="003C00E7" w:rsidRPr="00DB01D5" w:rsidRDefault="003C00E7" w:rsidP="003C00E7">
            <w:pPr>
              <w:spacing w:after="0" w:line="240" w:lineRule="auto"/>
              <w:jc w:val="center"/>
              <w:rPr>
                <w:rFonts w:ascii="Times New Roman" w:hAnsi="Times New Roman" w:cs="Times New Roman"/>
                <w:sz w:val="28"/>
                <w:szCs w:val="28"/>
              </w:rPr>
            </w:pPr>
            <w:r w:rsidRPr="00DB01D5">
              <w:rPr>
                <w:rFonts w:ascii="Times New Roman" w:hAnsi="Times New Roman" w:cs="Times New Roman"/>
                <w:sz w:val="28"/>
                <w:szCs w:val="28"/>
              </w:rPr>
              <w:t>Маршрут</w:t>
            </w:r>
          </w:p>
        </w:tc>
      </w:tr>
      <w:tr w:rsidR="003C00E7" w:rsidRPr="00DB01D5" w:rsidTr="004D05F0">
        <w:tc>
          <w:tcPr>
            <w:tcW w:w="959" w:type="dxa"/>
          </w:tcPr>
          <w:p w:rsidR="003C00E7" w:rsidRPr="00DB01D5" w:rsidRDefault="003C00E7" w:rsidP="003C00E7">
            <w:pPr>
              <w:spacing w:after="0" w:line="240" w:lineRule="auto"/>
              <w:ind w:left="360"/>
              <w:rPr>
                <w:rFonts w:ascii="Times New Roman" w:hAnsi="Times New Roman" w:cs="Times New Roman"/>
                <w:sz w:val="28"/>
                <w:szCs w:val="28"/>
              </w:rPr>
            </w:pPr>
            <w:r w:rsidRPr="00DB01D5">
              <w:rPr>
                <w:rFonts w:ascii="Times New Roman" w:hAnsi="Times New Roman" w:cs="Times New Roman"/>
                <w:sz w:val="28"/>
                <w:szCs w:val="28"/>
              </w:rPr>
              <w:t>1</w:t>
            </w:r>
          </w:p>
        </w:tc>
        <w:tc>
          <w:tcPr>
            <w:tcW w:w="1201" w:type="dxa"/>
          </w:tcPr>
          <w:p w:rsidR="003C00E7" w:rsidRPr="00DB01D5" w:rsidRDefault="003C00E7" w:rsidP="003C00E7">
            <w:pPr>
              <w:spacing w:after="0" w:line="240" w:lineRule="auto"/>
              <w:ind w:left="360"/>
              <w:jc w:val="center"/>
              <w:rPr>
                <w:rFonts w:ascii="Times New Roman" w:hAnsi="Times New Roman" w:cs="Times New Roman"/>
                <w:sz w:val="28"/>
                <w:szCs w:val="28"/>
              </w:rPr>
            </w:pPr>
            <w:r w:rsidRPr="00DB01D5">
              <w:rPr>
                <w:rFonts w:ascii="Times New Roman" w:hAnsi="Times New Roman" w:cs="Times New Roman"/>
                <w:sz w:val="28"/>
                <w:szCs w:val="28"/>
              </w:rPr>
              <w:t>2011</w:t>
            </w:r>
          </w:p>
        </w:tc>
        <w:tc>
          <w:tcPr>
            <w:tcW w:w="2160" w:type="dxa"/>
            <w:shd w:val="clear" w:color="auto" w:fill="auto"/>
          </w:tcPr>
          <w:p w:rsidR="003C00E7" w:rsidRPr="00DB01D5" w:rsidRDefault="003C00E7" w:rsidP="003C00E7">
            <w:pPr>
              <w:spacing w:after="0" w:line="240" w:lineRule="auto"/>
              <w:ind w:left="108" w:hanging="108"/>
              <w:jc w:val="center"/>
              <w:rPr>
                <w:rFonts w:ascii="Times New Roman" w:hAnsi="Times New Roman" w:cs="Times New Roman"/>
                <w:sz w:val="28"/>
                <w:szCs w:val="28"/>
              </w:rPr>
            </w:pPr>
            <w:r w:rsidRPr="00DB01D5">
              <w:rPr>
                <w:rFonts w:ascii="Times New Roman" w:hAnsi="Times New Roman" w:cs="Times New Roman"/>
                <w:sz w:val="28"/>
                <w:szCs w:val="28"/>
              </w:rPr>
              <w:t>БОГДАН</w:t>
            </w:r>
          </w:p>
        </w:tc>
        <w:tc>
          <w:tcPr>
            <w:tcW w:w="3618" w:type="dxa"/>
            <w:shd w:val="clear" w:color="auto" w:fill="auto"/>
          </w:tcPr>
          <w:p w:rsidR="003C00E7" w:rsidRPr="00DB01D5" w:rsidRDefault="003C00E7" w:rsidP="003C00E7">
            <w:pPr>
              <w:spacing w:after="0" w:line="240" w:lineRule="auto"/>
              <w:jc w:val="center"/>
              <w:rPr>
                <w:rFonts w:ascii="Times New Roman" w:hAnsi="Times New Roman" w:cs="Times New Roman"/>
                <w:color w:val="FF0000"/>
                <w:sz w:val="28"/>
                <w:szCs w:val="28"/>
              </w:rPr>
            </w:pPr>
            <w:proofErr w:type="spellStart"/>
            <w:r w:rsidRPr="00DB01D5">
              <w:rPr>
                <w:rFonts w:ascii="Times New Roman" w:hAnsi="Times New Roman" w:cs="Times New Roman"/>
                <w:sz w:val="28"/>
                <w:szCs w:val="28"/>
              </w:rPr>
              <w:t>Тальнівська</w:t>
            </w:r>
            <w:proofErr w:type="spellEnd"/>
            <w:r w:rsidRPr="00DB01D5">
              <w:rPr>
                <w:rFonts w:ascii="Times New Roman" w:hAnsi="Times New Roman" w:cs="Times New Roman"/>
                <w:sz w:val="28"/>
                <w:szCs w:val="28"/>
              </w:rPr>
              <w:t xml:space="preserve"> ЗОШ №2 І-ІІІ ст.</w:t>
            </w:r>
          </w:p>
        </w:tc>
        <w:tc>
          <w:tcPr>
            <w:tcW w:w="5387" w:type="dxa"/>
            <w:shd w:val="clear" w:color="auto" w:fill="auto"/>
          </w:tcPr>
          <w:p w:rsidR="003C00E7" w:rsidRPr="00DB01D5" w:rsidRDefault="003C00E7" w:rsidP="003C00E7">
            <w:pPr>
              <w:spacing w:after="0" w:line="240" w:lineRule="auto"/>
              <w:jc w:val="center"/>
              <w:rPr>
                <w:rFonts w:ascii="Times New Roman" w:hAnsi="Times New Roman" w:cs="Times New Roman"/>
                <w:sz w:val="28"/>
                <w:szCs w:val="28"/>
              </w:rPr>
            </w:pPr>
            <w:r w:rsidRPr="00DB01D5">
              <w:rPr>
                <w:rFonts w:ascii="Times New Roman" w:hAnsi="Times New Roman" w:cs="Times New Roman"/>
                <w:sz w:val="28"/>
                <w:szCs w:val="28"/>
              </w:rPr>
              <w:t xml:space="preserve">Здобуток Жовтня – </w:t>
            </w:r>
            <w:proofErr w:type="spellStart"/>
            <w:r w:rsidRPr="00DB01D5">
              <w:rPr>
                <w:rFonts w:ascii="Times New Roman" w:hAnsi="Times New Roman" w:cs="Times New Roman"/>
                <w:sz w:val="28"/>
                <w:szCs w:val="28"/>
              </w:rPr>
              <w:t>Тальнівська</w:t>
            </w:r>
            <w:proofErr w:type="spellEnd"/>
            <w:r w:rsidRPr="00DB01D5">
              <w:rPr>
                <w:rFonts w:ascii="Times New Roman" w:hAnsi="Times New Roman" w:cs="Times New Roman"/>
                <w:sz w:val="28"/>
                <w:szCs w:val="28"/>
              </w:rPr>
              <w:t xml:space="preserve"> ЗОШ №2</w:t>
            </w:r>
          </w:p>
          <w:p w:rsidR="003C00E7" w:rsidRPr="00DB01D5" w:rsidRDefault="003C00E7" w:rsidP="003C00E7">
            <w:pPr>
              <w:spacing w:after="0" w:line="240" w:lineRule="auto"/>
              <w:jc w:val="center"/>
              <w:rPr>
                <w:rFonts w:ascii="Times New Roman" w:hAnsi="Times New Roman" w:cs="Times New Roman"/>
                <w:color w:val="FF0000"/>
                <w:sz w:val="28"/>
                <w:szCs w:val="28"/>
              </w:rPr>
            </w:pPr>
          </w:p>
        </w:tc>
      </w:tr>
      <w:tr w:rsidR="003C00E7" w:rsidRPr="00DB01D5" w:rsidTr="004D05F0">
        <w:tc>
          <w:tcPr>
            <w:tcW w:w="959" w:type="dxa"/>
          </w:tcPr>
          <w:p w:rsidR="003C00E7" w:rsidRPr="00DB01D5" w:rsidRDefault="003C00E7" w:rsidP="003C00E7">
            <w:pPr>
              <w:spacing w:after="0" w:line="240" w:lineRule="auto"/>
              <w:ind w:left="360"/>
              <w:rPr>
                <w:rFonts w:ascii="Times New Roman" w:hAnsi="Times New Roman" w:cs="Times New Roman"/>
                <w:sz w:val="28"/>
                <w:szCs w:val="28"/>
              </w:rPr>
            </w:pPr>
            <w:r w:rsidRPr="00DB01D5">
              <w:rPr>
                <w:rFonts w:ascii="Times New Roman" w:hAnsi="Times New Roman" w:cs="Times New Roman"/>
                <w:sz w:val="28"/>
                <w:szCs w:val="28"/>
              </w:rPr>
              <w:t>2</w:t>
            </w:r>
          </w:p>
        </w:tc>
        <w:tc>
          <w:tcPr>
            <w:tcW w:w="1201" w:type="dxa"/>
          </w:tcPr>
          <w:p w:rsidR="003C00E7" w:rsidRPr="00DB01D5" w:rsidRDefault="003C00E7" w:rsidP="003C00E7">
            <w:pPr>
              <w:spacing w:after="0" w:line="240" w:lineRule="auto"/>
              <w:ind w:left="360"/>
              <w:jc w:val="center"/>
              <w:rPr>
                <w:rFonts w:ascii="Times New Roman" w:hAnsi="Times New Roman" w:cs="Times New Roman"/>
                <w:sz w:val="28"/>
                <w:szCs w:val="28"/>
              </w:rPr>
            </w:pPr>
            <w:r w:rsidRPr="00DB01D5">
              <w:rPr>
                <w:rFonts w:ascii="Times New Roman" w:hAnsi="Times New Roman" w:cs="Times New Roman"/>
                <w:sz w:val="28"/>
                <w:szCs w:val="28"/>
              </w:rPr>
              <w:t>2011</w:t>
            </w:r>
          </w:p>
        </w:tc>
        <w:tc>
          <w:tcPr>
            <w:tcW w:w="2160" w:type="dxa"/>
            <w:shd w:val="clear" w:color="auto" w:fill="auto"/>
          </w:tcPr>
          <w:p w:rsidR="003C00E7" w:rsidRPr="00DB01D5" w:rsidRDefault="003C00E7" w:rsidP="003C00E7">
            <w:pPr>
              <w:spacing w:after="0" w:line="240" w:lineRule="auto"/>
              <w:ind w:left="108" w:hanging="108"/>
              <w:jc w:val="center"/>
              <w:rPr>
                <w:rFonts w:ascii="Times New Roman" w:hAnsi="Times New Roman" w:cs="Times New Roman"/>
                <w:color w:val="FF0000"/>
                <w:sz w:val="28"/>
                <w:szCs w:val="28"/>
              </w:rPr>
            </w:pPr>
            <w:r w:rsidRPr="00DB01D5">
              <w:rPr>
                <w:rFonts w:ascii="Times New Roman" w:hAnsi="Times New Roman" w:cs="Times New Roman"/>
                <w:sz w:val="28"/>
                <w:szCs w:val="28"/>
              </w:rPr>
              <w:t>Еталон</w:t>
            </w:r>
          </w:p>
        </w:tc>
        <w:tc>
          <w:tcPr>
            <w:tcW w:w="3618" w:type="dxa"/>
            <w:shd w:val="clear" w:color="auto" w:fill="auto"/>
          </w:tcPr>
          <w:p w:rsidR="003C00E7" w:rsidRPr="00DB01D5" w:rsidRDefault="003C00E7" w:rsidP="003C00E7">
            <w:pPr>
              <w:spacing w:after="0" w:line="240" w:lineRule="auto"/>
              <w:jc w:val="center"/>
              <w:rPr>
                <w:rFonts w:ascii="Times New Roman" w:hAnsi="Times New Roman" w:cs="Times New Roman"/>
                <w:color w:val="FF0000"/>
                <w:sz w:val="28"/>
                <w:szCs w:val="28"/>
              </w:rPr>
            </w:pPr>
            <w:proofErr w:type="spellStart"/>
            <w:r w:rsidRPr="00DB01D5">
              <w:rPr>
                <w:rFonts w:ascii="Times New Roman" w:hAnsi="Times New Roman" w:cs="Times New Roman"/>
                <w:sz w:val="28"/>
                <w:szCs w:val="28"/>
              </w:rPr>
              <w:t>Тальнівська</w:t>
            </w:r>
            <w:proofErr w:type="spellEnd"/>
            <w:r w:rsidRPr="00DB01D5">
              <w:rPr>
                <w:rFonts w:ascii="Times New Roman" w:hAnsi="Times New Roman" w:cs="Times New Roman"/>
                <w:sz w:val="28"/>
                <w:szCs w:val="28"/>
              </w:rPr>
              <w:t xml:space="preserve"> ЗОШ №2 І-ІІІ ст.</w:t>
            </w:r>
          </w:p>
        </w:tc>
        <w:tc>
          <w:tcPr>
            <w:tcW w:w="5387" w:type="dxa"/>
            <w:shd w:val="clear" w:color="auto" w:fill="auto"/>
          </w:tcPr>
          <w:p w:rsidR="003C00E7" w:rsidRPr="00DB01D5" w:rsidRDefault="003C00E7" w:rsidP="003C00E7">
            <w:pPr>
              <w:spacing w:after="0" w:line="240" w:lineRule="auto"/>
              <w:jc w:val="center"/>
              <w:rPr>
                <w:rFonts w:ascii="Times New Roman" w:hAnsi="Times New Roman" w:cs="Times New Roman"/>
                <w:sz w:val="28"/>
                <w:szCs w:val="28"/>
              </w:rPr>
            </w:pPr>
            <w:r w:rsidRPr="00DB01D5">
              <w:rPr>
                <w:rFonts w:ascii="Times New Roman" w:hAnsi="Times New Roman" w:cs="Times New Roman"/>
                <w:sz w:val="28"/>
                <w:szCs w:val="28"/>
              </w:rPr>
              <w:t xml:space="preserve">Здобуток Жовтня – </w:t>
            </w:r>
            <w:proofErr w:type="spellStart"/>
            <w:r w:rsidRPr="00DB01D5">
              <w:rPr>
                <w:rFonts w:ascii="Times New Roman" w:hAnsi="Times New Roman" w:cs="Times New Roman"/>
                <w:sz w:val="28"/>
                <w:szCs w:val="28"/>
              </w:rPr>
              <w:t>Тальнівська</w:t>
            </w:r>
            <w:proofErr w:type="spellEnd"/>
            <w:r w:rsidRPr="00DB01D5">
              <w:rPr>
                <w:rFonts w:ascii="Times New Roman" w:hAnsi="Times New Roman" w:cs="Times New Roman"/>
                <w:sz w:val="28"/>
                <w:szCs w:val="28"/>
              </w:rPr>
              <w:t xml:space="preserve"> ЗОШ №2</w:t>
            </w:r>
          </w:p>
          <w:p w:rsidR="003C00E7" w:rsidRPr="00DB01D5" w:rsidRDefault="003C00E7" w:rsidP="003C00E7">
            <w:pPr>
              <w:spacing w:after="0" w:line="240" w:lineRule="auto"/>
              <w:jc w:val="center"/>
              <w:rPr>
                <w:rFonts w:ascii="Times New Roman" w:hAnsi="Times New Roman" w:cs="Times New Roman"/>
                <w:color w:val="FF0000"/>
                <w:sz w:val="28"/>
                <w:szCs w:val="28"/>
              </w:rPr>
            </w:pPr>
          </w:p>
        </w:tc>
      </w:tr>
      <w:tr w:rsidR="003C00E7" w:rsidRPr="00DB01D5" w:rsidTr="004D05F0">
        <w:tc>
          <w:tcPr>
            <w:tcW w:w="959" w:type="dxa"/>
          </w:tcPr>
          <w:p w:rsidR="003C00E7" w:rsidRPr="00DB01D5" w:rsidRDefault="003C00E7" w:rsidP="003C00E7">
            <w:pPr>
              <w:spacing w:after="0" w:line="240" w:lineRule="auto"/>
              <w:ind w:left="360"/>
              <w:rPr>
                <w:rFonts w:ascii="Times New Roman" w:hAnsi="Times New Roman" w:cs="Times New Roman"/>
                <w:sz w:val="28"/>
                <w:szCs w:val="28"/>
              </w:rPr>
            </w:pPr>
            <w:r w:rsidRPr="00DB01D5">
              <w:rPr>
                <w:rFonts w:ascii="Times New Roman" w:hAnsi="Times New Roman" w:cs="Times New Roman"/>
                <w:sz w:val="28"/>
                <w:szCs w:val="28"/>
              </w:rPr>
              <w:t>3</w:t>
            </w:r>
          </w:p>
        </w:tc>
        <w:tc>
          <w:tcPr>
            <w:tcW w:w="1201" w:type="dxa"/>
          </w:tcPr>
          <w:p w:rsidR="003C00E7" w:rsidRPr="00DB01D5" w:rsidRDefault="003C00E7" w:rsidP="003C00E7">
            <w:pPr>
              <w:spacing w:after="0" w:line="240" w:lineRule="auto"/>
              <w:ind w:left="425"/>
              <w:jc w:val="center"/>
              <w:rPr>
                <w:rFonts w:ascii="Times New Roman" w:hAnsi="Times New Roman" w:cs="Times New Roman"/>
                <w:sz w:val="28"/>
                <w:szCs w:val="28"/>
              </w:rPr>
            </w:pPr>
            <w:r w:rsidRPr="00DB01D5">
              <w:rPr>
                <w:rFonts w:ascii="Times New Roman" w:hAnsi="Times New Roman" w:cs="Times New Roman"/>
                <w:sz w:val="28"/>
                <w:szCs w:val="28"/>
              </w:rPr>
              <w:t>2012</w:t>
            </w:r>
          </w:p>
        </w:tc>
        <w:tc>
          <w:tcPr>
            <w:tcW w:w="2160" w:type="dxa"/>
            <w:shd w:val="clear" w:color="auto" w:fill="auto"/>
          </w:tcPr>
          <w:p w:rsidR="003C00E7" w:rsidRPr="00DB01D5" w:rsidRDefault="003C00E7" w:rsidP="003C00E7">
            <w:pPr>
              <w:spacing w:after="0" w:line="240" w:lineRule="auto"/>
              <w:ind w:left="108" w:hanging="108"/>
              <w:jc w:val="center"/>
              <w:rPr>
                <w:rFonts w:ascii="Times New Roman" w:hAnsi="Times New Roman" w:cs="Times New Roman"/>
                <w:sz w:val="28"/>
                <w:szCs w:val="28"/>
              </w:rPr>
            </w:pPr>
            <w:r w:rsidRPr="00DB01D5">
              <w:rPr>
                <w:rFonts w:ascii="Times New Roman" w:hAnsi="Times New Roman" w:cs="Times New Roman"/>
                <w:sz w:val="28"/>
                <w:szCs w:val="28"/>
              </w:rPr>
              <w:t>Мікроавтобус</w:t>
            </w:r>
          </w:p>
          <w:p w:rsidR="003C00E7" w:rsidRPr="00DB01D5" w:rsidRDefault="003C00E7" w:rsidP="003C00E7">
            <w:pPr>
              <w:spacing w:after="0" w:line="240" w:lineRule="auto"/>
              <w:ind w:left="108" w:hanging="108"/>
              <w:jc w:val="center"/>
              <w:rPr>
                <w:rFonts w:ascii="Times New Roman" w:hAnsi="Times New Roman" w:cs="Times New Roman"/>
                <w:color w:val="FF0000"/>
                <w:sz w:val="28"/>
                <w:szCs w:val="28"/>
              </w:rPr>
            </w:pPr>
          </w:p>
        </w:tc>
        <w:tc>
          <w:tcPr>
            <w:tcW w:w="3618" w:type="dxa"/>
            <w:shd w:val="clear" w:color="auto" w:fill="auto"/>
          </w:tcPr>
          <w:p w:rsidR="003C00E7" w:rsidRPr="00DB01D5" w:rsidRDefault="003C00E7" w:rsidP="003C00E7">
            <w:pPr>
              <w:spacing w:after="0" w:line="240" w:lineRule="auto"/>
              <w:jc w:val="center"/>
              <w:rPr>
                <w:rFonts w:ascii="Times New Roman" w:hAnsi="Times New Roman" w:cs="Times New Roman"/>
                <w:sz w:val="28"/>
                <w:szCs w:val="28"/>
              </w:rPr>
            </w:pPr>
            <w:proofErr w:type="spellStart"/>
            <w:r w:rsidRPr="00DB01D5">
              <w:rPr>
                <w:rFonts w:ascii="Times New Roman" w:hAnsi="Times New Roman" w:cs="Times New Roman"/>
                <w:sz w:val="28"/>
                <w:szCs w:val="28"/>
              </w:rPr>
              <w:t>Мошурівська</w:t>
            </w:r>
            <w:proofErr w:type="spellEnd"/>
            <w:r w:rsidRPr="00DB01D5">
              <w:rPr>
                <w:rFonts w:ascii="Times New Roman" w:hAnsi="Times New Roman" w:cs="Times New Roman"/>
                <w:sz w:val="28"/>
                <w:szCs w:val="28"/>
              </w:rPr>
              <w:t xml:space="preserve"> ЗОШ І-ІІІ ст.</w:t>
            </w:r>
          </w:p>
        </w:tc>
        <w:tc>
          <w:tcPr>
            <w:tcW w:w="5387" w:type="dxa"/>
            <w:shd w:val="clear" w:color="auto" w:fill="auto"/>
          </w:tcPr>
          <w:p w:rsidR="003C00E7" w:rsidRPr="00DB01D5" w:rsidRDefault="003C00E7" w:rsidP="003C00E7">
            <w:pPr>
              <w:spacing w:after="0" w:line="240" w:lineRule="auto"/>
              <w:jc w:val="center"/>
              <w:rPr>
                <w:rFonts w:ascii="Times New Roman" w:hAnsi="Times New Roman" w:cs="Times New Roman"/>
                <w:color w:val="FF0000"/>
                <w:sz w:val="28"/>
                <w:szCs w:val="28"/>
              </w:rPr>
            </w:pPr>
            <w:r w:rsidRPr="00DB01D5">
              <w:rPr>
                <w:rFonts w:ascii="Times New Roman" w:hAnsi="Times New Roman" w:cs="Times New Roman"/>
                <w:sz w:val="28"/>
                <w:szCs w:val="28"/>
              </w:rPr>
              <w:t xml:space="preserve">с. </w:t>
            </w:r>
            <w:proofErr w:type="spellStart"/>
            <w:r w:rsidRPr="00DB01D5">
              <w:rPr>
                <w:rFonts w:ascii="Times New Roman" w:hAnsi="Times New Roman" w:cs="Times New Roman"/>
                <w:sz w:val="28"/>
                <w:szCs w:val="28"/>
              </w:rPr>
              <w:t>Романівка-</w:t>
            </w:r>
            <w:proofErr w:type="spellEnd"/>
            <w:r w:rsidRPr="00DB01D5">
              <w:rPr>
                <w:rFonts w:ascii="Times New Roman" w:hAnsi="Times New Roman" w:cs="Times New Roman"/>
                <w:sz w:val="28"/>
                <w:szCs w:val="28"/>
              </w:rPr>
              <w:t xml:space="preserve"> с. </w:t>
            </w:r>
            <w:proofErr w:type="spellStart"/>
            <w:r w:rsidRPr="00DB01D5">
              <w:rPr>
                <w:rFonts w:ascii="Times New Roman" w:hAnsi="Times New Roman" w:cs="Times New Roman"/>
                <w:sz w:val="28"/>
                <w:szCs w:val="28"/>
              </w:rPr>
              <w:t>Поташ-</w:t>
            </w:r>
            <w:proofErr w:type="spellEnd"/>
            <w:r w:rsidRPr="00DB01D5">
              <w:rPr>
                <w:rFonts w:ascii="Times New Roman" w:hAnsi="Times New Roman" w:cs="Times New Roman"/>
                <w:sz w:val="28"/>
                <w:szCs w:val="28"/>
              </w:rPr>
              <w:t xml:space="preserve">  </w:t>
            </w:r>
            <w:proofErr w:type="spellStart"/>
            <w:r w:rsidRPr="00DB01D5">
              <w:rPr>
                <w:rFonts w:ascii="Times New Roman" w:hAnsi="Times New Roman" w:cs="Times New Roman"/>
                <w:sz w:val="28"/>
                <w:szCs w:val="28"/>
              </w:rPr>
              <w:t>Мошурівська</w:t>
            </w:r>
            <w:proofErr w:type="spellEnd"/>
            <w:r w:rsidRPr="00DB01D5">
              <w:rPr>
                <w:rFonts w:ascii="Times New Roman" w:hAnsi="Times New Roman" w:cs="Times New Roman"/>
                <w:sz w:val="28"/>
                <w:szCs w:val="28"/>
              </w:rPr>
              <w:t xml:space="preserve"> ЗОШ</w:t>
            </w:r>
          </w:p>
        </w:tc>
      </w:tr>
      <w:tr w:rsidR="003C00E7" w:rsidRPr="00DB01D5" w:rsidTr="004D05F0">
        <w:tc>
          <w:tcPr>
            <w:tcW w:w="959" w:type="dxa"/>
          </w:tcPr>
          <w:p w:rsidR="003C00E7" w:rsidRPr="00DB01D5" w:rsidRDefault="003C00E7" w:rsidP="003C00E7">
            <w:pPr>
              <w:spacing w:after="0" w:line="240" w:lineRule="auto"/>
              <w:ind w:left="567"/>
              <w:rPr>
                <w:rFonts w:ascii="Times New Roman" w:hAnsi="Times New Roman" w:cs="Times New Roman"/>
                <w:color w:val="FF0000"/>
                <w:sz w:val="28"/>
                <w:szCs w:val="28"/>
              </w:rPr>
            </w:pPr>
          </w:p>
          <w:p w:rsidR="003C00E7" w:rsidRPr="00DB01D5" w:rsidRDefault="003C00E7" w:rsidP="003C00E7">
            <w:pPr>
              <w:spacing w:after="0" w:line="240" w:lineRule="auto"/>
              <w:ind w:left="142"/>
              <w:rPr>
                <w:rFonts w:ascii="Times New Roman" w:hAnsi="Times New Roman" w:cs="Times New Roman"/>
                <w:sz w:val="28"/>
                <w:szCs w:val="28"/>
              </w:rPr>
            </w:pPr>
            <w:r w:rsidRPr="00DB01D5">
              <w:rPr>
                <w:rFonts w:ascii="Times New Roman" w:hAnsi="Times New Roman" w:cs="Times New Roman"/>
                <w:sz w:val="28"/>
                <w:szCs w:val="28"/>
              </w:rPr>
              <w:t>4</w:t>
            </w:r>
          </w:p>
        </w:tc>
        <w:tc>
          <w:tcPr>
            <w:tcW w:w="1201" w:type="dxa"/>
          </w:tcPr>
          <w:p w:rsidR="003C00E7" w:rsidRPr="00DB01D5" w:rsidRDefault="003C00E7" w:rsidP="003C00E7">
            <w:pPr>
              <w:spacing w:after="0" w:line="240" w:lineRule="auto"/>
              <w:ind w:left="317"/>
              <w:rPr>
                <w:rFonts w:ascii="Times New Roman" w:hAnsi="Times New Roman" w:cs="Times New Roman"/>
                <w:sz w:val="28"/>
                <w:szCs w:val="28"/>
              </w:rPr>
            </w:pPr>
            <w:r w:rsidRPr="00DB01D5">
              <w:rPr>
                <w:rFonts w:ascii="Times New Roman" w:hAnsi="Times New Roman" w:cs="Times New Roman"/>
                <w:sz w:val="28"/>
                <w:szCs w:val="28"/>
              </w:rPr>
              <w:t>2013</w:t>
            </w:r>
          </w:p>
        </w:tc>
        <w:tc>
          <w:tcPr>
            <w:tcW w:w="2160" w:type="dxa"/>
            <w:shd w:val="clear" w:color="auto" w:fill="auto"/>
          </w:tcPr>
          <w:p w:rsidR="003C00E7" w:rsidRPr="00DB01D5" w:rsidRDefault="003C00E7" w:rsidP="003C00E7">
            <w:pPr>
              <w:spacing w:after="0" w:line="240" w:lineRule="auto"/>
              <w:ind w:left="108" w:hanging="108"/>
              <w:rPr>
                <w:rFonts w:ascii="Times New Roman" w:hAnsi="Times New Roman" w:cs="Times New Roman"/>
                <w:color w:val="FF0000"/>
                <w:sz w:val="28"/>
                <w:szCs w:val="28"/>
              </w:rPr>
            </w:pPr>
            <w:r w:rsidRPr="00DB01D5">
              <w:rPr>
                <w:rFonts w:ascii="Times New Roman" w:hAnsi="Times New Roman" w:cs="Times New Roman"/>
                <w:sz w:val="28"/>
                <w:szCs w:val="28"/>
              </w:rPr>
              <w:t xml:space="preserve">ПАЗ </w:t>
            </w:r>
          </w:p>
        </w:tc>
        <w:tc>
          <w:tcPr>
            <w:tcW w:w="3618" w:type="dxa"/>
            <w:shd w:val="clear" w:color="auto" w:fill="auto"/>
          </w:tcPr>
          <w:p w:rsidR="003C00E7" w:rsidRPr="00DB01D5" w:rsidRDefault="003C00E7" w:rsidP="003C00E7">
            <w:pPr>
              <w:spacing w:after="0" w:line="240" w:lineRule="auto"/>
              <w:jc w:val="center"/>
              <w:rPr>
                <w:rFonts w:ascii="Times New Roman" w:hAnsi="Times New Roman" w:cs="Times New Roman"/>
                <w:sz w:val="28"/>
                <w:szCs w:val="28"/>
              </w:rPr>
            </w:pPr>
            <w:proofErr w:type="spellStart"/>
            <w:r w:rsidRPr="00DB01D5">
              <w:rPr>
                <w:rFonts w:ascii="Times New Roman" w:hAnsi="Times New Roman" w:cs="Times New Roman"/>
                <w:sz w:val="28"/>
                <w:szCs w:val="28"/>
              </w:rPr>
              <w:t>Веселокутська</w:t>
            </w:r>
            <w:proofErr w:type="spellEnd"/>
            <w:r w:rsidRPr="00DB01D5">
              <w:rPr>
                <w:rFonts w:ascii="Times New Roman" w:hAnsi="Times New Roman" w:cs="Times New Roman"/>
                <w:sz w:val="28"/>
                <w:szCs w:val="28"/>
              </w:rPr>
              <w:t xml:space="preserve"> ЗОШ І-ІІІ ст.</w:t>
            </w:r>
          </w:p>
        </w:tc>
        <w:tc>
          <w:tcPr>
            <w:tcW w:w="5387" w:type="dxa"/>
            <w:shd w:val="clear" w:color="auto" w:fill="auto"/>
          </w:tcPr>
          <w:p w:rsidR="003C00E7" w:rsidRPr="00DB01D5" w:rsidRDefault="003C00E7" w:rsidP="003C00E7">
            <w:pPr>
              <w:spacing w:after="0" w:line="240" w:lineRule="auto"/>
              <w:jc w:val="center"/>
              <w:rPr>
                <w:rFonts w:ascii="Times New Roman" w:hAnsi="Times New Roman" w:cs="Times New Roman"/>
                <w:sz w:val="28"/>
                <w:szCs w:val="28"/>
              </w:rPr>
            </w:pPr>
            <w:r w:rsidRPr="00DB01D5">
              <w:rPr>
                <w:rFonts w:ascii="Times New Roman" w:hAnsi="Times New Roman" w:cs="Times New Roman"/>
                <w:sz w:val="28"/>
                <w:szCs w:val="28"/>
              </w:rPr>
              <w:t xml:space="preserve">с. </w:t>
            </w:r>
            <w:proofErr w:type="spellStart"/>
            <w:r w:rsidRPr="00DB01D5">
              <w:rPr>
                <w:rFonts w:ascii="Times New Roman" w:hAnsi="Times New Roman" w:cs="Times New Roman"/>
                <w:sz w:val="28"/>
                <w:szCs w:val="28"/>
              </w:rPr>
              <w:t>Шаулиха</w:t>
            </w:r>
            <w:proofErr w:type="spellEnd"/>
            <w:r w:rsidRPr="00DB01D5">
              <w:rPr>
                <w:rFonts w:ascii="Times New Roman" w:hAnsi="Times New Roman" w:cs="Times New Roman"/>
                <w:sz w:val="28"/>
                <w:szCs w:val="28"/>
              </w:rPr>
              <w:t xml:space="preserve"> – с. </w:t>
            </w:r>
            <w:proofErr w:type="spellStart"/>
            <w:r w:rsidRPr="00DB01D5">
              <w:rPr>
                <w:rFonts w:ascii="Times New Roman" w:hAnsi="Times New Roman" w:cs="Times New Roman"/>
                <w:sz w:val="28"/>
                <w:szCs w:val="28"/>
              </w:rPr>
              <w:t>Лащова-</w:t>
            </w:r>
            <w:proofErr w:type="spellEnd"/>
            <w:r w:rsidRPr="00DB01D5">
              <w:rPr>
                <w:rFonts w:ascii="Times New Roman" w:hAnsi="Times New Roman" w:cs="Times New Roman"/>
                <w:sz w:val="28"/>
                <w:szCs w:val="28"/>
              </w:rPr>
              <w:t xml:space="preserve"> с. </w:t>
            </w:r>
            <w:proofErr w:type="spellStart"/>
            <w:r w:rsidRPr="00DB01D5">
              <w:rPr>
                <w:rFonts w:ascii="Times New Roman" w:hAnsi="Times New Roman" w:cs="Times New Roman"/>
                <w:sz w:val="28"/>
                <w:szCs w:val="28"/>
              </w:rPr>
              <w:t>Веселокутська</w:t>
            </w:r>
            <w:proofErr w:type="spellEnd"/>
            <w:r w:rsidRPr="00DB01D5">
              <w:rPr>
                <w:rFonts w:ascii="Times New Roman" w:hAnsi="Times New Roman" w:cs="Times New Roman"/>
                <w:sz w:val="28"/>
                <w:szCs w:val="28"/>
              </w:rPr>
              <w:t xml:space="preserve"> ЗОШ</w:t>
            </w:r>
          </w:p>
        </w:tc>
      </w:tr>
      <w:tr w:rsidR="003C00E7" w:rsidRPr="00DB01D5" w:rsidTr="004D05F0">
        <w:tc>
          <w:tcPr>
            <w:tcW w:w="959" w:type="dxa"/>
          </w:tcPr>
          <w:p w:rsidR="003C00E7" w:rsidRPr="00DB01D5" w:rsidRDefault="003C00E7" w:rsidP="003C00E7">
            <w:pPr>
              <w:spacing w:after="0" w:line="240" w:lineRule="auto"/>
              <w:ind w:left="142"/>
              <w:jc w:val="center"/>
              <w:rPr>
                <w:rFonts w:ascii="Times New Roman" w:hAnsi="Times New Roman" w:cs="Times New Roman"/>
                <w:sz w:val="28"/>
                <w:szCs w:val="28"/>
              </w:rPr>
            </w:pPr>
            <w:r w:rsidRPr="00DB01D5">
              <w:rPr>
                <w:rFonts w:ascii="Times New Roman" w:hAnsi="Times New Roman" w:cs="Times New Roman"/>
                <w:sz w:val="28"/>
                <w:szCs w:val="28"/>
              </w:rPr>
              <w:t>5</w:t>
            </w:r>
          </w:p>
        </w:tc>
        <w:tc>
          <w:tcPr>
            <w:tcW w:w="1201" w:type="dxa"/>
          </w:tcPr>
          <w:p w:rsidR="003C00E7" w:rsidRPr="00DB01D5" w:rsidRDefault="003C00E7" w:rsidP="003C00E7">
            <w:pPr>
              <w:spacing w:after="0" w:line="240" w:lineRule="auto"/>
              <w:ind w:left="175"/>
              <w:jc w:val="center"/>
              <w:rPr>
                <w:rFonts w:ascii="Times New Roman" w:hAnsi="Times New Roman" w:cs="Times New Roman"/>
                <w:sz w:val="28"/>
                <w:szCs w:val="28"/>
              </w:rPr>
            </w:pPr>
            <w:r w:rsidRPr="00DB01D5">
              <w:rPr>
                <w:rFonts w:ascii="Times New Roman" w:hAnsi="Times New Roman" w:cs="Times New Roman"/>
                <w:sz w:val="28"/>
                <w:szCs w:val="28"/>
              </w:rPr>
              <w:t>2014</w:t>
            </w:r>
          </w:p>
        </w:tc>
        <w:tc>
          <w:tcPr>
            <w:tcW w:w="2160" w:type="dxa"/>
            <w:shd w:val="clear" w:color="auto" w:fill="auto"/>
          </w:tcPr>
          <w:p w:rsidR="003C00E7" w:rsidRPr="00DB01D5" w:rsidRDefault="003C00E7" w:rsidP="003C00E7">
            <w:pPr>
              <w:spacing w:after="0" w:line="240" w:lineRule="auto"/>
              <w:ind w:left="108" w:hanging="108"/>
              <w:rPr>
                <w:rFonts w:ascii="Times New Roman" w:hAnsi="Times New Roman" w:cs="Times New Roman"/>
                <w:color w:val="FF0000"/>
                <w:sz w:val="28"/>
                <w:szCs w:val="28"/>
              </w:rPr>
            </w:pPr>
            <w:r w:rsidRPr="00DB01D5">
              <w:rPr>
                <w:rFonts w:ascii="Times New Roman" w:hAnsi="Times New Roman" w:cs="Times New Roman"/>
                <w:sz w:val="28"/>
                <w:szCs w:val="28"/>
              </w:rPr>
              <w:t>ПАЗ</w:t>
            </w:r>
          </w:p>
        </w:tc>
        <w:tc>
          <w:tcPr>
            <w:tcW w:w="3618" w:type="dxa"/>
            <w:shd w:val="clear" w:color="auto" w:fill="auto"/>
          </w:tcPr>
          <w:p w:rsidR="003C00E7" w:rsidRPr="00DB01D5" w:rsidRDefault="003C00E7" w:rsidP="003C00E7">
            <w:pPr>
              <w:spacing w:after="0" w:line="240" w:lineRule="auto"/>
              <w:jc w:val="center"/>
              <w:rPr>
                <w:rFonts w:ascii="Times New Roman" w:hAnsi="Times New Roman" w:cs="Times New Roman"/>
                <w:sz w:val="28"/>
                <w:szCs w:val="28"/>
              </w:rPr>
            </w:pPr>
            <w:proofErr w:type="spellStart"/>
            <w:r w:rsidRPr="00DB01D5">
              <w:rPr>
                <w:rFonts w:ascii="Times New Roman" w:hAnsi="Times New Roman" w:cs="Times New Roman"/>
                <w:sz w:val="28"/>
                <w:szCs w:val="28"/>
              </w:rPr>
              <w:t>Кобринівський</w:t>
            </w:r>
            <w:proofErr w:type="spellEnd"/>
            <w:r w:rsidRPr="00DB01D5">
              <w:rPr>
                <w:rFonts w:ascii="Times New Roman" w:hAnsi="Times New Roman" w:cs="Times New Roman"/>
                <w:sz w:val="28"/>
                <w:szCs w:val="28"/>
              </w:rPr>
              <w:t xml:space="preserve"> НВК І-ІІІ ст.</w:t>
            </w:r>
          </w:p>
        </w:tc>
        <w:tc>
          <w:tcPr>
            <w:tcW w:w="5387" w:type="dxa"/>
            <w:shd w:val="clear" w:color="auto" w:fill="auto"/>
          </w:tcPr>
          <w:p w:rsidR="003C00E7" w:rsidRPr="00DB01D5" w:rsidRDefault="003C00E7" w:rsidP="003C00E7">
            <w:pPr>
              <w:spacing w:after="0" w:line="240" w:lineRule="auto"/>
              <w:jc w:val="center"/>
              <w:rPr>
                <w:rFonts w:ascii="Times New Roman" w:hAnsi="Times New Roman" w:cs="Times New Roman"/>
                <w:sz w:val="28"/>
                <w:szCs w:val="28"/>
              </w:rPr>
            </w:pPr>
            <w:proofErr w:type="spellStart"/>
            <w:r w:rsidRPr="00DB01D5">
              <w:rPr>
                <w:rFonts w:ascii="Times New Roman" w:hAnsi="Times New Roman" w:cs="Times New Roman"/>
                <w:sz w:val="28"/>
                <w:szCs w:val="28"/>
              </w:rPr>
              <w:t>с.Заліське-с.Гуляйка-</w:t>
            </w:r>
            <w:proofErr w:type="spellEnd"/>
            <w:r w:rsidRPr="00DB01D5">
              <w:rPr>
                <w:rFonts w:ascii="Times New Roman" w:hAnsi="Times New Roman" w:cs="Times New Roman"/>
                <w:sz w:val="28"/>
                <w:szCs w:val="28"/>
              </w:rPr>
              <w:t xml:space="preserve"> </w:t>
            </w:r>
            <w:proofErr w:type="spellStart"/>
            <w:r w:rsidRPr="00DB01D5">
              <w:rPr>
                <w:rFonts w:ascii="Times New Roman" w:hAnsi="Times New Roman" w:cs="Times New Roman"/>
                <w:sz w:val="28"/>
                <w:szCs w:val="28"/>
              </w:rPr>
              <w:t>Кобринівський</w:t>
            </w:r>
            <w:proofErr w:type="spellEnd"/>
            <w:r w:rsidRPr="00DB01D5">
              <w:rPr>
                <w:rFonts w:ascii="Times New Roman" w:hAnsi="Times New Roman" w:cs="Times New Roman"/>
                <w:sz w:val="28"/>
                <w:szCs w:val="28"/>
              </w:rPr>
              <w:t xml:space="preserve"> НВК</w:t>
            </w:r>
          </w:p>
        </w:tc>
      </w:tr>
    </w:tbl>
    <w:p w:rsidR="003C00E7" w:rsidRPr="00DB01D5" w:rsidRDefault="003C00E7" w:rsidP="003C00E7">
      <w:pPr>
        <w:pStyle w:val="11"/>
        <w:jc w:val="both"/>
        <w:rPr>
          <w:rFonts w:ascii="Times New Roman" w:hAnsi="Times New Roman"/>
          <w:sz w:val="28"/>
          <w:szCs w:val="28"/>
          <w:lang w:val="uk-UA"/>
        </w:rPr>
        <w:sectPr w:rsidR="003C00E7" w:rsidRPr="00DB01D5" w:rsidSect="00DB01D5">
          <w:pgSz w:w="16838" w:h="11906" w:orient="landscape"/>
          <w:pgMar w:top="1701" w:right="1134" w:bottom="851" w:left="1134" w:header="709" w:footer="709" w:gutter="0"/>
          <w:cols w:space="708"/>
          <w:docGrid w:linePitch="360"/>
        </w:sectPr>
      </w:pPr>
    </w:p>
    <w:p w:rsidR="003C00E7" w:rsidRPr="00DB01D5" w:rsidRDefault="003C00E7" w:rsidP="003C00E7">
      <w:pPr>
        <w:spacing w:before="20" w:after="0" w:line="240" w:lineRule="auto"/>
        <w:jc w:val="right"/>
        <w:rPr>
          <w:rFonts w:ascii="Times New Roman" w:hAnsi="Times New Roman" w:cs="Times New Roman"/>
          <w:b/>
          <w:color w:val="000000"/>
          <w:sz w:val="28"/>
          <w:szCs w:val="28"/>
        </w:rPr>
      </w:pPr>
      <w:r w:rsidRPr="00DB01D5">
        <w:rPr>
          <w:rFonts w:ascii="Times New Roman" w:hAnsi="Times New Roman" w:cs="Times New Roman"/>
          <w:b/>
          <w:color w:val="000000"/>
          <w:sz w:val="28"/>
          <w:szCs w:val="28"/>
        </w:rPr>
        <w:lastRenderedPageBreak/>
        <w:t xml:space="preserve">ДОДАТОК 6 </w:t>
      </w:r>
    </w:p>
    <w:p w:rsidR="003C00E7" w:rsidRPr="00DB01D5" w:rsidRDefault="003C00E7" w:rsidP="003C00E7">
      <w:pPr>
        <w:spacing w:before="20" w:after="0" w:line="240" w:lineRule="auto"/>
        <w:jc w:val="right"/>
        <w:rPr>
          <w:rFonts w:ascii="Times New Roman" w:hAnsi="Times New Roman" w:cs="Times New Roman"/>
          <w:color w:val="000000"/>
          <w:sz w:val="28"/>
          <w:szCs w:val="28"/>
        </w:rPr>
      </w:pPr>
      <w:r w:rsidRPr="00DB01D5">
        <w:rPr>
          <w:rFonts w:ascii="Times New Roman" w:hAnsi="Times New Roman" w:cs="Times New Roman"/>
          <w:color w:val="000000"/>
          <w:sz w:val="28"/>
          <w:szCs w:val="28"/>
        </w:rPr>
        <w:t xml:space="preserve">до районної програми </w:t>
      </w:r>
    </w:p>
    <w:p w:rsidR="003C00E7" w:rsidRPr="00DB01D5" w:rsidRDefault="003C00E7" w:rsidP="003C00E7">
      <w:pPr>
        <w:spacing w:before="20" w:after="0" w:line="240" w:lineRule="auto"/>
        <w:jc w:val="right"/>
        <w:rPr>
          <w:rFonts w:ascii="Times New Roman" w:hAnsi="Times New Roman" w:cs="Times New Roman"/>
          <w:color w:val="000000"/>
          <w:sz w:val="28"/>
          <w:szCs w:val="28"/>
        </w:rPr>
      </w:pPr>
      <w:r w:rsidRPr="00DB01D5">
        <w:rPr>
          <w:rFonts w:ascii="Times New Roman" w:hAnsi="Times New Roman" w:cs="Times New Roman"/>
          <w:color w:val="000000"/>
          <w:sz w:val="28"/>
          <w:szCs w:val="28"/>
        </w:rPr>
        <w:t xml:space="preserve">«Сільська школа </w:t>
      </w:r>
      <w:proofErr w:type="spellStart"/>
      <w:r w:rsidRPr="00DB01D5">
        <w:rPr>
          <w:rFonts w:ascii="Times New Roman" w:hAnsi="Times New Roman" w:cs="Times New Roman"/>
          <w:color w:val="000000"/>
          <w:sz w:val="28"/>
          <w:szCs w:val="28"/>
        </w:rPr>
        <w:t>Тальнівщини</w:t>
      </w:r>
      <w:proofErr w:type="spellEnd"/>
      <w:r w:rsidRPr="00DB01D5">
        <w:rPr>
          <w:rFonts w:ascii="Times New Roman" w:hAnsi="Times New Roman" w:cs="Times New Roman"/>
          <w:color w:val="000000"/>
          <w:sz w:val="28"/>
          <w:szCs w:val="28"/>
        </w:rPr>
        <w:t>»</w:t>
      </w:r>
    </w:p>
    <w:p w:rsidR="003C00E7" w:rsidRPr="00DB01D5" w:rsidRDefault="003C00E7" w:rsidP="003C00E7">
      <w:pPr>
        <w:spacing w:before="20" w:after="0" w:line="240" w:lineRule="auto"/>
        <w:jc w:val="center"/>
        <w:rPr>
          <w:rFonts w:ascii="Times New Roman" w:hAnsi="Times New Roman" w:cs="Times New Roman"/>
          <w:b/>
          <w:bCs/>
          <w:color w:val="000000"/>
          <w:sz w:val="28"/>
          <w:szCs w:val="28"/>
        </w:rPr>
      </w:pPr>
      <w:r w:rsidRPr="00DB01D5">
        <w:rPr>
          <w:rFonts w:ascii="Times New Roman" w:hAnsi="Times New Roman" w:cs="Times New Roman"/>
          <w:b/>
          <w:bCs/>
          <w:color w:val="000000"/>
          <w:sz w:val="28"/>
          <w:szCs w:val="28"/>
        </w:rPr>
        <w:t xml:space="preserve">Графік придбання житла для педагогічних працівників </w:t>
      </w:r>
    </w:p>
    <w:p w:rsidR="003C00E7" w:rsidRPr="00DB01D5" w:rsidRDefault="003C00E7" w:rsidP="003C00E7">
      <w:pPr>
        <w:spacing w:before="20" w:after="0" w:line="240" w:lineRule="auto"/>
        <w:jc w:val="center"/>
        <w:rPr>
          <w:rFonts w:ascii="Times New Roman" w:hAnsi="Times New Roman" w:cs="Times New Roman"/>
          <w:b/>
          <w:bCs/>
          <w:color w:val="000000"/>
          <w:sz w:val="28"/>
          <w:szCs w:val="28"/>
        </w:rPr>
      </w:pPr>
      <w:r w:rsidRPr="00DB01D5">
        <w:rPr>
          <w:rFonts w:ascii="Times New Roman" w:hAnsi="Times New Roman" w:cs="Times New Roman"/>
          <w:b/>
          <w:bCs/>
          <w:color w:val="000000"/>
          <w:sz w:val="28"/>
          <w:szCs w:val="28"/>
        </w:rPr>
        <w:t>сільської місцевості</w:t>
      </w:r>
    </w:p>
    <w:p w:rsidR="003C00E7" w:rsidRPr="00DB01D5" w:rsidRDefault="003C00E7" w:rsidP="003C00E7">
      <w:pPr>
        <w:spacing w:before="20" w:after="0" w:line="240" w:lineRule="auto"/>
        <w:jc w:val="center"/>
        <w:rPr>
          <w:rFonts w:ascii="Times New Roman" w:hAnsi="Times New Roman" w:cs="Times New Roman"/>
          <w:color w:val="000000"/>
          <w:sz w:val="28"/>
          <w:szCs w:val="28"/>
        </w:rPr>
      </w:pPr>
    </w:p>
    <w:p w:rsidR="003C00E7" w:rsidRPr="00DB01D5" w:rsidRDefault="003C00E7" w:rsidP="003C00E7">
      <w:pPr>
        <w:spacing w:after="0" w:line="240" w:lineRule="auto"/>
        <w:rPr>
          <w:rFonts w:ascii="Times New Roman" w:hAnsi="Times New Roman" w:cs="Times New Roman"/>
        </w:rPr>
      </w:pPr>
    </w:p>
    <w:p w:rsidR="003C00E7" w:rsidRPr="00DB01D5" w:rsidRDefault="003C00E7" w:rsidP="003C00E7">
      <w:pPr>
        <w:spacing w:after="0" w:line="240" w:lineRule="auto"/>
        <w:rPr>
          <w:rFonts w:ascii="Times New Roman" w:hAnsi="Times New Roman" w:cs="Times New Roman"/>
        </w:rPr>
      </w:pPr>
    </w:p>
    <w:tbl>
      <w:tblPr>
        <w:tblpPr w:leftFromText="180" w:rightFromText="180" w:vertAnchor="page" w:horzAnchor="margin" w:tblpY="3552"/>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12"/>
        <w:gridCol w:w="2126"/>
        <w:gridCol w:w="709"/>
        <w:gridCol w:w="992"/>
        <w:gridCol w:w="992"/>
        <w:gridCol w:w="709"/>
        <w:gridCol w:w="2552"/>
      </w:tblGrid>
      <w:tr w:rsidR="003C00E7" w:rsidRPr="00DB01D5" w:rsidTr="004D05F0">
        <w:trPr>
          <w:trHeight w:val="940"/>
        </w:trPr>
        <w:tc>
          <w:tcPr>
            <w:tcW w:w="1540" w:type="dxa"/>
            <w:vMerge w:val="restart"/>
            <w:shd w:val="clear" w:color="auto" w:fill="auto"/>
          </w:tcPr>
          <w:p w:rsidR="003C00E7" w:rsidRPr="00DB01D5" w:rsidRDefault="003C00E7" w:rsidP="003C00E7">
            <w:pPr>
              <w:spacing w:after="0" w:line="240" w:lineRule="auto"/>
              <w:jc w:val="center"/>
              <w:rPr>
                <w:rFonts w:ascii="Times New Roman" w:hAnsi="Times New Roman" w:cs="Times New Roman"/>
                <w:color w:val="808080"/>
                <w:sz w:val="28"/>
                <w:szCs w:val="28"/>
              </w:rPr>
            </w:pPr>
          </w:p>
        </w:tc>
        <w:tc>
          <w:tcPr>
            <w:tcW w:w="2112" w:type="dxa"/>
            <w:vMerge w:val="restart"/>
            <w:shd w:val="clear" w:color="auto" w:fill="auto"/>
          </w:tcPr>
          <w:p w:rsidR="003C00E7" w:rsidRPr="00DB01D5" w:rsidRDefault="003C00E7" w:rsidP="003C00E7">
            <w:pPr>
              <w:spacing w:after="0" w:line="240" w:lineRule="auto"/>
              <w:jc w:val="both"/>
              <w:rPr>
                <w:rFonts w:ascii="Times New Roman" w:hAnsi="Times New Roman" w:cs="Times New Roman"/>
              </w:rPr>
            </w:pPr>
            <w:r w:rsidRPr="00DB01D5">
              <w:rPr>
                <w:rFonts w:ascii="Times New Roman" w:hAnsi="Times New Roman" w:cs="Times New Roman"/>
              </w:rPr>
              <w:t xml:space="preserve">Кількість </w:t>
            </w:r>
            <w:proofErr w:type="spellStart"/>
            <w:r w:rsidRPr="00DB01D5">
              <w:rPr>
                <w:rFonts w:ascii="Times New Roman" w:hAnsi="Times New Roman" w:cs="Times New Roman"/>
              </w:rPr>
              <w:t>педпрацівників</w:t>
            </w:r>
            <w:proofErr w:type="spellEnd"/>
            <w:r w:rsidRPr="00DB01D5">
              <w:rPr>
                <w:rFonts w:ascii="Times New Roman" w:hAnsi="Times New Roman" w:cs="Times New Roman"/>
              </w:rPr>
              <w:t>,  що потребують поліпшення житлових умов</w:t>
            </w:r>
          </w:p>
        </w:tc>
        <w:tc>
          <w:tcPr>
            <w:tcW w:w="2126" w:type="dxa"/>
            <w:vMerge w:val="restart"/>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rPr>
              <w:t>Кількість квартир (будинків), що планується побудувати, перепрофілювати, придбати</w:t>
            </w:r>
          </w:p>
        </w:tc>
        <w:tc>
          <w:tcPr>
            <w:tcW w:w="3402" w:type="dxa"/>
            <w:gridSpan w:val="4"/>
            <w:shd w:val="clear" w:color="auto" w:fill="auto"/>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 xml:space="preserve">Джерела фінансування </w:t>
            </w:r>
          </w:p>
        </w:tc>
        <w:tc>
          <w:tcPr>
            <w:tcW w:w="2552" w:type="dxa"/>
            <w:vMerge w:val="restart"/>
            <w:shd w:val="clear" w:color="auto" w:fill="auto"/>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 xml:space="preserve">Прогнозний обсяг фінансових ресурсів </w:t>
            </w:r>
            <w:proofErr w:type="spellStart"/>
            <w:r w:rsidRPr="00DB01D5">
              <w:rPr>
                <w:rFonts w:ascii="Times New Roman" w:hAnsi="Times New Roman" w:cs="Times New Roman"/>
                <w:color w:val="000000"/>
                <w:sz w:val="28"/>
                <w:szCs w:val="28"/>
              </w:rPr>
              <w:t>-усього</w:t>
            </w:r>
            <w:proofErr w:type="spellEnd"/>
            <w:r w:rsidRPr="00DB01D5">
              <w:rPr>
                <w:rFonts w:ascii="Times New Roman" w:hAnsi="Times New Roman" w:cs="Times New Roman"/>
                <w:color w:val="000000"/>
                <w:sz w:val="28"/>
                <w:szCs w:val="28"/>
              </w:rPr>
              <w:t xml:space="preserve">, </w:t>
            </w:r>
            <w:proofErr w:type="spellStart"/>
            <w:r w:rsidRPr="00DB01D5">
              <w:rPr>
                <w:rFonts w:ascii="Times New Roman" w:hAnsi="Times New Roman" w:cs="Times New Roman"/>
                <w:color w:val="000000"/>
                <w:sz w:val="28"/>
                <w:szCs w:val="28"/>
              </w:rPr>
              <w:t>тис.грн</w:t>
            </w:r>
            <w:proofErr w:type="spellEnd"/>
            <w:r w:rsidRPr="00DB01D5">
              <w:rPr>
                <w:rFonts w:ascii="Times New Roman" w:hAnsi="Times New Roman" w:cs="Times New Roman"/>
                <w:color w:val="000000"/>
                <w:sz w:val="28"/>
                <w:szCs w:val="28"/>
              </w:rPr>
              <w:t>.</w:t>
            </w:r>
          </w:p>
        </w:tc>
      </w:tr>
      <w:tr w:rsidR="003C00E7" w:rsidRPr="00DB01D5" w:rsidTr="004D05F0">
        <w:trPr>
          <w:trHeight w:val="2279"/>
        </w:trPr>
        <w:tc>
          <w:tcPr>
            <w:tcW w:w="1540" w:type="dxa"/>
            <w:vMerge/>
            <w:shd w:val="clear" w:color="auto" w:fill="auto"/>
          </w:tcPr>
          <w:p w:rsidR="003C00E7" w:rsidRPr="00DB01D5" w:rsidRDefault="003C00E7" w:rsidP="003C00E7">
            <w:pPr>
              <w:spacing w:after="0" w:line="240" w:lineRule="auto"/>
              <w:jc w:val="center"/>
              <w:rPr>
                <w:rFonts w:ascii="Times New Roman" w:hAnsi="Times New Roman" w:cs="Times New Roman"/>
                <w:color w:val="808080"/>
                <w:sz w:val="28"/>
                <w:szCs w:val="28"/>
              </w:rPr>
            </w:pPr>
          </w:p>
        </w:tc>
        <w:tc>
          <w:tcPr>
            <w:tcW w:w="2112" w:type="dxa"/>
            <w:vMerge/>
            <w:shd w:val="clear" w:color="auto" w:fill="auto"/>
          </w:tcPr>
          <w:p w:rsidR="003C00E7" w:rsidRPr="00DB01D5" w:rsidRDefault="003C00E7" w:rsidP="003C00E7">
            <w:pPr>
              <w:spacing w:after="0" w:line="240" w:lineRule="auto"/>
              <w:jc w:val="center"/>
              <w:rPr>
                <w:rFonts w:ascii="Times New Roman" w:hAnsi="Times New Roman" w:cs="Times New Roman"/>
                <w:color w:val="000000"/>
                <w:sz w:val="28"/>
                <w:szCs w:val="28"/>
              </w:rPr>
            </w:pPr>
          </w:p>
        </w:tc>
        <w:tc>
          <w:tcPr>
            <w:tcW w:w="2126" w:type="dxa"/>
            <w:vMerge/>
          </w:tcPr>
          <w:p w:rsidR="003C00E7" w:rsidRPr="00DB01D5" w:rsidRDefault="003C00E7" w:rsidP="003C00E7">
            <w:pPr>
              <w:spacing w:after="0" w:line="240" w:lineRule="auto"/>
              <w:jc w:val="center"/>
              <w:rPr>
                <w:rFonts w:ascii="Times New Roman" w:hAnsi="Times New Roman" w:cs="Times New Roman"/>
                <w:color w:val="000000"/>
                <w:sz w:val="28"/>
                <w:szCs w:val="28"/>
              </w:rPr>
            </w:pPr>
          </w:p>
        </w:tc>
        <w:tc>
          <w:tcPr>
            <w:tcW w:w="709" w:type="dxa"/>
            <w:shd w:val="clear" w:color="auto" w:fill="auto"/>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Обласний бюджет</w:t>
            </w:r>
          </w:p>
        </w:tc>
        <w:tc>
          <w:tcPr>
            <w:tcW w:w="992" w:type="dxa"/>
            <w:shd w:val="clear" w:color="auto" w:fill="auto"/>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Районний бюджет</w:t>
            </w:r>
          </w:p>
        </w:tc>
        <w:tc>
          <w:tcPr>
            <w:tcW w:w="992" w:type="dxa"/>
            <w:shd w:val="clear" w:color="auto" w:fill="auto"/>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сільський бюджет</w:t>
            </w:r>
          </w:p>
        </w:tc>
        <w:tc>
          <w:tcPr>
            <w:tcW w:w="709" w:type="dxa"/>
            <w:shd w:val="clear" w:color="auto" w:fill="auto"/>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інше</w:t>
            </w:r>
          </w:p>
        </w:tc>
        <w:tc>
          <w:tcPr>
            <w:tcW w:w="2552" w:type="dxa"/>
            <w:vMerge/>
            <w:shd w:val="clear" w:color="auto" w:fill="auto"/>
          </w:tcPr>
          <w:p w:rsidR="003C00E7" w:rsidRPr="00DB01D5" w:rsidRDefault="003C00E7" w:rsidP="003C00E7">
            <w:pPr>
              <w:spacing w:after="0" w:line="240" w:lineRule="auto"/>
              <w:jc w:val="center"/>
              <w:rPr>
                <w:rFonts w:ascii="Times New Roman" w:hAnsi="Times New Roman" w:cs="Times New Roman"/>
                <w:color w:val="000000"/>
                <w:sz w:val="28"/>
                <w:szCs w:val="28"/>
              </w:rPr>
            </w:pPr>
          </w:p>
        </w:tc>
      </w:tr>
      <w:tr w:rsidR="003C00E7" w:rsidRPr="00DB01D5" w:rsidTr="004D05F0">
        <w:trPr>
          <w:trHeight w:val="544"/>
        </w:trPr>
        <w:tc>
          <w:tcPr>
            <w:tcW w:w="1540"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2011</w:t>
            </w:r>
          </w:p>
        </w:tc>
        <w:tc>
          <w:tcPr>
            <w:tcW w:w="211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3</w:t>
            </w:r>
          </w:p>
        </w:tc>
        <w:tc>
          <w:tcPr>
            <w:tcW w:w="2126" w:type="dxa"/>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709"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99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99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709"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p>
        </w:tc>
        <w:tc>
          <w:tcPr>
            <w:tcW w:w="255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p>
        </w:tc>
      </w:tr>
      <w:tr w:rsidR="003C00E7" w:rsidRPr="00DB01D5" w:rsidTr="004D05F0">
        <w:trPr>
          <w:trHeight w:val="544"/>
        </w:trPr>
        <w:tc>
          <w:tcPr>
            <w:tcW w:w="1540"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2012</w:t>
            </w:r>
          </w:p>
        </w:tc>
        <w:tc>
          <w:tcPr>
            <w:tcW w:w="211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3</w:t>
            </w:r>
          </w:p>
        </w:tc>
        <w:tc>
          <w:tcPr>
            <w:tcW w:w="2126" w:type="dxa"/>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709"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99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99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709"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p>
        </w:tc>
        <w:tc>
          <w:tcPr>
            <w:tcW w:w="255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p>
        </w:tc>
      </w:tr>
      <w:tr w:rsidR="003C00E7" w:rsidRPr="00DB01D5" w:rsidTr="004D05F0">
        <w:trPr>
          <w:trHeight w:val="544"/>
        </w:trPr>
        <w:tc>
          <w:tcPr>
            <w:tcW w:w="1540"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2013</w:t>
            </w:r>
          </w:p>
        </w:tc>
        <w:tc>
          <w:tcPr>
            <w:tcW w:w="211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2</w:t>
            </w:r>
          </w:p>
        </w:tc>
        <w:tc>
          <w:tcPr>
            <w:tcW w:w="2126" w:type="dxa"/>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709"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99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p>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99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709"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p>
        </w:tc>
        <w:tc>
          <w:tcPr>
            <w:tcW w:w="255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50</w:t>
            </w:r>
          </w:p>
        </w:tc>
      </w:tr>
      <w:tr w:rsidR="003C00E7" w:rsidRPr="00DB01D5" w:rsidTr="004D05F0">
        <w:trPr>
          <w:trHeight w:val="544"/>
        </w:trPr>
        <w:tc>
          <w:tcPr>
            <w:tcW w:w="1540"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2014</w:t>
            </w:r>
          </w:p>
        </w:tc>
        <w:tc>
          <w:tcPr>
            <w:tcW w:w="211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2126" w:type="dxa"/>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709"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99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99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709"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p>
        </w:tc>
        <w:tc>
          <w:tcPr>
            <w:tcW w:w="255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50</w:t>
            </w:r>
          </w:p>
        </w:tc>
      </w:tr>
      <w:tr w:rsidR="003C00E7" w:rsidRPr="00DB01D5" w:rsidTr="004D05F0">
        <w:trPr>
          <w:trHeight w:val="544"/>
        </w:trPr>
        <w:tc>
          <w:tcPr>
            <w:tcW w:w="1540"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2015</w:t>
            </w:r>
          </w:p>
        </w:tc>
        <w:tc>
          <w:tcPr>
            <w:tcW w:w="211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2126" w:type="dxa"/>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1</w:t>
            </w:r>
          </w:p>
        </w:tc>
        <w:tc>
          <w:tcPr>
            <w:tcW w:w="709"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99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99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w:t>
            </w:r>
          </w:p>
        </w:tc>
        <w:tc>
          <w:tcPr>
            <w:tcW w:w="709" w:type="dxa"/>
            <w:shd w:val="clear" w:color="auto" w:fill="auto"/>
            <w:vAlign w:val="center"/>
          </w:tcPr>
          <w:p w:rsidR="003C00E7" w:rsidRPr="00DB01D5" w:rsidRDefault="003C00E7" w:rsidP="003C00E7">
            <w:pPr>
              <w:spacing w:after="0" w:line="240" w:lineRule="auto"/>
              <w:rPr>
                <w:rFonts w:ascii="Times New Roman" w:hAnsi="Times New Roman" w:cs="Times New Roman"/>
                <w:color w:val="000000"/>
                <w:sz w:val="28"/>
                <w:szCs w:val="28"/>
              </w:rPr>
            </w:pPr>
          </w:p>
        </w:tc>
        <w:tc>
          <w:tcPr>
            <w:tcW w:w="2552" w:type="dxa"/>
            <w:shd w:val="clear" w:color="auto" w:fill="auto"/>
            <w:vAlign w:val="center"/>
          </w:tcPr>
          <w:p w:rsidR="003C00E7" w:rsidRPr="00DB01D5" w:rsidRDefault="003C00E7" w:rsidP="003C00E7">
            <w:pPr>
              <w:spacing w:after="0" w:line="240" w:lineRule="auto"/>
              <w:jc w:val="center"/>
              <w:rPr>
                <w:rFonts w:ascii="Times New Roman" w:hAnsi="Times New Roman" w:cs="Times New Roman"/>
                <w:color w:val="000000"/>
                <w:sz w:val="28"/>
                <w:szCs w:val="28"/>
              </w:rPr>
            </w:pPr>
            <w:r w:rsidRPr="00DB01D5">
              <w:rPr>
                <w:rFonts w:ascii="Times New Roman" w:hAnsi="Times New Roman" w:cs="Times New Roman"/>
                <w:color w:val="000000"/>
                <w:sz w:val="28"/>
                <w:szCs w:val="28"/>
              </w:rPr>
              <w:t>50</w:t>
            </w:r>
          </w:p>
        </w:tc>
      </w:tr>
    </w:tbl>
    <w:p w:rsidR="003C00E7" w:rsidRPr="00DB01D5" w:rsidRDefault="003C00E7" w:rsidP="003C00E7">
      <w:pPr>
        <w:pStyle w:val="11"/>
        <w:jc w:val="both"/>
        <w:rPr>
          <w:rFonts w:ascii="Times New Roman" w:hAnsi="Times New Roman"/>
          <w:sz w:val="28"/>
          <w:szCs w:val="28"/>
          <w:lang w:val="uk-UA"/>
        </w:rPr>
      </w:pPr>
    </w:p>
    <w:p w:rsidR="003C00E7" w:rsidRPr="00DB01D5" w:rsidRDefault="003C00E7" w:rsidP="003C00E7">
      <w:pPr>
        <w:pStyle w:val="11"/>
        <w:jc w:val="both"/>
        <w:rPr>
          <w:rFonts w:ascii="Times New Roman" w:hAnsi="Times New Roman"/>
          <w:sz w:val="28"/>
          <w:szCs w:val="28"/>
          <w:lang w:val="uk-UA"/>
        </w:rPr>
      </w:pPr>
    </w:p>
    <w:p w:rsidR="003C00E7" w:rsidRPr="00DB01D5" w:rsidRDefault="003C00E7" w:rsidP="003C00E7">
      <w:pPr>
        <w:pStyle w:val="11"/>
        <w:jc w:val="both"/>
        <w:rPr>
          <w:rFonts w:ascii="Times New Roman" w:hAnsi="Times New Roman"/>
          <w:sz w:val="28"/>
          <w:szCs w:val="28"/>
          <w:lang w:val="uk-UA"/>
        </w:rPr>
      </w:pPr>
    </w:p>
    <w:p w:rsidR="00DB01D5" w:rsidRPr="00DB01D5" w:rsidRDefault="00DB01D5" w:rsidP="00CC4388">
      <w:pPr>
        <w:pStyle w:val="11"/>
        <w:jc w:val="both"/>
        <w:rPr>
          <w:rFonts w:ascii="Times New Roman" w:hAnsi="Times New Roman"/>
          <w:sz w:val="28"/>
          <w:szCs w:val="28"/>
          <w:lang w:val="uk-UA"/>
        </w:rPr>
      </w:pPr>
    </w:p>
    <w:p w:rsidR="00DB01D5" w:rsidRPr="00DB01D5" w:rsidRDefault="00DB01D5" w:rsidP="00CC4388">
      <w:pPr>
        <w:pStyle w:val="11"/>
        <w:jc w:val="both"/>
        <w:rPr>
          <w:rFonts w:ascii="Times New Roman" w:hAnsi="Times New Roman"/>
          <w:sz w:val="28"/>
          <w:szCs w:val="28"/>
          <w:lang w:val="uk-UA"/>
        </w:rPr>
      </w:pPr>
    </w:p>
    <w:p w:rsidR="00DB01D5" w:rsidRPr="00DB01D5" w:rsidRDefault="00DB01D5" w:rsidP="00CC4388">
      <w:pPr>
        <w:pStyle w:val="11"/>
        <w:jc w:val="both"/>
        <w:rPr>
          <w:rFonts w:ascii="Times New Roman" w:hAnsi="Times New Roman"/>
          <w:sz w:val="28"/>
          <w:szCs w:val="28"/>
          <w:lang w:val="uk-UA"/>
        </w:rPr>
      </w:pPr>
    </w:p>
    <w:p w:rsidR="00DB01D5" w:rsidRPr="00DB01D5" w:rsidRDefault="00DB01D5" w:rsidP="00CC4388">
      <w:pPr>
        <w:pStyle w:val="11"/>
        <w:jc w:val="both"/>
        <w:rPr>
          <w:rFonts w:ascii="Times New Roman" w:hAnsi="Times New Roman"/>
          <w:sz w:val="28"/>
          <w:szCs w:val="28"/>
          <w:lang w:val="uk-UA"/>
        </w:rPr>
      </w:pPr>
    </w:p>
    <w:p w:rsidR="00DB01D5" w:rsidRPr="00DB01D5" w:rsidRDefault="00DB01D5" w:rsidP="00CC4388">
      <w:pPr>
        <w:pStyle w:val="11"/>
        <w:jc w:val="both"/>
        <w:rPr>
          <w:rFonts w:ascii="Times New Roman" w:hAnsi="Times New Roman"/>
          <w:sz w:val="28"/>
          <w:szCs w:val="28"/>
          <w:lang w:val="uk-UA"/>
        </w:rPr>
      </w:pPr>
    </w:p>
    <w:p w:rsidR="00DB01D5" w:rsidRPr="00DB01D5" w:rsidRDefault="00DB01D5" w:rsidP="00CC4388">
      <w:pPr>
        <w:pStyle w:val="11"/>
        <w:jc w:val="both"/>
        <w:rPr>
          <w:rFonts w:ascii="Times New Roman" w:hAnsi="Times New Roman"/>
          <w:sz w:val="28"/>
          <w:szCs w:val="28"/>
          <w:lang w:val="uk-UA"/>
        </w:rPr>
      </w:pPr>
    </w:p>
    <w:p w:rsidR="00DB01D5" w:rsidRPr="00DB01D5" w:rsidRDefault="00DB01D5" w:rsidP="00DB01D5">
      <w:pPr>
        <w:jc w:val="right"/>
        <w:rPr>
          <w:rFonts w:ascii="Times New Roman" w:hAnsi="Times New Roman" w:cs="Times New Roman"/>
          <w:b/>
        </w:rPr>
        <w:sectPr w:rsidR="00DB01D5" w:rsidRPr="00DB01D5" w:rsidSect="00DB01D5">
          <w:pgSz w:w="16838" w:h="11906" w:orient="landscape"/>
          <w:pgMar w:top="1701" w:right="1134" w:bottom="851" w:left="1134" w:header="709" w:footer="709" w:gutter="0"/>
          <w:cols w:space="708"/>
          <w:docGrid w:linePitch="360"/>
        </w:sectPr>
      </w:pPr>
    </w:p>
    <w:p w:rsidR="003C00E7" w:rsidRPr="00DB01D5" w:rsidRDefault="003C00E7" w:rsidP="003C00E7">
      <w:pPr>
        <w:spacing w:after="0" w:line="240" w:lineRule="auto"/>
        <w:jc w:val="right"/>
        <w:rPr>
          <w:rFonts w:ascii="Times New Roman" w:hAnsi="Times New Roman" w:cs="Times New Roman"/>
          <w:b/>
        </w:rPr>
      </w:pPr>
      <w:r w:rsidRPr="00DB01D5">
        <w:rPr>
          <w:rFonts w:ascii="Times New Roman" w:hAnsi="Times New Roman" w:cs="Times New Roman"/>
          <w:b/>
        </w:rPr>
        <w:lastRenderedPageBreak/>
        <w:t>Додаток 7</w:t>
      </w:r>
    </w:p>
    <w:p w:rsidR="003C00E7" w:rsidRPr="00DB01D5" w:rsidRDefault="003C00E7" w:rsidP="003C00E7">
      <w:pPr>
        <w:spacing w:after="0" w:line="240" w:lineRule="auto"/>
        <w:jc w:val="right"/>
        <w:rPr>
          <w:rFonts w:ascii="Times New Roman" w:hAnsi="Times New Roman" w:cs="Times New Roman"/>
        </w:rPr>
      </w:pPr>
      <w:r w:rsidRPr="00DB01D5">
        <w:rPr>
          <w:rFonts w:ascii="Times New Roman" w:hAnsi="Times New Roman" w:cs="Times New Roman"/>
        </w:rPr>
        <w:t xml:space="preserve">до районної програми </w:t>
      </w:r>
    </w:p>
    <w:p w:rsidR="003C00E7" w:rsidRPr="00DB01D5" w:rsidRDefault="003C00E7" w:rsidP="003C00E7">
      <w:pPr>
        <w:spacing w:after="0" w:line="240" w:lineRule="auto"/>
        <w:jc w:val="right"/>
        <w:rPr>
          <w:rFonts w:ascii="Times New Roman" w:hAnsi="Times New Roman" w:cs="Times New Roman"/>
        </w:rPr>
      </w:pPr>
      <w:r w:rsidRPr="00DB01D5">
        <w:rPr>
          <w:rFonts w:ascii="Times New Roman" w:hAnsi="Times New Roman" w:cs="Times New Roman"/>
        </w:rPr>
        <w:t xml:space="preserve">«Сільська школа </w:t>
      </w:r>
      <w:proofErr w:type="spellStart"/>
      <w:r w:rsidRPr="00DB01D5">
        <w:rPr>
          <w:rFonts w:ascii="Times New Roman" w:hAnsi="Times New Roman" w:cs="Times New Roman"/>
        </w:rPr>
        <w:t>Тальнівщини</w:t>
      </w:r>
      <w:proofErr w:type="spellEnd"/>
      <w:r w:rsidRPr="00DB01D5">
        <w:rPr>
          <w:rFonts w:ascii="Times New Roman" w:hAnsi="Times New Roman" w:cs="Times New Roman"/>
        </w:rPr>
        <w:t>»</w:t>
      </w:r>
    </w:p>
    <w:p w:rsidR="003C00E7" w:rsidRPr="00DB01D5" w:rsidRDefault="003C00E7" w:rsidP="003C00E7">
      <w:pPr>
        <w:spacing w:after="0" w:line="240" w:lineRule="auto"/>
        <w:jc w:val="right"/>
        <w:rPr>
          <w:rFonts w:ascii="Times New Roman" w:hAnsi="Times New Roman" w:cs="Times New Roman"/>
        </w:rPr>
      </w:pPr>
    </w:p>
    <w:p w:rsidR="003C00E7" w:rsidRPr="00DB01D5" w:rsidRDefault="003C00E7" w:rsidP="003C00E7">
      <w:pPr>
        <w:spacing w:after="0" w:line="240" w:lineRule="auto"/>
        <w:jc w:val="center"/>
        <w:rPr>
          <w:rFonts w:ascii="Times New Roman" w:hAnsi="Times New Roman" w:cs="Times New Roman"/>
          <w:b/>
        </w:rPr>
      </w:pPr>
      <w:r w:rsidRPr="00DB01D5">
        <w:rPr>
          <w:rFonts w:ascii="Times New Roman" w:hAnsi="Times New Roman" w:cs="Times New Roman"/>
          <w:b/>
        </w:rPr>
        <w:t>Інформатизація освіти</w:t>
      </w:r>
    </w:p>
    <w:p w:rsidR="003C00E7" w:rsidRPr="00DB01D5" w:rsidRDefault="003C00E7" w:rsidP="003C00E7">
      <w:pPr>
        <w:spacing w:after="0" w:line="240" w:lineRule="auto"/>
        <w:jc w:val="center"/>
        <w:rPr>
          <w:rFonts w:ascii="Times New Roman" w:hAnsi="Times New Roman" w:cs="Times New Roman"/>
          <w:b/>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3479"/>
        <w:gridCol w:w="709"/>
        <w:gridCol w:w="1275"/>
        <w:gridCol w:w="993"/>
        <w:gridCol w:w="1134"/>
        <w:gridCol w:w="708"/>
        <w:gridCol w:w="1134"/>
        <w:gridCol w:w="709"/>
        <w:gridCol w:w="1134"/>
        <w:gridCol w:w="709"/>
        <w:gridCol w:w="1134"/>
        <w:gridCol w:w="1134"/>
        <w:gridCol w:w="1134"/>
      </w:tblGrid>
      <w:tr w:rsidR="003C00E7" w:rsidRPr="00DB01D5" w:rsidTr="004D05F0">
        <w:trPr>
          <w:cantSplit/>
          <w:trHeight w:val="675"/>
        </w:trPr>
        <w:tc>
          <w:tcPr>
            <w:tcW w:w="633" w:type="dxa"/>
            <w:vMerge w:val="restart"/>
            <w:tcBorders>
              <w:top w:val="single" w:sz="4" w:space="0" w:color="auto"/>
              <w:left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 з/п</w:t>
            </w:r>
          </w:p>
        </w:tc>
        <w:tc>
          <w:tcPr>
            <w:tcW w:w="3479" w:type="dxa"/>
            <w:vMerge w:val="restart"/>
            <w:tcBorders>
              <w:top w:val="single" w:sz="4" w:space="0" w:color="auto"/>
              <w:left w:val="single" w:sz="4" w:space="0" w:color="auto"/>
              <w:right w:val="single" w:sz="4" w:space="0" w:color="auto"/>
            </w:tcBorders>
            <w:shd w:val="clear" w:color="auto" w:fill="auto"/>
            <w:vAlign w:val="center"/>
          </w:tcPr>
          <w:p w:rsidR="003C00E7" w:rsidRPr="00DB01D5" w:rsidRDefault="003C00E7" w:rsidP="003C00E7">
            <w:pPr>
              <w:spacing w:after="0" w:line="240" w:lineRule="auto"/>
              <w:jc w:val="center"/>
              <w:rPr>
                <w:rFonts w:ascii="Times New Roman" w:hAnsi="Times New Roman" w:cs="Times New Roman"/>
                <w:lang w:eastAsia="ru-RU"/>
              </w:rPr>
            </w:pPr>
            <w:r w:rsidRPr="00DB01D5">
              <w:rPr>
                <w:rFonts w:ascii="Times New Roman" w:hAnsi="Times New Roman" w:cs="Times New Roman"/>
              </w:rPr>
              <w:t>Назва заходу</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ВСЬОГО</w:t>
            </w:r>
          </w:p>
        </w:tc>
        <w:tc>
          <w:tcPr>
            <w:tcW w:w="9923" w:type="dxa"/>
            <w:gridSpan w:val="10"/>
            <w:tcBorders>
              <w:top w:val="single" w:sz="4" w:space="0" w:color="auto"/>
              <w:left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p>
        </w:tc>
      </w:tr>
      <w:tr w:rsidR="003C00E7" w:rsidRPr="00DB01D5" w:rsidTr="004D05F0">
        <w:trPr>
          <w:cantSplit/>
          <w:trHeight w:val="315"/>
        </w:trPr>
        <w:tc>
          <w:tcPr>
            <w:tcW w:w="633" w:type="dxa"/>
            <w:vMerge/>
            <w:tcBorders>
              <w:left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rPr>
            </w:pPr>
          </w:p>
        </w:tc>
        <w:tc>
          <w:tcPr>
            <w:tcW w:w="3479" w:type="dxa"/>
            <w:vMerge/>
            <w:tcBorders>
              <w:left w:val="single" w:sz="4" w:space="0" w:color="auto"/>
              <w:right w:val="single" w:sz="4" w:space="0" w:color="auto"/>
            </w:tcBorders>
            <w:shd w:val="clear" w:color="auto" w:fill="auto"/>
            <w:vAlign w:val="center"/>
          </w:tcPr>
          <w:p w:rsidR="003C00E7" w:rsidRPr="00DB01D5" w:rsidRDefault="003C00E7" w:rsidP="003C00E7">
            <w:pPr>
              <w:spacing w:after="0" w:line="240" w:lineRule="auto"/>
              <w:jc w:val="center"/>
              <w:rPr>
                <w:rFonts w:ascii="Times New Roman" w:hAnsi="Times New Roman" w:cs="Times New Roman"/>
              </w:rPr>
            </w:pPr>
          </w:p>
        </w:tc>
        <w:tc>
          <w:tcPr>
            <w:tcW w:w="709" w:type="dxa"/>
            <w:vMerge w:val="restart"/>
            <w:tcBorders>
              <w:top w:val="single" w:sz="4" w:space="0" w:color="auto"/>
              <w:left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proofErr w:type="spellStart"/>
            <w:r w:rsidRPr="00DB01D5">
              <w:rPr>
                <w:rFonts w:ascii="Times New Roman" w:hAnsi="Times New Roman" w:cs="Times New Roman"/>
                <w:lang w:eastAsia="ru-RU"/>
              </w:rPr>
              <w:t>К-сть</w:t>
            </w:r>
            <w:proofErr w:type="spellEnd"/>
          </w:p>
        </w:tc>
        <w:tc>
          <w:tcPr>
            <w:tcW w:w="1275" w:type="dxa"/>
            <w:vMerge w:val="restart"/>
            <w:tcBorders>
              <w:top w:val="single" w:sz="4" w:space="0" w:color="auto"/>
              <w:left w:val="single" w:sz="4" w:space="0" w:color="auto"/>
              <w:right w:val="single" w:sz="4" w:space="0" w:color="auto"/>
            </w:tcBorders>
          </w:tcPr>
          <w:p w:rsidR="003C00E7" w:rsidRPr="00DB01D5" w:rsidRDefault="003C00E7" w:rsidP="003C00E7">
            <w:pPr>
              <w:spacing w:after="0" w:line="240" w:lineRule="auto"/>
              <w:ind w:left="-108"/>
              <w:rPr>
                <w:rFonts w:ascii="Times New Roman" w:hAnsi="Times New Roman" w:cs="Times New Roman"/>
                <w:lang w:eastAsia="ru-RU"/>
              </w:rPr>
            </w:pPr>
            <w:r w:rsidRPr="00DB01D5">
              <w:rPr>
                <w:rFonts w:ascii="Times New Roman" w:hAnsi="Times New Roman" w:cs="Times New Roman"/>
                <w:lang w:eastAsia="ru-RU"/>
              </w:rPr>
              <w:t>Кошти (</w:t>
            </w:r>
            <w:proofErr w:type="spellStart"/>
            <w:r w:rsidRPr="00DB01D5">
              <w:rPr>
                <w:rFonts w:ascii="Times New Roman" w:hAnsi="Times New Roman" w:cs="Times New Roman"/>
                <w:lang w:eastAsia="ru-RU"/>
              </w:rPr>
              <w:t>тис.грн</w:t>
            </w:r>
            <w:proofErr w:type="spellEnd"/>
            <w:r w:rsidRPr="00DB01D5">
              <w:rPr>
                <w:rFonts w:ascii="Times New Roman" w:hAnsi="Times New Roman" w:cs="Times New Roman"/>
                <w:lang w:eastAsia="ru-RU"/>
              </w:rPr>
              <w:t>)</w:t>
            </w:r>
          </w:p>
        </w:tc>
        <w:tc>
          <w:tcPr>
            <w:tcW w:w="2127" w:type="dxa"/>
            <w:gridSpan w:val="2"/>
            <w:tcBorders>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jc w:val="center"/>
              <w:rPr>
                <w:rFonts w:ascii="Times New Roman" w:hAnsi="Times New Roman" w:cs="Times New Roman"/>
                <w:lang w:eastAsia="ru-RU"/>
              </w:rPr>
            </w:pPr>
            <w:r w:rsidRPr="00DB01D5">
              <w:rPr>
                <w:rFonts w:ascii="Times New Roman" w:hAnsi="Times New Roman" w:cs="Times New Roman"/>
                <w:lang w:eastAsia="ru-RU"/>
              </w:rPr>
              <w:t>2011</w:t>
            </w:r>
          </w:p>
        </w:tc>
        <w:tc>
          <w:tcPr>
            <w:tcW w:w="1842" w:type="dxa"/>
            <w:gridSpan w:val="2"/>
            <w:tcBorders>
              <w:left w:val="single" w:sz="4" w:space="0" w:color="auto"/>
              <w:right w:val="single" w:sz="4" w:space="0" w:color="auto"/>
            </w:tcBorders>
          </w:tcPr>
          <w:p w:rsidR="003C00E7" w:rsidRPr="00DB01D5" w:rsidRDefault="003C00E7" w:rsidP="003C00E7">
            <w:pPr>
              <w:spacing w:after="0" w:line="240" w:lineRule="auto"/>
              <w:jc w:val="center"/>
              <w:rPr>
                <w:rFonts w:ascii="Times New Roman" w:hAnsi="Times New Roman" w:cs="Times New Roman"/>
                <w:lang w:eastAsia="ru-RU"/>
              </w:rPr>
            </w:pPr>
            <w:r w:rsidRPr="00DB01D5">
              <w:rPr>
                <w:rFonts w:ascii="Times New Roman" w:hAnsi="Times New Roman" w:cs="Times New Roman"/>
                <w:lang w:eastAsia="ru-RU"/>
              </w:rPr>
              <w:t>2012</w:t>
            </w:r>
          </w:p>
        </w:tc>
        <w:tc>
          <w:tcPr>
            <w:tcW w:w="1843" w:type="dxa"/>
            <w:gridSpan w:val="2"/>
            <w:tcBorders>
              <w:left w:val="single" w:sz="4" w:space="0" w:color="auto"/>
              <w:bottom w:val="single" w:sz="4" w:space="0" w:color="auto"/>
              <w:right w:val="single" w:sz="4" w:space="0" w:color="auto"/>
            </w:tcBorders>
          </w:tcPr>
          <w:p w:rsidR="003C00E7" w:rsidRPr="00DB01D5" w:rsidRDefault="003C00E7" w:rsidP="003C00E7">
            <w:pPr>
              <w:spacing w:after="0" w:line="240" w:lineRule="auto"/>
              <w:jc w:val="center"/>
              <w:rPr>
                <w:rFonts w:ascii="Times New Roman" w:hAnsi="Times New Roman" w:cs="Times New Roman"/>
                <w:lang w:eastAsia="ru-RU"/>
              </w:rPr>
            </w:pPr>
            <w:r w:rsidRPr="00DB01D5">
              <w:rPr>
                <w:rFonts w:ascii="Times New Roman" w:hAnsi="Times New Roman" w:cs="Times New Roman"/>
                <w:lang w:eastAsia="ru-RU"/>
              </w:rPr>
              <w:t>2013</w:t>
            </w:r>
          </w:p>
        </w:tc>
        <w:tc>
          <w:tcPr>
            <w:tcW w:w="1843" w:type="dxa"/>
            <w:gridSpan w:val="2"/>
            <w:tcBorders>
              <w:left w:val="single" w:sz="4" w:space="0" w:color="auto"/>
              <w:bottom w:val="single" w:sz="4" w:space="0" w:color="auto"/>
              <w:right w:val="single" w:sz="4" w:space="0" w:color="auto"/>
            </w:tcBorders>
          </w:tcPr>
          <w:p w:rsidR="003C00E7" w:rsidRPr="00DB01D5" w:rsidRDefault="003C00E7" w:rsidP="003C00E7">
            <w:pPr>
              <w:spacing w:after="0" w:line="240" w:lineRule="auto"/>
              <w:jc w:val="center"/>
              <w:rPr>
                <w:rFonts w:ascii="Times New Roman" w:hAnsi="Times New Roman" w:cs="Times New Roman"/>
                <w:lang w:eastAsia="ru-RU"/>
              </w:rPr>
            </w:pPr>
            <w:r w:rsidRPr="00DB01D5">
              <w:rPr>
                <w:rFonts w:ascii="Times New Roman" w:hAnsi="Times New Roman" w:cs="Times New Roman"/>
                <w:lang w:eastAsia="ru-RU"/>
              </w:rPr>
              <w:t>2014</w:t>
            </w:r>
          </w:p>
        </w:tc>
        <w:tc>
          <w:tcPr>
            <w:tcW w:w="2268" w:type="dxa"/>
            <w:gridSpan w:val="2"/>
            <w:tcBorders>
              <w:left w:val="single" w:sz="4" w:space="0" w:color="auto"/>
              <w:bottom w:val="single" w:sz="4" w:space="0" w:color="auto"/>
              <w:right w:val="single" w:sz="4" w:space="0" w:color="auto"/>
            </w:tcBorders>
          </w:tcPr>
          <w:p w:rsidR="003C00E7" w:rsidRPr="00DB01D5" w:rsidRDefault="003C00E7" w:rsidP="003C00E7">
            <w:pPr>
              <w:spacing w:after="0" w:line="240" w:lineRule="auto"/>
              <w:jc w:val="center"/>
              <w:rPr>
                <w:rFonts w:ascii="Times New Roman" w:hAnsi="Times New Roman" w:cs="Times New Roman"/>
                <w:lang w:eastAsia="ru-RU"/>
              </w:rPr>
            </w:pPr>
            <w:r w:rsidRPr="00DB01D5">
              <w:rPr>
                <w:rFonts w:ascii="Times New Roman" w:hAnsi="Times New Roman" w:cs="Times New Roman"/>
                <w:lang w:eastAsia="ru-RU"/>
              </w:rPr>
              <w:t>2015</w:t>
            </w:r>
          </w:p>
        </w:tc>
      </w:tr>
      <w:tr w:rsidR="003C00E7" w:rsidRPr="00DB01D5" w:rsidTr="004D05F0">
        <w:trPr>
          <w:cantSplit/>
          <w:trHeight w:val="314"/>
        </w:trPr>
        <w:tc>
          <w:tcPr>
            <w:tcW w:w="633" w:type="dxa"/>
            <w:vMerge/>
            <w:tcBorders>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rPr>
            </w:pPr>
          </w:p>
        </w:tc>
        <w:tc>
          <w:tcPr>
            <w:tcW w:w="3479" w:type="dxa"/>
            <w:vMerge/>
            <w:tcBorders>
              <w:left w:val="single" w:sz="4" w:space="0" w:color="auto"/>
              <w:bottom w:val="single" w:sz="4" w:space="0" w:color="auto"/>
              <w:right w:val="single" w:sz="4" w:space="0" w:color="auto"/>
            </w:tcBorders>
            <w:shd w:val="clear" w:color="auto" w:fill="auto"/>
            <w:vAlign w:val="center"/>
          </w:tcPr>
          <w:p w:rsidR="003C00E7" w:rsidRPr="00DB01D5" w:rsidRDefault="003C00E7" w:rsidP="003C00E7">
            <w:pPr>
              <w:spacing w:after="0" w:line="240" w:lineRule="auto"/>
              <w:jc w:val="cente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lang w:eastAsia="ru-RU"/>
              </w:rPr>
            </w:pPr>
          </w:p>
        </w:tc>
        <w:tc>
          <w:tcPr>
            <w:tcW w:w="993" w:type="dxa"/>
            <w:tcBorders>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proofErr w:type="spellStart"/>
            <w:r w:rsidRPr="00DB01D5">
              <w:rPr>
                <w:rFonts w:ascii="Times New Roman" w:hAnsi="Times New Roman" w:cs="Times New Roman"/>
                <w:lang w:eastAsia="ru-RU"/>
              </w:rPr>
              <w:t>К-сть</w:t>
            </w:r>
            <w:proofErr w:type="spellEnd"/>
          </w:p>
        </w:tc>
        <w:tc>
          <w:tcPr>
            <w:tcW w:w="1134" w:type="dxa"/>
            <w:tcBorders>
              <w:left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Кошти</w:t>
            </w:r>
          </w:p>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w:t>
            </w:r>
            <w:proofErr w:type="spellStart"/>
            <w:r w:rsidRPr="00DB01D5">
              <w:rPr>
                <w:rFonts w:ascii="Times New Roman" w:hAnsi="Times New Roman" w:cs="Times New Roman"/>
                <w:lang w:eastAsia="ru-RU"/>
              </w:rPr>
              <w:t>тис.грн</w:t>
            </w:r>
            <w:proofErr w:type="spellEnd"/>
            <w:r w:rsidRPr="00DB01D5">
              <w:rPr>
                <w:rFonts w:ascii="Times New Roman" w:hAnsi="Times New Roman" w:cs="Times New Roman"/>
                <w:lang w:eastAsia="ru-RU"/>
              </w:rPr>
              <w:t>)</w:t>
            </w:r>
          </w:p>
        </w:tc>
        <w:tc>
          <w:tcPr>
            <w:tcW w:w="708" w:type="dxa"/>
            <w:tcBorders>
              <w:left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lang w:eastAsia="ru-RU"/>
              </w:rPr>
            </w:pPr>
            <w:proofErr w:type="spellStart"/>
            <w:r w:rsidRPr="00DB01D5">
              <w:rPr>
                <w:rFonts w:ascii="Times New Roman" w:hAnsi="Times New Roman" w:cs="Times New Roman"/>
                <w:lang w:eastAsia="ru-RU"/>
              </w:rPr>
              <w:t>К-сть</w:t>
            </w:r>
            <w:proofErr w:type="spellEnd"/>
          </w:p>
        </w:tc>
        <w:tc>
          <w:tcPr>
            <w:tcW w:w="1134" w:type="dxa"/>
            <w:tcBorders>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Кошти</w:t>
            </w:r>
          </w:p>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w:t>
            </w:r>
            <w:proofErr w:type="spellStart"/>
            <w:r w:rsidRPr="00DB01D5">
              <w:rPr>
                <w:rFonts w:ascii="Times New Roman" w:hAnsi="Times New Roman" w:cs="Times New Roman"/>
                <w:lang w:eastAsia="ru-RU"/>
              </w:rPr>
              <w:t>тис.грн</w:t>
            </w:r>
            <w:proofErr w:type="spellEnd"/>
            <w:r w:rsidRPr="00DB01D5">
              <w:rPr>
                <w:rFonts w:ascii="Times New Roman" w:hAnsi="Times New Roman" w:cs="Times New Roman"/>
                <w:lang w:eastAsia="ru-RU"/>
              </w:rPr>
              <w:t>)</w:t>
            </w:r>
          </w:p>
        </w:tc>
        <w:tc>
          <w:tcPr>
            <w:tcW w:w="709" w:type="dxa"/>
            <w:tcBorders>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lang w:eastAsia="ru-RU"/>
              </w:rPr>
            </w:pPr>
            <w:proofErr w:type="spellStart"/>
            <w:r w:rsidRPr="00DB01D5">
              <w:rPr>
                <w:rFonts w:ascii="Times New Roman" w:hAnsi="Times New Roman" w:cs="Times New Roman"/>
                <w:lang w:eastAsia="ru-RU"/>
              </w:rPr>
              <w:t>К-сть</w:t>
            </w:r>
            <w:proofErr w:type="spellEnd"/>
          </w:p>
        </w:tc>
        <w:tc>
          <w:tcPr>
            <w:tcW w:w="1134" w:type="dxa"/>
            <w:tcBorders>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Кошти</w:t>
            </w:r>
          </w:p>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w:t>
            </w:r>
            <w:proofErr w:type="spellStart"/>
            <w:r w:rsidRPr="00DB01D5">
              <w:rPr>
                <w:rFonts w:ascii="Times New Roman" w:hAnsi="Times New Roman" w:cs="Times New Roman"/>
                <w:lang w:eastAsia="ru-RU"/>
              </w:rPr>
              <w:t>тис.грн</w:t>
            </w:r>
            <w:proofErr w:type="spellEnd"/>
            <w:r w:rsidRPr="00DB01D5">
              <w:rPr>
                <w:rFonts w:ascii="Times New Roman" w:hAnsi="Times New Roman" w:cs="Times New Roman"/>
                <w:lang w:eastAsia="ru-RU"/>
              </w:rPr>
              <w:t>)</w:t>
            </w:r>
          </w:p>
        </w:tc>
        <w:tc>
          <w:tcPr>
            <w:tcW w:w="709" w:type="dxa"/>
            <w:tcBorders>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lang w:eastAsia="ru-RU"/>
              </w:rPr>
            </w:pPr>
            <w:proofErr w:type="spellStart"/>
            <w:r w:rsidRPr="00DB01D5">
              <w:rPr>
                <w:rFonts w:ascii="Times New Roman" w:hAnsi="Times New Roman" w:cs="Times New Roman"/>
                <w:lang w:eastAsia="ru-RU"/>
              </w:rPr>
              <w:t>К-сть</w:t>
            </w:r>
            <w:proofErr w:type="spellEnd"/>
          </w:p>
        </w:tc>
        <w:tc>
          <w:tcPr>
            <w:tcW w:w="1134" w:type="dxa"/>
            <w:tcBorders>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Кошти</w:t>
            </w:r>
          </w:p>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w:t>
            </w:r>
            <w:proofErr w:type="spellStart"/>
            <w:r w:rsidRPr="00DB01D5">
              <w:rPr>
                <w:rFonts w:ascii="Times New Roman" w:hAnsi="Times New Roman" w:cs="Times New Roman"/>
                <w:lang w:eastAsia="ru-RU"/>
              </w:rPr>
              <w:t>тис.грн</w:t>
            </w:r>
            <w:proofErr w:type="spellEnd"/>
            <w:r w:rsidRPr="00DB01D5">
              <w:rPr>
                <w:rFonts w:ascii="Times New Roman" w:hAnsi="Times New Roman" w:cs="Times New Roman"/>
                <w:lang w:eastAsia="ru-RU"/>
              </w:rPr>
              <w:t>)</w:t>
            </w:r>
          </w:p>
        </w:tc>
        <w:tc>
          <w:tcPr>
            <w:tcW w:w="1134" w:type="dxa"/>
            <w:tcBorders>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lang w:eastAsia="ru-RU"/>
              </w:rPr>
            </w:pPr>
            <w:proofErr w:type="spellStart"/>
            <w:r w:rsidRPr="00DB01D5">
              <w:rPr>
                <w:rFonts w:ascii="Times New Roman" w:hAnsi="Times New Roman" w:cs="Times New Roman"/>
                <w:lang w:eastAsia="ru-RU"/>
              </w:rPr>
              <w:t>К-сть</w:t>
            </w:r>
            <w:proofErr w:type="spellEnd"/>
          </w:p>
        </w:tc>
        <w:tc>
          <w:tcPr>
            <w:tcW w:w="1134" w:type="dxa"/>
            <w:tcBorders>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Кошти</w:t>
            </w:r>
          </w:p>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w:t>
            </w:r>
            <w:proofErr w:type="spellStart"/>
            <w:r w:rsidRPr="00DB01D5">
              <w:rPr>
                <w:rFonts w:ascii="Times New Roman" w:hAnsi="Times New Roman" w:cs="Times New Roman"/>
                <w:lang w:eastAsia="ru-RU"/>
              </w:rPr>
              <w:t>тис.грн</w:t>
            </w:r>
            <w:proofErr w:type="spellEnd"/>
            <w:r w:rsidRPr="00DB01D5">
              <w:rPr>
                <w:rFonts w:ascii="Times New Roman" w:hAnsi="Times New Roman" w:cs="Times New Roman"/>
                <w:lang w:eastAsia="ru-RU"/>
              </w:rPr>
              <w:t>)</w:t>
            </w: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1.</w:t>
            </w:r>
          </w:p>
        </w:tc>
        <w:tc>
          <w:tcPr>
            <w:tcW w:w="3479"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Придбання програмного засобу КУРС:Школа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275"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20</w:t>
            </w:r>
          </w:p>
        </w:tc>
        <w:tc>
          <w:tcPr>
            <w:tcW w:w="708"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2.</w:t>
            </w:r>
          </w:p>
        </w:tc>
        <w:tc>
          <w:tcPr>
            <w:tcW w:w="3479"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Обслуговування програмного засобу КУРС:Школа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275"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0</w:t>
            </w:r>
          </w:p>
        </w:tc>
        <w:tc>
          <w:tcPr>
            <w:tcW w:w="708"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0</w:t>
            </w: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0</w:t>
            </w: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7</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7</w:t>
            </w: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3.</w:t>
            </w:r>
          </w:p>
        </w:tc>
        <w:tc>
          <w:tcPr>
            <w:tcW w:w="3479"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Придбання комп’ютерної техніки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32</w:t>
            </w:r>
          </w:p>
        </w:tc>
        <w:tc>
          <w:tcPr>
            <w:tcW w:w="1275"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128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20</w:t>
            </w: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7</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28</w:t>
            </w: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10</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40</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10</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40</w:t>
            </w: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4.</w:t>
            </w:r>
          </w:p>
        </w:tc>
        <w:tc>
          <w:tcPr>
            <w:tcW w:w="3479"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Придбання програмних засобів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104</w:t>
            </w:r>
          </w:p>
        </w:tc>
        <w:tc>
          <w:tcPr>
            <w:tcW w:w="1275"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10</w:t>
            </w: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10</w:t>
            </w: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10</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10</w:t>
            </w: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5.</w:t>
            </w:r>
          </w:p>
        </w:tc>
        <w:tc>
          <w:tcPr>
            <w:tcW w:w="3479"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Придбання мультимедійної техніки</w:t>
            </w:r>
          </w:p>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(проектори, дошки)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9</w:t>
            </w:r>
          </w:p>
        </w:tc>
        <w:tc>
          <w:tcPr>
            <w:tcW w:w="1275"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13</w:t>
            </w:r>
          </w:p>
        </w:tc>
        <w:tc>
          <w:tcPr>
            <w:tcW w:w="708"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6.</w:t>
            </w:r>
          </w:p>
        </w:tc>
        <w:tc>
          <w:tcPr>
            <w:tcW w:w="3479"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Ремонт та модернізація комп’ютерної техніки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104</w:t>
            </w:r>
          </w:p>
        </w:tc>
        <w:tc>
          <w:tcPr>
            <w:tcW w:w="1275"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104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r>
      <w:tr w:rsidR="003C00E7" w:rsidRPr="00DB01D5" w:rsidTr="004D05F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rPr>
              <w:t>7.</w:t>
            </w:r>
          </w:p>
        </w:tc>
        <w:tc>
          <w:tcPr>
            <w:tcW w:w="3479"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r w:rsidRPr="00DB01D5">
              <w:rPr>
                <w:rFonts w:ascii="Times New Roman" w:hAnsi="Times New Roman" w:cs="Times New Roman"/>
                <w:lang w:eastAsia="ru-RU"/>
              </w:rPr>
              <w:t xml:space="preserve">Оплата послуг </w:t>
            </w:r>
            <w:proofErr w:type="spellStart"/>
            <w:r w:rsidRPr="00DB01D5">
              <w:rPr>
                <w:rFonts w:ascii="Times New Roman" w:hAnsi="Times New Roman" w:cs="Times New Roman"/>
                <w:lang w:eastAsia="ru-RU"/>
              </w:rPr>
              <w:t>інтернету</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275"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20</w:t>
            </w: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20</w:t>
            </w: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20</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26</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rPr>
                <w:rFonts w:ascii="Times New Roman" w:hAnsi="Times New Roman" w:cs="Times New Roman"/>
                <w:b/>
                <w:lang w:eastAsia="ru-RU"/>
              </w:rPr>
            </w:pPr>
            <w:r w:rsidRPr="00DB01D5">
              <w:rPr>
                <w:rFonts w:ascii="Times New Roman" w:hAnsi="Times New Roman" w:cs="Times New Roman"/>
                <w:b/>
                <w:lang w:eastAsia="ru-RU"/>
              </w:rPr>
              <w:t>20</w:t>
            </w:r>
          </w:p>
        </w:tc>
      </w:tr>
      <w:tr w:rsidR="003C00E7" w:rsidRPr="00DB01D5" w:rsidTr="004D05F0">
        <w:trPr>
          <w:cantSplit/>
          <w:trHeight w:val="524"/>
        </w:trPr>
        <w:tc>
          <w:tcPr>
            <w:tcW w:w="633" w:type="dxa"/>
            <w:tcBorders>
              <w:top w:val="single" w:sz="4" w:space="0" w:color="auto"/>
              <w:left w:val="single" w:sz="4" w:space="0" w:color="auto"/>
              <w:bottom w:val="single" w:sz="4" w:space="0" w:color="auto"/>
              <w:right w:val="single" w:sz="4" w:space="0" w:color="auto"/>
            </w:tcBorders>
            <w:shd w:val="clear" w:color="auto" w:fill="auto"/>
          </w:tcPr>
          <w:p w:rsidR="003C00E7" w:rsidRPr="00DB01D5" w:rsidRDefault="003C00E7" w:rsidP="003C00E7">
            <w:pPr>
              <w:spacing w:after="0" w:line="240" w:lineRule="auto"/>
              <w:rPr>
                <w:rFonts w:ascii="Times New Roman" w:hAnsi="Times New Roman" w:cs="Times New Roman"/>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3C00E7" w:rsidRPr="00DB01D5" w:rsidRDefault="003C00E7" w:rsidP="003C00E7">
            <w:pPr>
              <w:spacing w:after="0" w:line="240" w:lineRule="auto"/>
              <w:jc w:val="center"/>
              <w:rPr>
                <w:rFonts w:ascii="Times New Roman" w:hAnsi="Times New Roman" w:cs="Times New Roman"/>
                <w:lang w:eastAsia="ru-RU"/>
              </w:rPr>
            </w:pPr>
            <w:r w:rsidRPr="00DB01D5">
              <w:rPr>
                <w:rFonts w:ascii="Times New Roman" w:hAnsi="Times New Roman" w:cs="Times New Roman"/>
                <w:lang w:eastAsia="ru-RU"/>
              </w:rPr>
              <w:t>ВСЬОГО: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00E7" w:rsidRPr="00DB01D5" w:rsidRDefault="003C00E7" w:rsidP="003C00E7">
            <w:pPr>
              <w:spacing w:after="0" w:line="240" w:lineRule="auto"/>
              <w:jc w:val="center"/>
              <w:rPr>
                <w:rFonts w:ascii="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jc w:val="center"/>
              <w:rPr>
                <w:rFonts w:ascii="Times New Roman" w:hAnsi="Times New Roman" w:cs="Times New Roman"/>
                <w:b/>
                <w:lang w:eastAsia="ru-RU"/>
              </w:rPr>
            </w:pPr>
            <w:r w:rsidRPr="00DB01D5">
              <w:rPr>
                <w:rFonts w:ascii="Times New Roman" w:hAnsi="Times New Roman" w:cs="Times New Roman"/>
                <w:b/>
                <w:lang w:eastAsia="ru-RU"/>
              </w:rPr>
              <w:t>503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00E7" w:rsidRPr="00DB01D5" w:rsidRDefault="003C00E7" w:rsidP="003C00E7">
            <w:pPr>
              <w:spacing w:after="0" w:line="240" w:lineRule="auto"/>
              <w:jc w:val="center"/>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C00E7" w:rsidRPr="00DB01D5" w:rsidRDefault="003C00E7" w:rsidP="003C00E7">
            <w:pPr>
              <w:spacing w:after="0" w:line="240" w:lineRule="auto"/>
              <w:jc w:val="center"/>
              <w:rPr>
                <w:rFonts w:ascii="Times New Roman" w:hAnsi="Times New Roman" w:cs="Times New Roman"/>
                <w:b/>
                <w:lang w:eastAsia="ru-RU"/>
              </w:rPr>
            </w:pPr>
            <w:r w:rsidRPr="00DB01D5">
              <w:rPr>
                <w:rFonts w:ascii="Times New Roman" w:hAnsi="Times New Roman" w:cs="Times New Roman"/>
                <w:b/>
                <w:lang w:eastAsia="ru-RU"/>
              </w:rPr>
              <w:t>33</w:t>
            </w:r>
          </w:p>
        </w:tc>
        <w:tc>
          <w:tcPr>
            <w:tcW w:w="708" w:type="dxa"/>
            <w:tcBorders>
              <w:top w:val="single" w:sz="4" w:space="0" w:color="auto"/>
              <w:left w:val="single" w:sz="4" w:space="0" w:color="auto"/>
              <w:bottom w:val="single" w:sz="4" w:space="0" w:color="auto"/>
              <w:right w:val="single" w:sz="4" w:space="0" w:color="auto"/>
            </w:tcBorders>
            <w:vAlign w:val="center"/>
          </w:tcPr>
          <w:p w:rsidR="003C00E7" w:rsidRPr="00DB01D5" w:rsidRDefault="003C00E7" w:rsidP="003C00E7">
            <w:pPr>
              <w:spacing w:after="0" w:line="240" w:lineRule="auto"/>
              <w:jc w:val="center"/>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00E7" w:rsidRPr="00DB01D5" w:rsidRDefault="003C00E7" w:rsidP="003C00E7">
            <w:pPr>
              <w:spacing w:after="0" w:line="240" w:lineRule="auto"/>
              <w:jc w:val="center"/>
              <w:rPr>
                <w:rFonts w:ascii="Times New Roman" w:hAnsi="Times New Roman" w:cs="Times New Roman"/>
                <w:b/>
                <w:lang w:eastAsia="ru-RU"/>
              </w:rPr>
            </w:pPr>
            <w:r w:rsidRPr="00DB01D5">
              <w:rPr>
                <w:rFonts w:ascii="Times New Roman" w:hAnsi="Times New Roman" w:cs="Times New Roman"/>
                <w:b/>
                <w:lang w:eastAsia="ru-RU"/>
              </w:rPr>
              <w:t>102</w:t>
            </w: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jc w:val="center"/>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jc w:val="center"/>
              <w:rPr>
                <w:rFonts w:ascii="Times New Roman" w:hAnsi="Times New Roman" w:cs="Times New Roman"/>
                <w:b/>
                <w:lang w:eastAsia="ru-RU"/>
              </w:rPr>
            </w:pPr>
            <w:r w:rsidRPr="00DB01D5">
              <w:rPr>
                <w:rFonts w:ascii="Times New Roman" w:hAnsi="Times New Roman" w:cs="Times New Roman"/>
                <w:b/>
                <w:lang w:eastAsia="ru-RU"/>
              </w:rPr>
              <w:t>110</w:t>
            </w:r>
          </w:p>
        </w:tc>
        <w:tc>
          <w:tcPr>
            <w:tcW w:w="709"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jc w:val="center"/>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jc w:val="center"/>
              <w:rPr>
                <w:rFonts w:ascii="Times New Roman" w:hAnsi="Times New Roman" w:cs="Times New Roman"/>
                <w:b/>
                <w:lang w:eastAsia="ru-RU"/>
              </w:rPr>
            </w:pPr>
            <w:r w:rsidRPr="00DB01D5">
              <w:rPr>
                <w:rFonts w:ascii="Times New Roman" w:hAnsi="Times New Roman" w:cs="Times New Roman"/>
                <w:b/>
                <w:lang w:eastAsia="ru-RU"/>
              </w:rPr>
              <w:t>129</w:t>
            </w: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jc w:val="center"/>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3C00E7" w:rsidRPr="00DB01D5" w:rsidRDefault="003C00E7" w:rsidP="003C00E7">
            <w:pPr>
              <w:spacing w:after="0" w:line="240" w:lineRule="auto"/>
              <w:jc w:val="center"/>
              <w:rPr>
                <w:rFonts w:ascii="Times New Roman" w:hAnsi="Times New Roman" w:cs="Times New Roman"/>
                <w:b/>
                <w:lang w:eastAsia="ru-RU"/>
              </w:rPr>
            </w:pPr>
            <w:r w:rsidRPr="00DB01D5">
              <w:rPr>
                <w:rFonts w:ascii="Times New Roman" w:hAnsi="Times New Roman" w:cs="Times New Roman"/>
                <w:b/>
                <w:lang w:eastAsia="ru-RU"/>
              </w:rPr>
              <w:t>129</w:t>
            </w:r>
          </w:p>
        </w:tc>
      </w:tr>
    </w:tbl>
    <w:p w:rsidR="003C00E7" w:rsidRPr="00DB01D5" w:rsidRDefault="003C00E7" w:rsidP="003C00E7">
      <w:pPr>
        <w:spacing w:after="0" w:line="240" w:lineRule="auto"/>
        <w:rPr>
          <w:rFonts w:ascii="Times New Roman" w:hAnsi="Times New Roman" w:cs="Times New Roman"/>
        </w:rPr>
      </w:pPr>
    </w:p>
    <w:p w:rsidR="003C00E7" w:rsidRPr="00DB01D5" w:rsidRDefault="003C00E7" w:rsidP="003C00E7">
      <w:pPr>
        <w:pStyle w:val="11"/>
        <w:jc w:val="both"/>
        <w:rPr>
          <w:rFonts w:ascii="Times New Roman" w:hAnsi="Times New Roman"/>
          <w:sz w:val="28"/>
          <w:szCs w:val="28"/>
          <w:lang w:val="uk-UA"/>
        </w:rPr>
      </w:pPr>
    </w:p>
    <w:p w:rsidR="003C00E7" w:rsidRPr="00DB01D5" w:rsidRDefault="003C00E7" w:rsidP="003C00E7">
      <w:pPr>
        <w:pStyle w:val="11"/>
        <w:jc w:val="both"/>
        <w:rPr>
          <w:rFonts w:ascii="Times New Roman" w:hAnsi="Times New Roman"/>
          <w:sz w:val="28"/>
          <w:szCs w:val="28"/>
          <w:lang w:val="uk-UA"/>
        </w:rPr>
      </w:pPr>
    </w:p>
    <w:p w:rsidR="003C00E7" w:rsidRPr="00DB01D5" w:rsidRDefault="003C00E7" w:rsidP="003C00E7">
      <w:pPr>
        <w:pStyle w:val="11"/>
        <w:jc w:val="both"/>
        <w:rPr>
          <w:rFonts w:ascii="Times New Roman" w:hAnsi="Times New Roman"/>
          <w:sz w:val="28"/>
          <w:szCs w:val="28"/>
          <w:lang w:val="uk-UA"/>
        </w:rPr>
      </w:pPr>
    </w:p>
    <w:p w:rsidR="003C00E7" w:rsidRPr="00DB01D5" w:rsidRDefault="003C00E7" w:rsidP="003C00E7">
      <w:pPr>
        <w:pStyle w:val="11"/>
        <w:jc w:val="both"/>
        <w:rPr>
          <w:rFonts w:ascii="Times New Roman" w:hAnsi="Times New Roman"/>
          <w:sz w:val="28"/>
          <w:szCs w:val="28"/>
          <w:lang w:val="uk-UA"/>
        </w:rPr>
      </w:pPr>
    </w:p>
    <w:p w:rsidR="003C00E7" w:rsidRPr="00DB01D5" w:rsidRDefault="003C00E7" w:rsidP="003C00E7">
      <w:pPr>
        <w:pStyle w:val="11"/>
        <w:jc w:val="both"/>
        <w:rPr>
          <w:rFonts w:ascii="Times New Roman" w:hAnsi="Times New Roman"/>
          <w:sz w:val="28"/>
          <w:szCs w:val="28"/>
          <w:lang w:val="uk-UA"/>
        </w:rPr>
      </w:pPr>
    </w:p>
    <w:p w:rsidR="003C00E7" w:rsidRPr="00DB01D5" w:rsidRDefault="003C00E7" w:rsidP="003C00E7">
      <w:pPr>
        <w:pStyle w:val="11"/>
        <w:jc w:val="both"/>
        <w:rPr>
          <w:rFonts w:ascii="Times New Roman" w:hAnsi="Times New Roman"/>
          <w:sz w:val="28"/>
          <w:szCs w:val="28"/>
          <w:lang w:val="uk-UA"/>
        </w:rPr>
      </w:pPr>
    </w:p>
    <w:p w:rsidR="003C00E7" w:rsidRDefault="003C00E7" w:rsidP="003C00E7">
      <w:pPr>
        <w:pStyle w:val="11"/>
        <w:jc w:val="both"/>
        <w:rPr>
          <w:rFonts w:ascii="Times New Roman" w:hAnsi="Times New Roman"/>
          <w:sz w:val="28"/>
          <w:szCs w:val="28"/>
          <w:lang w:val="uk-UA"/>
        </w:rPr>
      </w:pPr>
    </w:p>
    <w:p w:rsidR="004820C6" w:rsidRDefault="004820C6" w:rsidP="003C00E7">
      <w:pPr>
        <w:pStyle w:val="11"/>
        <w:jc w:val="both"/>
        <w:rPr>
          <w:rFonts w:ascii="Times New Roman" w:hAnsi="Times New Roman"/>
          <w:sz w:val="28"/>
          <w:szCs w:val="28"/>
          <w:lang w:val="uk-UA"/>
        </w:rPr>
      </w:pPr>
    </w:p>
    <w:p w:rsidR="007B0B8C" w:rsidRDefault="007B0B8C" w:rsidP="003C00E7">
      <w:pPr>
        <w:pStyle w:val="11"/>
        <w:jc w:val="both"/>
        <w:rPr>
          <w:rFonts w:ascii="Times New Roman" w:hAnsi="Times New Roman"/>
          <w:sz w:val="28"/>
          <w:szCs w:val="28"/>
          <w:lang w:val="uk-UA"/>
        </w:rPr>
      </w:pPr>
    </w:p>
    <w:p w:rsidR="007B0B8C" w:rsidRPr="00DB01D5" w:rsidRDefault="007B0B8C" w:rsidP="003C00E7">
      <w:pPr>
        <w:pStyle w:val="11"/>
        <w:jc w:val="both"/>
        <w:rPr>
          <w:rFonts w:ascii="Times New Roman" w:hAnsi="Times New Roman"/>
          <w:sz w:val="28"/>
          <w:szCs w:val="28"/>
          <w:lang w:val="uk-UA"/>
        </w:rPr>
      </w:pPr>
    </w:p>
    <w:p w:rsidR="003C00E7" w:rsidRPr="004820C6" w:rsidRDefault="003C00E7" w:rsidP="003C00E7">
      <w:pPr>
        <w:spacing w:after="0" w:line="240" w:lineRule="auto"/>
        <w:jc w:val="right"/>
        <w:rPr>
          <w:rFonts w:ascii="Times New Roman" w:hAnsi="Times New Roman" w:cs="Times New Roman"/>
          <w:b/>
          <w:sz w:val="24"/>
          <w:szCs w:val="24"/>
        </w:rPr>
      </w:pPr>
      <w:r w:rsidRPr="004820C6">
        <w:rPr>
          <w:rFonts w:ascii="Times New Roman" w:hAnsi="Times New Roman" w:cs="Times New Roman"/>
          <w:b/>
          <w:sz w:val="24"/>
          <w:szCs w:val="24"/>
        </w:rPr>
        <w:lastRenderedPageBreak/>
        <w:t xml:space="preserve">                       Додаток 8</w:t>
      </w:r>
    </w:p>
    <w:p w:rsidR="003C00E7" w:rsidRPr="004820C6" w:rsidRDefault="003C00E7" w:rsidP="003C00E7">
      <w:pPr>
        <w:spacing w:after="0" w:line="240" w:lineRule="auto"/>
        <w:jc w:val="right"/>
        <w:rPr>
          <w:rFonts w:ascii="Times New Roman" w:hAnsi="Times New Roman" w:cs="Times New Roman"/>
          <w:b/>
          <w:sz w:val="24"/>
          <w:szCs w:val="24"/>
        </w:rPr>
      </w:pPr>
      <w:r w:rsidRPr="004820C6">
        <w:rPr>
          <w:rFonts w:ascii="Times New Roman" w:hAnsi="Times New Roman" w:cs="Times New Roman"/>
          <w:b/>
          <w:sz w:val="24"/>
          <w:szCs w:val="24"/>
        </w:rPr>
        <w:t xml:space="preserve">до районної </w:t>
      </w:r>
      <w:r w:rsidR="004820C6" w:rsidRPr="004820C6">
        <w:rPr>
          <w:rFonts w:ascii="Times New Roman" w:hAnsi="Times New Roman" w:cs="Times New Roman"/>
          <w:b/>
          <w:sz w:val="24"/>
          <w:szCs w:val="24"/>
        </w:rPr>
        <w:t xml:space="preserve"> </w:t>
      </w:r>
      <w:r w:rsidRPr="004820C6">
        <w:rPr>
          <w:rFonts w:ascii="Times New Roman" w:hAnsi="Times New Roman" w:cs="Times New Roman"/>
          <w:b/>
          <w:sz w:val="24"/>
          <w:szCs w:val="24"/>
        </w:rPr>
        <w:t xml:space="preserve">програми </w:t>
      </w:r>
    </w:p>
    <w:p w:rsidR="003C00E7" w:rsidRPr="004820C6" w:rsidRDefault="004820C6" w:rsidP="003C00E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3C00E7" w:rsidRPr="004820C6">
        <w:rPr>
          <w:rFonts w:ascii="Times New Roman" w:hAnsi="Times New Roman" w:cs="Times New Roman"/>
          <w:b/>
          <w:sz w:val="24"/>
          <w:szCs w:val="24"/>
        </w:rPr>
        <w:t xml:space="preserve">«Сільська школа </w:t>
      </w:r>
      <w:proofErr w:type="spellStart"/>
      <w:r w:rsidR="003C00E7" w:rsidRPr="004820C6">
        <w:rPr>
          <w:rFonts w:ascii="Times New Roman" w:hAnsi="Times New Roman" w:cs="Times New Roman"/>
          <w:b/>
          <w:sz w:val="24"/>
          <w:szCs w:val="24"/>
        </w:rPr>
        <w:t>Тальнівщини</w:t>
      </w:r>
      <w:proofErr w:type="spellEnd"/>
      <w:r w:rsidR="003C00E7" w:rsidRPr="004820C6">
        <w:rPr>
          <w:rFonts w:ascii="Times New Roman" w:hAnsi="Times New Roman" w:cs="Times New Roman"/>
          <w:b/>
          <w:sz w:val="24"/>
          <w:szCs w:val="24"/>
        </w:rPr>
        <w:t>»</w:t>
      </w:r>
    </w:p>
    <w:p w:rsidR="003C00E7" w:rsidRPr="004820C6" w:rsidRDefault="003C00E7" w:rsidP="003C00E7">
      <w:pPr>
        <w:spacing w:after="0" w:line="240" w:lineRule="auto"/>
        <w:jc w:val="center"/>
        <w:rPr>
          <w:rFonts w:ascii="Times New Roman" w:hAnsi="Times New Roman" w:cs="Times New Roman"/>
          <w:b/>
          <w:sz w:val="24"/>
          <w:szCs w:val="24"/>
        </w:rPr>
      </w:pPr>
      <w:r w:rsidRPr="004820C6">
        <w:rPr>
          <w:rFonts w:ascii="Times New Roman" w:hAnsi="Times New Roman" w:cs="Times New Roman"/>
          <w:b/>
          <w:sz w:val="24"/>
          <w:szCs w:val="24"/>
        </w:rPr>
        <w:t xml:space="preserve"> Капітальні та поточні ремонти сільських шкіл</w:t>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30"/>
        <w:gridCol w:w="5770"/>
        <w:gridCol w:w="1621"/>
        <w:gridCol w:w="1418"/>
        <w:gridCol w:w="1499"/>
        <w:gridCol w:w="1232"/>
        <w:gridCol w:w="1221"/>
      </w:tblGrid>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w:t>
            </w:r>
          </w:p>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п/</w:t>
            </w:r>
            <w:proofErr w:type="spellStart"/>
            <w:r w:rsidRPr="00DB01D5">
              <w:rPr>
                <w:rFonts w:ascii="Times New Roman" w:eastAsia="Times New Roman" w:hAnsi="Times New Roman" w:cs="Times New Roman"/>
              </w:rPr>
              <w:t>п</w:t>
            </w:r>
            <w:proofErr w:type="spellEnd"/>
          </w:p>
        </w:tc>
        <w:tc>
          <w:tcPr>
            <w:tcW w:w="233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Населений пункт</w:t>
            </w:r>
          </w:p>
        </w:tc>
        <w:tc>
          <w:tcPr>
            <w:tcW w:w="577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Назва проекту (об’єм, вид робіт)</w:t>
            </w: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Наявність проектно-кошторисної документації</w:t>
            </w: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Орієнтовна вартість робіт</w:t>
            </w:r>
          </w:p>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roofErr w:type="spellStart"/>
            <w:r w:rsidRPr="00DB01D5">
              <w:rPr>
                <w:rFonts w:ascii="Times New Roman" w:eastAsia="Times New Roman" w:hAnsi="Times New Roman" w:cs="Times New Roman"/>
              </w:rPr>
              <w:t>тис.грн</w:t>
            </w:r>
            <w:proofErr w:type="spellEnd"/>
            <w:r w:rsidRPr="00DB01D5">
              <w:rPr>
                <w:rFonts w:ascii="Times New Roman" w:eastAsia="Times New Roman" w:hAnsi="Times New Roman" w:cs="Times New Roman"/>
              </w:rPr>
              <w:t>.</w:t>
            </w:r>
          </w:p>
        </w:tc>
        <w:tc>
          <w:tcPr>
            <w:tcW w:w="1499"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Джерела фінансування</w:t>
            </w:r>
          </w:p>
        </w:tc>
        <w:tc>
          <w:tcPr>
            <w:tcW w:w="1232"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Термін початку та закінчення робіт</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p w:rsidR="003C00E7" w:rsidRPr="00DB01D5" w:rsidRDefault="003C00E7" w:rsidP="003C00E7">
            <w:pPr>
              <w:tabs>
                <w:tab w:val="left" w:pos="962"/>
                <w:tab w:val="left" w:pos="1142"/>
                <w:tab w:val="left" w:pos="1322"/>
                <w:tab w:val="left" w:pos="5440"/>
              </w:tabs>
              <w:spacing w:after="0" w:line="240" w:lineRule="auto"/>
              <w:ind w:left="422" w:right="843"/>
              <w:rPr>
                <w:rFonts w:ascii="Times New Roman" w:eastAsia="Times New Roman" w:hAnsi="Times New Roman" w:cs="Times New Roman"/>
              </w:rPr>
            </w:pPr>
            <w:r w:rsidRPr="00DB01D5">
              <w:rPr>
                <w:rFonts w:ascii="Times New Roman" w:eastAsia="Times New Roman" w:hAnsi="Times New Roman" w:cs="Times New Roman"/>
              </w:rPr>
              <w:t xml:space="preserve">  </w:t>
            </w: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1</w:t>
            </w:r>
          </w:p>
        </w:tc>
        <w:tc>
          <w:tcPr>
            <w:tcW w:w="233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w:t>
            </w:r>
          </w:p>
        </w:tc>
        <w:tc>
          <w:tcPr>
            <w:tcW w:w="577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3</w:t>
            </w: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4</w:t>
            </w: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5</w:t>
            </w:r>
          </w:p>
        </w:tc>
        <w:tc>
          <w:tcPr>
            <w:tcW w:w="1499"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6</w:t>
            </w:r>
          </w:p>
        </w:tc>
        <w:tc>
          <w:tcPr>
            <w:tcW w:w="1232"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7</w:t>
            </w:r>
          </w:p>
        </w:tc>
        <w:tc>
          <w:tcPr>
            <w:tcW w:w="1221"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 xml:space="preserve">        8</w:t>
            </w: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І.</w:t>
            </w:r>
          </w:p>
        </w:tc>
        <w:tc>
          <w:tcPr>
            <w:tcW w:w="233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577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b/>
              </w:rPr>
            </w:pPr>
            <w:r w:rsidRPr="00DB01D5">
              <w:rPr>
                <w:rFonts w:ascii="Times New Roman" w:eastAsia="Times New Roman" w:hAnsi="Times New Roman" w:cs="Times New Roman"/>
                <w:b/>
              </w:rPr>
              <w:t xml:space="preserve">Капітальний ремонт </w:t>
            </w:r>
            <w:proofErr w:type="spellStart"/>
            <w:r w:rsidRPr="00DB01D5">
              <w:rPr>
                <w:rFonts w:ascii="Times New Roman" w:eastAsia="Times New Roman" w:hAnsi="Times New Roman" w:cs="Times New Roman"/>
                <w:b/>
              </w:rPr>
              <w:t>теплогенераторних</w:t>
            </w:r>
            <w:proofErr w:type="spellEnd"/>
            <w:r w:rsidRPr="00DB01D5">
              <w:rPr>
                <w:rFonts w:ascii="Times New Roman" w:eastAsia="Times New Roman" w:hAnsi="Times New Roman" w:cs="Times New Roman"/>
                <w:b/>
              </w:rPr>
              <w:t xml:space="preserve"> та котелень з встановленням енергозберігаючого обладнання.</w:t>
            </w: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499"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232"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roofErr w:type="spellStart"/>
            <w:r w:rsidRPr="00DB01D5">
              <w:rPr>
                <w:rFonts w:ascii="Times New Roman" w:eastAsia="Times New Roman" w:hAnsi="Times New Roman" w:cs="Times New Roman"/>
              </w:rPr>
              <w:t>с.Соколівочка</w:t>
            </w:r>
            <w:proofErr w:type="spellEnd"/>
          </w:p>
        </w:tc>
        <w:tc>
          <w:tcPr>
            <w:tcW w:w="5770" w:type="dxa"/>
          </w:tcPr>
          <w:p w:rsidR="003C00E7" w:rsidRPr="00DB01D5" w:rsidRDefault="003C00E7" w:rsidP="003C00E7">
            <w:pPr>
              <w:tabs>
                <w:tab w:val="left" w:pos="6912"/>
              </w:tabs>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 xml:space="preserve">Заміна </w:t>
            </w:r>
            <w:proofErr w:type="spellStart"/>
            <w:r w:rsidRPr="00DB01D5">
              <w:rPr>
                <w:rFonts w:ascii="Times New Roman" w:eastAsia="Times New Roman" w:hAnsi="Times New Roman" w:cs="Times New Roman"/>
              </w:rPr>
              <w:t>фізичнозношених</w:t>
            </w:r>
            <w:proofErr w:type="spellEnd"/>
            <w:r w:rsidRPr="00DB01D5">
              <w:rPr>
                <w:rFonts w:ascii="Times New Roman" w:eastAsia="Times New Roman" w:hAnsi="Times New Roman" w:cs="Times New Roman"/>
              </w:rPr>
              <w:t xml:space="preserve"> котлів та вузла обліку природного газу</w:t>
            </w: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наявна</w:t>
            </w:r>
          </w:p>
        </w:tc>
        <w:tc>
          <w:tcPr>
            <w:tcW w:w="1418" w:type="dxa"/>
            <w:vAlign w:val="center"/>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145,0</w:t>
            </w:r>
          </w:p>
        </w:tc>
        <w:tc>
          <w:tcPr>
            <w:tcW w:w="1499"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w:t>
            </w:r>
          </w:p>
        </w:tc>
        <w:tc>
          <w:tcPr>
            <w:tcW w:w="1232" w:type="dxa"/>
          </w:tcPr>
          <w:p w:rsidR="003C00E7" w:rsidRPr="00DB01D5" w:rsidRDefault="003C00E7" w:rsidP="003C00E7">
            <w:pPr>
              <w:tabs>
                <w:tab w:val="center" w:pos="674"/>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2012 р.</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roofErr w:type="spellStart"/>
            <w:r w:rsidRPr="00DB01D5">
              <w:rPr>
                <w:rFonts w:ascii="Times New Roman" w:eastAsia="Times New Roman" w:hAnsi="Times New Roman" w:cs="Times New Roman"/>
              </w:rPr>
              <w:t>с.Онопріївка</w:t>
            </w:r>
            <w:proofErr w:type="spellEnd"/>
          </w:p>
        </w:tc>
        <w:tc>
          <w:tcPr>
            <w:tcW w:w="5770" w:type="dxa"/>
          </w:tcPr>
          <w:p w:rsidR="003C00E7" w:rsidRPr="00DB01D5" w:rsidRDefault="003C00E7" w:rsidP="003C00E7">
            <w:pPr>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 xml:space="preserve">Заміна </w:t>
            </w:r>
            <w:proofErr w:type="spellStart"/>
            <w:r w:rsidRPr="00DB01D5">
              <w:rPr>
                <w:rFonts w:ascii="Times New Roman" w:eastAsia="Times New Roman" w:hAnsi="Times New Roman" w:cs="Times New Roman"/>
              </w:rPr>
              <w:t>фізичнозношених</w:t>
            </w:r>
            <w:proofErr w:type="spellEnd"/>
            <w:r w:rsidRPr="00DB01D5">
              <w:rPr>
                <w:rFonts w:ascii="Times New Roman" w:eastAsia="Times New Roman" w:hAnsi="Times New Roman" w:cs="Times New Roman"/>
              </w:rPr>
              <w:t xml:space="preserve"> котлів на твердому паливі</w:t>
            </w: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 xml:space="preserve"> </w:t>
            </w:r>
          </w:p>
        </w:tc>
        <w:tc>
          <w:tcPr>
            <w:tcW w:w="1418" w:type="dxa"/>
            <w:vAlign w:val="center"/>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135,0</w:t>
            </w:r>
          </w:p>
        </w:tc>
        <w:tc>
          <w:tcPr>
            <w:tcW w:w="1499"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w:t>
            </w:r>
          </w:p>
        </w:tc>
        <w:tc>
          <w:tcPr>
            <w:tcW w:w="1232"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10.2011</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roofErr w:type="spellStart"/>
            <w:r w:rsidRPr="00DB01D5">
              <w:rPr>
                <w:rFonts w:ascii="Times New Roman" w:eastAsia="Times New Roman" w:hAnsi="Times New Roman" w:cs="Times New Roman"/>
              </w:rPr>
              <w:t>с.Кобриново</w:t>
            </w:r>
            <w:proofErr w:type="spellEnd"/>
          </w:p>
        </w:tc>
        <w:tc>
          <w:tcPr>
            <w:tcW w:w="5770" w:type="dxa"/>
          </w:tcPr>
          <w:p w:rsidR="003C00E7" w:rsidRPr="00DB01D5" w:rsidRDefault="003C00E7" w:rsidP="003C00E7">
            <w:pPr>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 xml:space="preserve">Заміна </w:t>
            </w:r>
            <w:proofErr w:type="spellStart"/>
            <w:r w:rsidRPr="00DB01D5">
              <w:rPr>
                <w:rFonts w:ascii="Times New Roman" w:eastAsia="Times New Roman" w:hAnsi="Times New Roman" w:cs="Times New Roman"/>
              </w:rPr>
              <w:t>фізичнозношених</w:t>
            </w:r>
            <w:proofErr w:type="spellEnd"/>
            <w:r w:rsidRPr="00DB01D5">
              <w:rPr>
                <w:rFonts w:ascii="Times New Roman" w:eastAsia="Times New Roman" w:hAnsi="Times New Roman" w:cs="Times New Roman"/>
              </w:rPr>
              <w:t xml:space="preserve"> котлів на твердому паливі на </w:t>
            </w:r>
            <w:proofErr w:type="spellStart"/>
            <w:r w:rsidRPr="00DB01D5">
              <w:rPr>
                <w:rFonts w:ascii="Times New Roman" w:eastAsia="Times New Roman" w:hAnsi="Times New Roman" w:cs="Times New Roman"/>
              </w:rPr>
              <w:t>електрокотли</w:t>
            </w:r>
            <w:proofErr w:type="spellEnd"/>
            <w:r w:rsidRPr="00DB01D5">
              <w:rPr>
                <w:rFonts w:ascii="Times New Roman" w:eastAsia="Times New Roman" w:hAnsi="Times New Roman" w:cs="Times New Roman"/>
              </w:rPr>
              <w:t>.</w:t>
            </w: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418" w:type="dxa"/>
            <w:vAlign w:val="center"/>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178,0</w:t>
            </w:r>
          </w:p>
        </w:tc>
        <w:tc>
          <w:tcPr>
            <w:tcW w:w="1499"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w:t>
            </w:r>
          </w:p>
        </w:tc>
        <w:tc>
          <w:tcPr>
            <w:tcW w:w="1232"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2013</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с. Поташ</w:t>
            </w:r>
          </w:p>
        </w:tc>
        <w:tc>
          <w:tcPr>
            <w:tcW w:w="5770" w:type="dxa"/>
          </w:tcPr>
          <w:p w:rsidR="003C00E7" w:rsidRPr="00DB01D5" w:rsidRDefault="003C00E7" w:rsidP="003C00E7">
            <w:pPr>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 xml:space="preserve">Заміна </w:t>
            </w:r>
            <w:proofErr w:type="spellStart"/>
            <w:r w:rsidRPr="00DB01D5">
              <w:rPr>
                <w:rFonts w:ascii="Times New Roman" w:eastAsia="Times New Roman" w:hAnsi="Times New Roman" w:cs="Times New Roman"/>
              </w:rPr>
              <w:t>фізичнозношених</w:t>
            </w:r>
            <w:proofErr w:type="spellEnd"/>
            <w:r w:rsidRPr="00DB01D5">
              <w:rPr>
                <w:rFonts w:ascii="Times New Roman" w:eastAsia="Times New Roman" w:hAnsi="Times New Roman" w:cs="Times New Roman"/>
              </w:rPr>
              <w:t xml:space="preserve"> котлів на твердому паливі</w:t>
            </w: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 xml:space="preserve"> </w:t>
            </w:r>
          </w:p>
        </w:tc>
        <w:tc>
          <w:tcPr>
            <w:tcW w:w="1418" w:type="dxa"/>
            <w:vAlign w:val="center"/>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165,0</w:t>
            </w:r>
          </w:p>
        </w:tc>
        <w:tc>
          <w:tcPr>
            <w:tcW w:w="1499"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w:t>
            </w:r>
          </w:p>
        </w:tc>
        <w:tc>
          <w:tcPr>
            <w:tcW w:w="1232"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2012</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с. Лісове</w:t>
            </w:r>
          </w:p>
        </w:tc>
        <w:tc>
          <w:tcPr>
            <w:tcW w:w="5770" w:type="dxa"/>
          </w:tcPr>
          <w:p w:rsidR="003C00E7" w:rsidRPr="00DB01D5" w:rsidRDefault="003C00E7" w:rsidP="003C00E7">
            <w:pPr>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 xml:space="preserve">Заміна </w:t>
            </w:r>
            <w:proofErr w:type="spellStart"/>
            <w:r w:rsidRPr="00DB01D5">
              <w:rPr>
                <w:rFonts w:ascii="Times New Roman" w:eastAsia="Times New Roman" w:hAnsi="Times New Roman" w:cs="Times New Roman"/>
              </w:rPr>
              <w:t>фізичнозношених</w:t>
            </w:r>
            <w:proofErr w:type="spellEnd"/>
            <w:r w:rsidRPr="00DB01D5">
              <w:rPr>
                <w:rFonts w:ascii="Times New Roman" w:eastAsia="Times New Roman" w:hAnsi="Times New Roman" w:cs="Times New Roman"/>
              </w:rPr>
              <w:t xml:space="preserve"> котлів на твердому паливі</w:t>
            </w: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 xml:space="preserve"> </w:t>
            </w:r>
          </w:p>
        </w:tc>
        <w:tc>
          <w:tcPr>
            <w:tcW w:w="1418" w:type="dxa"/>
            <w:vAlign w:val="center"/>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165,0</w:t>
            </w:r>
          </w:p>
        </w:tc>
        <w:tc>
          <w:tcPr>
            <w:tcW w:w="1499"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w:t>
            </w:r>
          </w:p>
        </w:tc>
        <w:tc>
          <w:tcPr>
            <w:tcW w:w="1232"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2014</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roofErr w:type="spellStart"/>
            <w:r w:rsidRPr="00DB01D5">
              <w:rPr>
                <w:rFonts w:ascii="Times New Roman" w:eastAsia="Times New Roman" w:hAnsi="Times New Roman" w:cs="Times New Roman"/>
              </w:rPr>
              <w:t>с.Шаулиха</w:t>
            </w:r>
            <w:proofErr w:type="spellEnd"/>
          </w:p>
        </w:tc>
        <w:tc>
          <w:tcPr>
            <w:tcW w:w="5770" w:type="dxa"/>
          </w:tcPr>
          <w:p w:rsidR="003C00E7" w:rsidRPr="00DB01D5" w:rsidRDefault="003C00E7" w:rsidP="003C00E7">
            <w:pPr>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Встановлення  котла на твердому та альтернативному паливі.</w:t>
            </w: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418" w:type="dxa"/>
            <w:vAlign w:val="center"/>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77,0</w:t>
            </w:r>
          </w:p>
        </w:tc>
        <w:tc>
          <w:tcPr>
            <w:tcW w:w="1499"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w:t>
            </w:r>
          </w:p>
        </w:tc>
        <w:tc>
          <w:tcPr>
            <w:tcW w:w="1232"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2015</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roofErr w:type="spellStart"/>
            <w:r w:rsidRPr="00DB01D5">
              <w:rPr>
                <w:rFonts w:ascii="Times New Roman" w:eastAsia="Times New Roman" w:hAnsi="Times New Roman" w:cs="Times New Roman"/>
              </w:rPr>
              <w:t>с.В.Кут</w:t>
            </w:r>
            <w:proofErr w:type="spellEnd"/>
          </w:p>
        </w:tc>
        <w:tc>
          <w:tcPr>
            <w:tcW w:w="5770" w:type="dxa"/>
          </w:tcPr>
          <w:p w:rsidR="003C00E7" w:rsidRPr="00DB01D5" w:rsidRDefault="003C00E7" w:rsidP="003C00E7">
            <w:pPr>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Ремонт внутрішньо будинкової системи опалення закладу.</w:t>
            </w: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наявна</w:t>
            </w: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82,0</w:t>
            </w:r>
          </w:p>
        </w:tc>
        <w:tc>
          <w:tcPr>
            <w:tcW w:w="1499"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w:t>
            </w:r>
          </w:p>
        </w:tc>
        <w:tc>
          <w:tcPr>
            <w:tcW w:w="1232"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2012</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roofErr w:type="spellStart"/>
            <w:r w:rsidRPr="00DB01D5">
              <w:rPr>
                <w:rFonts w:ascii="Times New Roman" w:eastAsia="Times New Roman" w:hAnsi="Times New Roman" w:cs="Times New Roman"/>
              </w:rPr>
              <w:t>с.Майданець</w:t>
            </w:r>
            <w:proofErr w:type="spellEnd"/>
          </w:p>
        </w:tc>
        <w:tc>
          <w:tcPr>
            <w:tcW w:w="577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Ремонт внутрішньо будинкової системи опалення закладу.</w:t>
            </w: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36,0</w:t>
            </w:r>
          </w:p>
        </w:tc>
        <w:tc>
          <w:tcPr>
            <w:tcW w:w="1499"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w:t>
            </w:r>
          </w:p>
        </w:tc>
        <w:tc>
          <w:tcPr>
            <w:tcW w:w="1232"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2013</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roofErr w:type="spellStart"/>
            <w:r w:rsidRPr="00DB01D5">
              <w:rPr>
                <w:rFonts w:ascii="Times New Roman" w:eastAsia="Times New Roman" w:hAnsi="Times New Roman" w:cs="Times New Roman"/>
              </w:rPr>
              <w:t>с.Заліське</w:t>
            </w:r>
            <w:proofErr w:type="spellEnd"/>
          </w:p>
        </w:tc>
        <w:tc>
          <w:tcPr>
            <w:tcW w:w="5770" w:type="dxa"/>
          </w:tcPr>
          <w:p w:rsidR="003C00E7" w:rsidRPr="00DB01D5" w:rsidRDefault="003C00E7" w:rsidP="003C00E7">
            <w:pPr>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 xml:space="preserve">Ремонт </w:t>
            </w:r>
            <w:proofErr w:type="spellStart"/>
            <w:r w:rsidRPr="00DB01D5">
              <w:rPr>
                <w:rFonts w:ascii="Times New Roman" w:eastAsia="Times New Roman" w:hAnsi="Times New Roman" w:cs="Times New Roman"/>
              </w:rPr>
              <w:t>подаючого</w:t>
            </w:r>
            <w:proofErr w:type="spellEnd"/>
            <w:r w:rsidRPr="00DB01D5">
              <w:rPr>
                <w:rFonts w:ascii="Times New Roman" w:eastAsia="Times New Roman" w:hAnsi="Times New Roman" w:cs="Times New Roman"/>
              </w:rPr>
              <w:t xml:space="preserve"> та </w:t>
            </w:r>
            <w:proofErr w:type="spellStart"/>
            <w:r w:rsidRPr="00DB01D5">
              <w:rPr>
                <w:rFonts w:ascii="Times New Roman" w:eastAsia="Times New Roman" w:hAnsi="Times New Roman" w:cs="Times New Roman"/>
              </w:rPr>
              <w:t>зворотнього</w:t>
            </w:r>
            <w:proofErr w:type="spellEnd"/>
            <w:r w:rsidRPr="00DB01D5">
              <w:rPr>
                <w:rFonts w:ascii="Times New Roman" w:eastAsia="Times New Roman" w:hAnsi="Times New Roman" w:cs="Times New Roman"/>
              </w:rPr>
              <w:t xml:space="preserve"> трубопроводів котельні.</w:t>
            </w: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46,0</w:t>
            </w:r>
          </w:p>
        </w:tc>
        <w:tc>
          <w:tcPr>
            <w:tcW w:w="1499"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w:t>
            </w:r>
          </w:p>
        </w:tc>
        <w:tc>
          <w:tcPr>
            <w:tcW w:w="1232"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2012</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roofErr w:type="spellStart"/>
            <w:r w:rsidRPr="00DB01D5">
              <w:rPr>
                <w:rFonts w:ascii="Times New Roman" w:eastAsia="Times New Roman" w:hAnsi="Times New Roman" w:cs="Times New Roman"/>
              </w:rPr>
              <w:t>с.Мошурів</w:t>
            </w:r>
            <w:proofErr w:type="spellEnd"/>
            <w:r w:rsidRPr="00DB01D5">
              <w:rPr>
                <w:rFonts w:ascii="Times New Roman" w:eastAsia="Times New Roman" w:hAnsi="Times New Roman" w:cs="Times New Roman"/>
              </w:rPr>
              <w:t xml:space="preserve">, </w:t>
            </w:r>
          </w:p>
          <w:p w:rsidR="003C00E7" w:rsidRPr="00DB01D5" w:rsidRDefault="003C00E7" w:rsidP="003C00E7">
            <w:pPr>
              <w:tabs>
                <w:tab w:val="left" w:pos="5440"/>
              </w:tabs>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 xml:space="preserve">с. Майданець, </w:t>
            </w:r>
          </w:p>
          <w:p w:rsidR="003C00E7" w:rsidRPr="00DB01D5" w:rsidRDefault="003C00E7" w:rsidP="003C00E7">
            <w:pPr>
              <w:tabs>
                <w:tab w:val="left" w:pos="5440"/>
              </w:tabs>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 xml:space="preserve">с. </w:t>
            </w:r>
            <w:proofErr w:type="spellStart"/>
            <w:r w:rsidRPr="00DB01D5">
              <w:rPr>
                <w:rFonts w:ascii="Times New Roman" w:eastAsia="Times New Roman" w:hAnsi="Times New Roman" w:cs="Times New Roman"/>
              </w:rPr>
              <w:t>Соколівочка</w:t>
            </w:r>
            <w:proofErr w:type="spellEnd"/>
            <w:r w:rsidRPr="00DB01D5">
              <w:rPr>
                <w:rFonts w:ascii="Times New Roman" w:eastAsia="Times New Roman" w:hAnsi="Times New Roman" w:cs="Times New Roman"/>
              </w:rPr>
              <w:t xml:space="preserve">, </w:t>
            </w:r>
          </w:p>
        </w:tc>
        <w:tc>
          <w:tcPr>
            <w:tcW w:w="5770" w:type="dxa"/>
          </w:tcPr>
          <w:p w:rsidR="003C00E7" w:rsidRPr="00DB01D5" w:rsidRDefault="003C00E7" w:rsidP="003C00E7">
            <w:pPr>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 xml:space="preserve">Оснащення вузлів обліку природного газу газових </w:t>
            </w:r>
            <w:proofErr w:type="spellStart"/>
            <w:r w:rsidRPr="00DB01D5">
              <w:rPr>
                <w:rFonts w:ascii="Times New Roman" w:eastAsia="Times New Roman" w:hAnsi="Times New Roman" w:cs="Times New Roman"/>
              </w:rPr>
              <w:t>теплогенераторних</w:t>
            </w:r>
            <w:proofErr w:type="spellEnd"/>
            <w:r w:rsidRPr="00DB01D5">
              <w:rPr>
                <w:rFonts w:ascii="Times New Roman" w:eastAsia="Times New Roman" w:hAnsi="Times New Roman" w:cs="Times New Roman"/>
              </w:rPr>
              <w:t xml:space="preserve"> модемами.</w:t>
            </w: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35,0</w:t>
            </w:r>
          </w:p>
        </w:tc>
        <w:tc>
          <w:tcPr>
            <w:tcW w:w="1499"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w:t>
            </w:r>
          </w:p>
        </w:tc>
        <w:tc>
          <w:tcPr>
            <w:tcW w:w="1232"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2012</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ІІ.</w:t>
            </w: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
        </w:tc>
        <w:tc>
          <w:tcPr>
            <w:tcW w:w="5770" w:type="dxa"/>
          </w:tcPr>
          <w:p w:rsidR="003C00E7" w:rsidRPr="00DB01D5" w:rsidRDefault="003C00E7" w:rsidP="003C00E7">
            <w:pPr>
              <w:spacing w:after="0" w:line="240" w:lineRule="auto"/>
              <w:jc w:val="center"/>
              <w:rPr>
                <w:rFonts w:ascii="Times New Roman" w:eastAsia="Times New Roman" w:hAnsi="Times New Roman" w:cs="Times New Roman"/>
                <w:b/>
              </w:rPr>
            </w:pPr>
            <w:r w:rsidRPr="00DB01D5">
              <w:rPr>
                <w:rFonts w:ascii="Times New Roman" w:eastAsia="Times New Roman" w:hAnsi="Times New Roman" w:cs="Times New Roman"/>
                <w:b/>
              </w:rPr>
              <w:t>Заміна віконних блоків:</w:t>
            </w: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499"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232"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с .</w:t>
            </w:r>
            <w:proofErr w:type="spellStart"/>
            <w:r w:rsidRPr="00DB01D5">
              <w:rPr>
                <w:rFonts w:ascii="Times New Roman" w:eastAsia="Times New Roman" w:hAnsi="Times New Roman" w:cs="Times New Roman"/>
              </w:rPr>
              <w:t>Онопріївка</w:t>
            </w:r>
            <w:proofErr w:type="spellEnd"/>
          </w:p>
        </w:tc>
        <w:tc>
          <w:tcPr>
            <w:tcW w:w="577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
        </w:tc>
        <w:tc>
          <w:tcPr>
            <w:tcW w:w="1621"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наявна</w:t>
            </w: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23,7</w:t>
            </w:r>
          </w:p>
        </w:tc>
        <w:tc>
          <w:tcPr>
            <w:tcW w:w="1499"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 д/б</w:t>
            </w:r>
          </w:p>
        </w:tc>
        <w:tc>
          <w:tcPr>
            <w:tcW w:w="1232"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2010-2013</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roofErr w:type="spellStart"/>
            <w:r w:rsidRPr="00DB01D5">
              <w:rPr>
                <w:rFonts w:ascii="Times New Roman" w:eastAsia="Times New Roman" w:hAnsi="Times New Roman" w:cs="Times New Roman"/>
              </w:rPr>
              <w:t>с.Майданець</w:t>
            </w:r>
            <w:proofErr w:type="spellEnd"/>
          </w:p>
        </w:tc>
        <w:tc>
          <w:tcPr>
            <w:tcW w:w="577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
        </w:tc>
        <w:tc>
          <w:tcPr>
            <w:tcW w:w="1621"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наявна</w:t>
            </w: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428,32</w:t>
            </w:r>
          </w:p>
        </w:tc>
        <w:tc>
          <w:tcPr>
            <w:tcW w:w="1499"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 д/б</w:t>
            </w:r>
          </w:p>
        </w:tc>
        <w:tc>
          <w:tcPr>
            <w:tcW w:w="1232"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2011-2015</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roofErr w:type="spellStart"/>
            <w:r w:rsidRPr="00DB01D5">
              <w:rPr>
                <w:rFonts w:ascii="Times New Roman" w:eastAsia="Times New Roman" w:hAnsi="Times New Roman" w:cs="Times New Roman"/>
              </w:rPr>
              <w:t>с.Кобриново</w:t>
            </w:r>
            <w:proofErr w:type="spellEnd"/>
          </w:p>
        </w:tc>
        <w:tc>
          <w:tcPr>
            <w:tcW w:w="577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
        </w:tc>
        <w:tc>
          <w:tcPr>
            <w:tcW w:w="1621"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наявна</w:t>
            </w: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439,35</w:t>
            </w:r>
          </w:p>
        </w:tc>
        <w:tc>
          <w:tcPr>
            <w:tcW w:w="1499"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 д/б</w:t>
            </w:r>
          </w:p>
        </w:tc>
        <w:tc>
          <w:tcPr>
            <w:tcW w:w="1232"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2011-2015</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roofErr w:type="spellStart"/>
            <w:r w:rsidRPr="00DB01D5">
              <w:rPr>
                <w:rFonts w:ascii="Times New Roman" w:eastAsia="Times New Roman" w:hAnsi="Times New Roman" w:cs="Times New Roman"/>
              </w:rPr>
              <w:t>с.Глибочок</w:t>
            </w:r>
            <w:proofErr w:type="spellEnd"/>
          </w:p>
        </w:tc>
        <w:tc>
          <w:tcPr>
            <w:tcW w:w="577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
        </w:tc>
        <w:tc>
          <w:tcPr>
            <w:tcW w:w="1621"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наявна</w:t>
            </w: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239,76</w:t>
            </w:r>
          </w:p>
        </w:tc>
        <w:tc>
          <w:tcPr>
            <w:tcW w:w="1499"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 д/б</w:t>
            </w:r>
          </w:p>
        </w:tc>
        <w:tc>
          <w:tcPr>
            <w:tcW w:w="1232"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2011-2015</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roofErr w:type="spellStart"/>
            <w:r w:rsidRPr="00DB01D5">
              <w:rPr>
                <w:rFonts w:ascii="Times New Roman" w:eastAsia="Times New Roman" w:hAnsi="Times New Roman" w:cs="Times New Roman"/>
              </w:rPr>
              <w:t>с.Легедзино</w:t>
            </w:r>
            <w:proofErr w:type="spellEnd"/>
          </w:p>
        </w:tc>
        <w:tc>
          <w:tcPr>
            <w:tcW w:w="577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p>
        </w:tc>
        <w:tc>
          <w:tcPr>
            <w:tcW w:w="1621"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наявна</w:t>
            </w: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321,5</w:t>
            </w:r>
          </w:p>
        </w:tc>
        <w:tc>
          <w:tcPr>
            <w:tcW w:w="1499"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 д/б</w:t>
            </w:r>
          </w:p>
        </w:tc>
        <w:tc>
          <w:tcPr>
            <w:tcW w:w="1232"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2011-15</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с. Поташ</w:t>
            </w:r>
          </w:p>
        </w:tc>
        <w:tc>
          <w:tcPr>
            <w:tcW w:w="577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6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наявна</w:t>
            </w: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402,3</w:t>
            </w:r>
          </w:p>
        </w:tc>
        <w:tc>
          <w:tcPr>
            <w:tcW w:w="1499"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 д/б</w:t>
            </w:r>
          </w:p>
        </w:tc>
        <w:tc>
          <w:tcPr>
            <w:tcW w:w="1232"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2011-14</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 xml:space="preserve">    </w:t>
            </w: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 xml:space="preserve">с. </w:t>
            </w:r>
            <w:proofErr w:type="spellStart"/>
            <w:r w:rsidRPr="00DB01D5">
              <w:rPr>
                <w:rFonts w:ascii="Times New Roman" w:eastAsia="Times New Roman" w:hAnsi="Times New Roman" w:cs="Times New Roman"/>
              </w:rPr>
              <w:t>Білашки</w:t>
            </w:r>
            <w:proofErr w:type="spellEnd"/>
          </w:p>
        </w:tc>
        <w:tc>
          <w:tcPr>
            <w:tcW w:w="577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621"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наявна</w:t>
            </w: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259,95</w:t>
            </w:r>
          </w:p>
        </w:tc>
        <w:tc>
          <w:tcPr>
            <w:tcW w:w="1499"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 д/б</w:t>
            </w:r>
          </w:p>
        </w:tc>
        <w:tc>
          <w:tcPr>
            <w:tcW w:w="1232"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2011-2015</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с. Тальянки</w:t>
            </w:r>
          </w:p>
        </w:tc>
        <w:tc>
          <w:tcPr>
            <w:tcW w:w="577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621"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наявна</w:t>
            </w: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223,95</w:t>
            </w:r>
          </w:p>
        </w:tc>
        <w:tc>
          <w:tcPr>
            <w:tcW w:w="1499"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 д/б</w:t>
            </w:r>
          </w:p>
        </w:tc>
        <w:tc>
          <w:tcPr>
            <w:tcW w:w="1232"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2011-2015</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 xml:space="preserve">с. </w:t>
            </w:r>
            <w:proofErr w:type="spellStart"/>
            <w:r w:rsidRPr="00DB01D5">
              <w:rPr>
                <w:rFonts w:ascii="Times New Roman" w:eastAsia="Times New Roman" w:hAnsi="Times New Roman" w:cs="Times New Roman"/>
              </w:rPr>
              <w:t>Зеленьків</w:t>
            </w:r>
            <w:proofErr w:type="spellEnd"/>
          </w:p>
        </w:tc>
        <w:tc>
          <w:tcPr>
            <w:tcW w:w="577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621"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наявна</w:t>
            </w: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287,74</w:t>
            </w:r>
          </w:p>
        </w:tc>
        <w:tc>
          <w:tcPr>
            <w:tcW w:w="1499"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 д/б</w:t>
            </w:r>
          </w:p>
        </w:tc>
        <w:tc>
          <w:tcPr>
            <w:tcW w:w="1232"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2011-2015</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r w:rsidR="003C00E7" w:rsidRPr="00DB01D5" w:rsidTr="007B0B8C">
        <w:tc>
          <w:tcPr>
            <w:tcW w:w="54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2330" w:type="dxa"/>
          </w:tcPr>
          <w:p w:rsidR="003C00E7" w:rsidRPr="00DB01D5" w:rsidRDefault="003C00E7" w:rsidP="003C00E7">
            <w:pPr>
              <w:tabs>
                <w:tab w:val="left" w:pos="5440"/>
              </w:tabs>
              <w:spacing w:after="0" w:line="240" w:lineRule="auto"/>
              <w:rPr>
                <w:rFonts w:ascii="Times New Roman" w:eastAsia="Times New Roman" w:hAnsi="Times New Roman" w:cs="Times New Roman"/>
              </w:rPr>
            </w:pPr>
            <w:r w:rsidRPr="00DB01D5">
              <w:rPr>
                <w:rFonts w:ascii="Times New Roman" w:eastAsia="Times New Roman" w:hAnsi="Times New Roman" w:cs="Times New Roman"/>
              </w:rPr>
              <w:t xml:space="preserve">с. </w:t>
            </w:r>
            <w:proofErr w:type="spellStart"/>
            <w:r w:rsidRPr="00DB01D5">
              <w:rPr>
                <w:rFonts w:ascii="Times New Roman" w:eastAsia="Times New Roman" w:hAnsi="Times New Roman" w:cs="Times New Roman"/>
              </w:rPr>
              <w:t>Мошурів</w:t>
            </w:r>
            <w:proofErr w:type="spellEnd"/>
          </w:p>
        </w:tc>
        <w:tc>
          <w:tcPr>
            <w:tcW w:w="5770"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c>
          <w:tcPr>
            <w:tcW w:w="1621"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наявна</w:t>
            </w:r>
          </w:p>
        </w:tc>
        <w:tc>
          <w:tcPr>
            <w:tcW w:w="1418"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426,56</w:t>
            </w:r>
          </w:p>
        </w:tc>
        <w:tc>
          <w:tcPr>
            <w:tcW w:w="1499"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м/б, д/б</w:t>
            </w:r>
          </w:p>
        </w:tc>
        <w:tc>
          <w:tcPr>
            <w:tcW w:w="1232" w:type="dxa"/>
          </w:tcPr>
          <w:p w:rsidR="003C00E7" w:rsidRPr="00DB01D5" w:rsidRDefault="003C00E7" w:rsidP="003C00E7">
            <w:pPr>
              <w:spacing w:after="0" w:line="240" w:lineRule="auto"/>
              <w:jc w:val="center"/>
              <w:rPr>
                <w:rFonts w:ascii="Times New Roman" w:eastAsia="Times New Roman" w:hAnsi="Times New Roman" w:cs="Times New Roman"/>
              </w:rPr>
            </w:pPr>
            <w:r w:rsidRPr="00DB01D5">
              <w:rPr>
                <w:rFonts w:ascii="Times New Roman" w:eastAsia="Times New Roman" w:hAnsi="Times New Roman" w:cs="Times New Roman"/>
              </w:rPr>
              <w:t>2011-2015</w:t>
            </w:r>
          </w:p>
        </w:tc>
        <w:tc>
          <w:tcPr>
            <w:tcW w:w="1221" w:type="dxa"/>
          </w:tcPr>
          <w:p w:rsidR="003C00E7" w:rsidRPr="00DB01D5" w:rsidRDefault="003C00E7" w:rsidP="003C00E7">
            <w:pPr>
              <w:tabs>
                <w:tab w:val="left" w:pos="5440"/>
              </w:tabs>
              <w:spacing w:after="0" w:line="240" w:lineRule="auto"/>
              <w:jc w:val="center"/>
              <w:rPr>
                <w:rFonts w:ascii="Times New Roman" w:eastAsia="Times New Roman" w:hAnsi="Times New Roman" w:cs="Times New Roman"/>
              </w:rPr>
            </w:pPr>
          </w:p>
        </w:tc>
      </w:tr>
    </w:tbl>
    <w:p w:rsidR="00DB01D5" w:rsidRPr="00DB01D5" w:rsidRDefault="004820C6" w:rsidP="007B0B8C">
      <w:pPr>
        <w:spacing w:after="0" w:line="240" w:lineRule="auto"/>
        <w:rPr>
          <w:rFonts w:ascii="Times New Roman" w:hAnsi="Times New Roman"/>
          <w:sz w:val="28"/>
          <w:szCs w:val="28"/>
        </w:rPr>
      </w:pPr>
      <w:r>
        <w:rPr>
          <w:rFonts w:ascii="Times New Roman" w:hAnsi="Times New Roman"/>
          <w:sz w:val="28"/>
          <w:szCs w:val="28"/>
        </w:rPr>
        <w:t>Керуючий справами виконавчого апарату районної ради                                                                 В.П.</w:t>
      </w:r>
      <w:proofErr w:type="spellStart"/>
      <w:r>
        <w:rPr>
          <w:rFonts w:ascii="Times New Roman" w:hAnsi="Times New Roman"/>
          <w:sz w:val="28"/>
          <w:szCs w:val="28"/>
        </w:rPr>
        <w:t>Карпук</w:t>
      </w:r>
      <w:proofErr w:type="spellEnd"/>
    </w:p>
    <w:sectPr w:rsidR="00DB01D5" w:rsidRPr="00DB01D5" w:rsidSect="004820C6">
      <w:pgSz w:w="16838" w:h="11906" w:orient="landscape"/>
      <w:pgMar w:top="993"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DB1"/>
    <w:multiLevelType w:val="hybridMultilevel"/>
    <w:tmpl w:val="550C0E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D1131B"/>
    <w:multiLevelType w:val="hybridMultilevel"/>
    <w:tmpl w:val="4B3CD440"/>
    <w:lvl w:ilvl="0" w:tplc="A12CC6B0">
      <w:start w:val="1"/>
      <w:numFmt w:val="bullet"/>
      <w:lvlText w:val=""/>
      <w:lvlJc w:val="left"/>
      <w:pPr>
        <w:tabs>
          <w:tab w:val="num" w:pos="1240"/>
        </w:tabs>
        <w:ind w:left="12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C682F29"/>
    <w:multiLevelType w:val="hybridMultilevel"/>
    <w:tmpl w:val="AE36D584"/>
    <w:lvl w:ilvl="0" w:tplc="DF0ED25C">
      <w:start w:val="1"/>
      <w:numFmt w:val="bullet"/>
      <w:lvlText w:val="─"/>
      <w:lvlJc w:val="left"/>
      <w:pPr>
        <w:tabs>
          <w:tab w:val="num" w:pos="2868"/>
        </w:tabs>
        <w:ind w:left="2868" w:hanging="360"/>
      </w:pPr>
      <w:rPr>
        <w:rFonts w:ascii="Times New Roman" w:hAnsi="Times New Roman" w:cs="Times New Roman" w:hint="default"/>
      </w:rPr>
    </w:lvl>
    <w:lvl w:ilvl="1" w:tplc="836C65A2">
      <w:start w:val="1"/>
      <w:numFmt w:val="bullet"/>
      <w:lvlText w:val=""/>
      <w:lvlJc w:val="left"/>
      <w:pPr>
        <w:tabs>
          <w:tab w:val="num" w:pos="2684"/>
        </w:tabs>
        <w:ind w:left="2684" w:hanging="284"/>
      </w:pPr>
      <w:rPr>
        <w:rFonts w:ascii="Symbol" w:hAnsi="Symbol" w:hint="default"/>
      </w:rPr>
    </w:lvl>
    <w:lvl w:ilvl="2" w:tplc="7862B352">
      <w:start w:val="1"/>
      <w:numFmt w:val="bullet"/>
      <w:lvlText w:val=""/>
      <w:lvlJc w:val="left"/>
      <w:pPr>
        <w:tabs>
          <w:tab w:val="num" w:pos="2792"/>
        </w:tabs>
        <w:ind w:left="2792" w:hanging="284"/>
      </w:pPr>
      <w:rPr>
        <w:rFonts w:ascii="Symbol" w:hAnsi="Symbol" w:hint="default"/>
      </w:rPr>
    </w:lvl>
    <w:lvl w:ilvl="3" w:tplc="E2EAB8FA">
      <w:start w:val="5"/>
      <w:numFmt w:val="bullet"/>
      <w:lvlText w:val="-"/>
      <w:lvlJc w:val="left"/>
      <w:pPr>
        <w:ind w:left="3588" w:hanging="360"/>
      </w:pPr>
      <w:rPr>
        <w:rFonts w:ascii="Times New Roman" w:eastAsiaTheme="minorEastAsia" w:hAnsi="Times New Roman" w:cs="Times New Roman"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52043D01"/>
    <w:multiLevelType w:val="hybridMultilevel"/>
    <w:tmpl w:val="4448D548"/>
    <w:lvl w:ilvl="0" w:tplc="DF0ED25C">
      <w:start w:val="1"/>
      <w:numFmt w:val="bullet"/>
      <w:lvlText w:val="─"/>
      <w:lvlJc w:val="left"/>
      <w:pPr>
        <w:tabs>
          <w:tab w:val="num" w:pos="2868"/>
        </w:tabs>
        <w:ind w:left="2868" w:hanging="360"/>
      </w:pPr>
      <w:rPr>
        <w:rFonts w:ascii="Times New Roman" w:hAnsi="Times New Roman" w:cs="Times New Roman" w:hint="default"/>
      </w:rPr>
    </w:lvl>
    <w:lvl w:ilvl="1" w:tplc="836C65A2">
      <w:start w:val="1"/>
      <w:numFmt w:val="bullet"/>
      <w:lvlText w:val=""/>
      <w:lvlJc w:val="left"/>
      <w:pPr>
        <w:tabs>
          <w:tab w:val="num" w:pos="2072"/>
        </w:tabs>
        <w:ind w:left="2072" w:hanging="284"/>
      </w:pPr>
      <w:rPr>
        <w:rFonts w:ascii="Symbol" w:hAnsi="Symbol" w:hint="default"/>
      </w:rPr>
    </w:lvl>
    <w:lvl w:ilvl="2" w:tplc="7862B352">
      <w:start w:val="1"/>
      <w:numFmt w:val="bullet"/>
      <w:lvlText w:val=""/>
      <w:lvlJc w:val="left"/>
      <w:pPr>
        <w:tabs>
          <w:tab w:val="num" w:pos="2792"/>
        </w:tabs>
        <w:ind w:left="2792" w:hanging="284"/>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71FE77C3"/>
    <w:multiLevelType w:val="hybridMultilevel"/>
    <w:tmpl w:val="37063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9B3B1D"/>
    <w:multiLevelType w:val="hybridMultilevel"/>
    <w:tmpl w:val="F4807B40"/>
    <w:lvl w:ilvl="0" w:tplc="2CF2A65C">
      <w:start w:val="1"/>
      <w:numFmt w:val="bullet"/>
      <w:lvlText w:val=""/>
      <w:lvlJc w:val="left"/>
      <w:pPr>
        <w:tabs>
          <w:tab w:val="num" w:pos="2579"/>
        </w:tabs>
        <w:ind w:left="2579" w:hanging="453"/>
      </w:pPr>
      <w:rPr>
        <w:rFonts w:ascii="Wingdings" w:hAnsi="Wingdings" w:hint="default"/>
        <w:color w:val="auto"/>
      </w:rPr>
    </w:lvl>
    <w:lvl w:ilvl="1" w:tplc="836C65A2">
      <w:start w:val="1"/>
      <w:numFmt w:val="bullet"/>
      <w:lvlText w:val=""/>
      <w:lvlJc w:val="left"/>
      <w:pPr>
        <w:tabs>
          <w:tab w:val="num" w:pos="2072"/>
        </w:tabs>
        <w:ind w:left="2072" w:hanging="284"/>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7A9F6AC2"/>
    <w:multiLevelType w:val="hybridMultilevel"/>
    <w:tmpl w:val="B3BE29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12208"/>
    <w:rsid w:val="00034A3B"/>
    <w:rsid w:val="00047BAE"/>
    <w:rsid w:val="00131770"/>
    <w:rsid w:val="00173F32"/>
    <w:rsid w:val="001D3627"/>
    <w:rsid w:val="002C0A0B"/>
    <w:rsid w:val="003C00E7"/>
    <w:rsid w:val="00481D8A"/>
    <w:rsid w:val="004820C6"/>
    <w:rsid w:val="00493B48"/>
    <w:rsid w:val="004D05F0"/>
    <w:rsid w:val="0053171B"/>
    <w:rsid w:val="005A5987"/>
    <w:rsid w:val="005E126A"/>
    <w:rsid w:val="00613903"/>
    <w:rsid w:val="00617880"/>
    <w:rsid w:val="00694876"/>
    <w:rsid w:val="006A1995"/>
    <w:rsid w:val="006F2948"/>
    <w:rsid w:val="00735EFF"/>
    <w:rsid w:val="007B0B8C"/>
    <w:rsid w:val="007B4B59"/>
    <w:rsid w:val="00911BA5"/>
    <w:rsid w:val="00924B40"/>
    <w:rsid w:val="00B401AA"/>
    <w:rsid w:val="00BD6E07"/>
    <w:rsid w:val="00CC4388"/>
    <w:rsid w:val="00D52E94"/>
    <w:rsid w:val="00DB01D5"/>
    <w:rsid w:val="00E27AEA"/>
    <w:rsid w:val="00E938B3"/>
    <w:rsid w:val="00F12208"/>
    <w:rsid w:val="00F35232"/>
    <w:rsid w:val="00FF6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76"/>
  </w:style>
  <w:style w:type="paragraph" w:styleId="1">
    <w:name w:val="heading 1"/>
    <w:basedOn w:val="a"/>
    <w:next w:val="a"/>
    <w:link w:val="10"/>
    <w:qFormat/>
    <w:rsid w:val="00DB0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4B59"/>
    <w:pPr>
      <w:keepNext/>
      <w:keepLines/>
      <w:spacing w:before="200" w:after="0"/>
      <w:outlineLvl w:val="1"/>
    </w:pPr>
    <w:rPr>
      <w:rFonts w:ascii="Cambria" w:eastAsia="Times New Roman" w:hAnsi="Cambria" w:cs="Times New Roman"/>
      <w:b/>
      <w:bCs/>
      <w:color w:val="4F81BD"/>
      <w:sz w:val="26"/>
      <w:szCs w:val="26"/>
      <w:lang w:val="ru-RU" w:eastAsia="ru-RU"/>
    </w:rPr>
  </w:style>
  <w:style w:type="paragraph" w:styleId="9">
    <w:name w:val="heading 9"/>
    <w:basedOn w:val="a"/>
    <w:next w:val="a"/>
    <w:link w:val="90"/>
    <w:uiPriority w:val="9"/>
    <w:semiHidden/>
    <w:unhideWhenUsed/>
    <w:qFormat/>
    <w:rsid w:val="007B4B59"/>
    <w:pPr>
      <w:keepNext/>
      <w:keepLines/>
      <w:spacing w:before="200" w:after="0"/>
      <w:outlineLvl w:val="8"/>
    </w:pPr>
    <w:rPr>
      <w:rFonts w:ascii="Cambria" w:eastAsia="Times New Roman" w:hAnsi="Cambria" w:cs="Times New Roman"/>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12208"/>
    <w:pPr>
      <w:spacing w:after="0" w:line="240" w:lineRule="auto"/>
    </w:pPr>
    <w:rPr>
      <w:rFonts w:ascii="Verdana" w:eastAsia="MS Mincho" w:hAnsi="Verdana" w:cs="Times New Roman"/>
      <w:sz w:val="24"/>
      <w:szCs w:val="24"/>
      <w:lang w:val="en-US" w:eastAsia="en-US"/>
    </w:rPr>
  </w:style>
  <w:style w:type="paragraph" w:customStyle="1" w:styleId="11">
    <w:name w:val="Без интервала1"/>
    <w:rsid w:val="00481D8A"/>
    <w:pPr>
      <w:spacing w:after="0" w:line="240" w:lineRule="auto"/>
    </w:pPr>
    <w:rPr>
      <w:rFonts w:ascii="Calibri" w:eastAsia="Times New Roman" w:hAnsi="Calibri" w:cs="Times New Roman"/>
      <w:lang w:val="ru-RU" w:eastAsia="en-US"/>
    </w:rPr>
  </w:style>
  <w:style w:type="character" w:customStyle="1" w:styleId="20">
    <w:name w:val="Заголовок 2 Знак"/>
    <w:basedOn w:val="a0"/>
    <w:link w:val="2"/>
    <w:uiPriority w:val="9"/>
    <w:semiHidden/>
    <w:rsid w:val="007B4B59"/>
    <w:rPr>
      <w:rFonts w:ascii="Cambria" w:eastAsia="Times New Roman" w:hAnsi="Cambria" w:cs="Times New Roman"/>
      <w:b/>
      <w:bCs/>
      <w:color w:val="4F81BD"/>
      <w:sz w:val="26"/>
      <w:szCs w:val="26"/>
      <w:lang w:val="ru-RU" w:eastAsia="ru-RU"/>
    </w:rPr>
  </w:style>
  <w:style w:type="character" w:customStyle="1" w:styleId="90">
    <w:name w:val="Заголовок 9 Знак"/>
    <w:basedOn w:val="a0"/>
    <w:link w:val="9"/>
    <w:uiPriority w:val="9"/>
    <w:semiHidden/>
    <w:rsid w:val="007B4B59"/>
    <w:rPr>
      <w:rFonts w:ascii="Cambria" w:eastAsia="Times New Roman" w:hAnsi="Cambria" w:cs="Times New Roman"/>
      <w:i/>
      <w:iCs/>
      <w:color w:val="404040"/>
      <w:sz w:val="20"/>
      <w:szCs w:val="20"/>
      <w:lang w:val="ru-RU" w:eastAsia="ru-RU"/>
    </w:rPr>
  </w:style>
  <w:style w:type="paragraph" w:styleId="a4">
    <w:name w:val="caption"/>
    <w:basedOn w:val="a"/>
    <w:next w:val="a"/>
    <w:semiHidden/>
    <w:unhideWhenUsed/>
    <w:qFormat/>
    <w:rsid w:val="007B4B59"/>
    <w:pPr>
      <w:spacing w:after="0" w:line="240" w:lineRule="auto"/>
      <w:jc w:val="center"/>
    </w:pPr>
    <w:rPr>
      <w:rFonts w:ascii="Times New Roman" w:eastAsia="Times New Roman" w:hAnsi="Times New Roman" w:cs="Times New Roman"/>
      <w:sz w:val="36"/>
      <w:szCs w:val="20"/>
      <w:lang w:eastAsia="ru-RU"/>
    </w:rPr>
  </w:style>
  <w:style w:type="character" w:customStyle="1" w:styleId="10">
    <w:name w:val="Заголовок 1 Знак"/>
    <w:basedOn w:val="a0"/>
    <w:link w:val="1"/>
    <w:rsid w:val="00DB01D5"/>
    <w:rPr>
      <w:rFonts w:asciiTheme="majorHAnsi" w:eastAsiaTheme="majorEastAsia" w:hAnsiTheme="majorHAnsi" w:cstheme="majorBidi"/>
      <w:b/>
      <w:bCs/>
      <w:color w:val="365F91" w:themeColor="accent1" w:themeShade="BF"/>
      <w:sz w:val="28"/>
      <w:szCs w:val="28"/>
    </w:rPr>
  </w:style>
  <w:style w:type="paragraph" w:customStyle="1" w:styleId="a5">
    <w:name w:val="Знак Знак Знак Знак"/>
    <w:basedOn w:val="a"/>
    <w:rsid w:val="00DB01D5"/>
    <w:pPr>
      <w:spacing w:after="0" w:line="240" w:lineRule="auto"/>
    </w:pPr>
    <w:rPr>
      <w:rFonts w:ascii="Verdana" w:eastAsia="MS Mincho" w:hAnsi="Verdana" w:cs="Times New Roman"/>
      <w:sz w:val="24"/>
      <w:szCs w:val="24"/>
      <w:lang w:val="en-US" w:eastAsia="en-US"/>
    </w:rPr>
  </w:style>
  <w:style w:type="table" w:styleId="a6">
    <w:name w:val="Table Grid"/>
    <w:basedOn w:val="a1"/>
    <w:rsid w:val="00DB01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B01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01D5"/>
    <w:rPr>
      <w:rFonts w:ascii="Tahoma" w:hAnsi="Tahoma" w:cs="Tahoma"/>
      <w:sz w:val="16"/>
      <w:szCs w:val="16"/>
    </w:rPr>
  </w:style>
  <w:style w:type="paragraph" w:styleId="a9">
    <w:name w:val="List Paragraph"/>
    <w:basedOn w:val="a"/>
    <w:uiPriority w:val="34"/>
    <w:qFormat/>
    <w:rsid w:val="00DB01D5"/>
    <w:pPr>
      <w:ind w:left="720"/>
      <w:contextualSpacing/>
    </w:pPr>
  </w:style>
</w:styles>
</file>

<file path=word/webSettings.xml><?xml version="1.0" encoding="utf-8"?>
<w:webSettings xmlns:r="http://schemas.openxmlformats.org/officeDocument/2006/relationships" xmlns:w="http://schemas.openxmlformats.org/wordprocessingml/2006/main">
  <w:divs>
    <w:div w:id="6532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9134-76CB-49CA-982D-64FF89C8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4776</Words>
  <Characters>27227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 .Ж х</dc:creator>
  <cp:keywords/>
  <dc:description/>
  <cp:lastModifiedBy>User</cp:lastModifiedBy>
  <cp:revision>17</cp:revision>
  <cp:lastPrinted>2011-12-21T06:55:00Z</cp:lastPrinted>
  <dcterms:created xsi:type="dcterms:W3CDTF">2011-11-15T10:29:00Z</dcterms:created>
  <dcterms:modified xsi:type="dcterms:W3CDTF">2011-12-26T07:42:00Z</dcterms:modified>
</cp:coreProperties>
</file>