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 xml:space="preserve">10.01.2020 р. № Розпорядження № 02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8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( 0110150 )</w:t>
            </w:r>
          </w:p>
        </w:tc>
        <w:tc>
          <w:tcPr>
            <w:tcW w:w="3200" w:type="dxa"/>
            <w:tcMar>
              <w:top w:w="20" w:type="dxa"/>
              <w:left w:w="20" w:type="dxa"/>
              <w:bottom w:w="40" w:type="dxa"/>
              <w:right w:w="20" w:type="dxa"/>
            </w:tcMar>
            <w:vAlign w:val="center"/>
          </w:tcPr>
          <w:p w:rsidR="00EB3219" w:rsidRDefault="00EB3219" w:rsidP="001D6FA1">
            <w:pPr>
              <w:jc w:val="center"/>
            </w:pPr>
            <w:r>
              <w:t>0150</w:t>
            </w:r>
          </w:p>
        </w:tc>
        <w:tc>
          <w:tcPr>
            <w:tcW w:w="1800" w:type="dxa"/>
            <w:tcMar>
              <w:top w:w="20" w:type="dxa"/>
              <w:left w:w="20" w:type="dxa"/>
              <w:bottom w:w="40" w:type="dxa"/>
              <w:right w:w="20" w:type="dxa"/>
            </w:tcMar>
            <w:vAlign w:val="center"/>
          </w:tcPr>
          <w:p w:rsidR="00EB3219" w:rsidRDefault="00EB3219" w:rsidP="001D6FA1">
            <w:pPr>
              <w:jc w:val="center"/>
            </w:pPr>
            <w:r>
              <w:t xml:space="preserve">  0111 </w:t>
            </w:r>
          </w:p>
        </w:tc>
        <w:tc>
          <w:tcPr>
            <w:tcW w:w="5980" w:type="dxa"/>
            <w:gridSpan w:val="6"/>
            <w:tcMar>
              <w:top w:w="20" w:type="dxa"/>
              <w:left w:w="20" w:type="dxa"/>
              <w:bottom w:w="20" w:type="dxa"/>
              <w:right w:w="20" w:type="dxa"/>
            </w:tcMar>
            <w:vAlign w:val="center"/>
          </w:tcPr>
          <w:p w:rsidR="00EB3219" w:rsidRDefault="00EB3219" w:rsidP="001D6FA1">
            <w:pPr>
              <w:ind w:left="60"/>
              <w:jc w:val="both"/>
            </w:pPr>
            <w: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943000</w:t>
            </w:r>
            <w:r>
              <w:rPr>
                <w:sz w:val="24"/>
              </w:rPr>
              <w:t xml:space="preserve"> гривень , у тому числі загального фонду – </w:t>
            </w:r>
            <w:r>
              <w:rPr>
                <w:sz w:val="24"/>
                <w:u w:val="single"/>
              </w:rPr>
              <w:t>943000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Бюджетний кодекс України;</w:t>
            </w:r>
            <w:r>
              <w:br/>
              <w:t>Закон України "Про місцеве самоврядування в Україні"</w:t>
            </w:r>
            <w:r>
              <w:br/>
              <w:t xml:space="preserve">Закон </w:t>
            </w:r>
            <w:proofErr w:type="spellStart"/>
            <w:r>
              <w:t>україни</w:t>
            </w:r>
            <w:proofErr w:type="spellEnd"/>
            <w:r>
              <w:t xml:space="preserve"> "Про службу в органах місцевого самоврядування"</w:t>
            </w:r>
            <w:r>
              <w:br/>
              <w:t>Рішення сесії сільської ради від 12.12.2019 року №40/14 "Про сільський бюджет на 2020 рік"</w:t>
            </w:r>
            <w:r>
              <w:br/>
              <w:t>Наказ Міністерства фінансів України від 01.10.2010 № 1147 "Про затвердження Типового переліку бюджетних програм та результативних показників їх виконання для місцевих бюджетів у галузі "Державне управління"</w:t>
            </w:r>
            <w:r>
              <w:br/>
              <w:t>Наказ Міністерства фінансів України від 17.07.2015 № 648 "Про затвердження типових форм бюджетних запитів для формування місцевих бюджетів"( із змінами)</w:t>
            </w:r>
            <w:r>
              <w:br/>
              <w:t xml:space="preserve">Наказ Міністерства фінансів України від 20.09.2017 № 793 "Про затвердження складових програмної класифікації видатків та кредитування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0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 комітетів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Забезпечення виконання наданих законодавством повноважень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Забезпечення виконання наданих законодавством повноважень</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943 000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943 000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943 000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943 000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Програма підтримки місцевого самоврядування на 2019 - 2020 роки </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933 000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933 000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Програма інформатизації органів місцевого самоврядування на 2020 рік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943 000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943 000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штатних одиниць</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штатний розпис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5,50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5,50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отриманих листів, звернень, заяв, скарг</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прийнятих нормативно-правових актів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кількість виконаних листів, звернень, заяв, скарг на одного </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143,00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143,00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працівника</w:t>
            </w: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прийнятих нормативно-правових актів на одного працівника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0,33</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0,33</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витрати на утримання однієї штатної одиниці</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тис.грн</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171450,00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171450,00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4054DF" w:rsidRDefault="004054DF"/>
    <w:p w:rsidR="00EB3219" w:rsidRDefault="00EB3219"/>
    <w:p w:rsidR="00EB3219" w:rsidRDefault="00EB3219"/>
    <w:p w:rsidR="00EB3219" w:rsidRDefault="00EB3219"/>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( 0111010 )</w:t>
            </w:r>
          </w:p>
        </w:tc>
        <w:tc>
          <w:tcPr>
            <w:tcW w:w="3200" w:type="dxa"/>
            <w:tcMar>
              <w:top w:w="20" w:type="dxa"/>
              <w:left w:w="20" w:type="dxa"/>
              <w:bottom w:w="40" w:type="dxa"/>
              <w:right w:w="20" w:type="dxa"/>
            </w:tcMar>
            <w:vAlign w:val="center"/>
          </w:tcPr>
          <w:p w:rsidR="00EB3219" w:rsidRDefault="00EB3219" w:rsidP="001D6FA1">
            <w:pPr>
              <w:jc w:val="center"/>
            </w:pPr>
            <w:r>
              <w:t>1010</w:t>
            </w:r>
          </w:p>
        </w:tc>
        <w:tc>
          <w:tcPr>
            <w:tcW w:w="1800" w:type="dxa"/>
            <w:tcMar>
              <w:top w:w="20" w:type="dxa"/>
              <w:left w:w="20" w:type="dxa"/>
              <w:bottom w:w="40" w:type="dxa"/>
              <w:right w:w="20" w:type="dxa"/>
            </w:tcMar>
            <w:vAlign w:val="center"/>
          </w:tcPr>
          <w:p w:rsidR="00EB3219" w:rsidRDefault="00EB3219" w:rsidP="001D6FA1">
            <w:pPr>
              <w:jc w:val="center"/>
            </w:pPr>
            <w:r>
              <w:t xml:space="preserve">  0910 </w:t>
            </w:r>
          </w:p>
        </w:tc>
        <w:tc>
          <w:tcPr>
            <w:tcW w:w="5980" w:type="dxa"/>
            <w:gridSpan w:val="6"/>
            <w:tcMar>
              <w:top w:w="20" w:type="dxa"/>
              <w:left w:w="20" w:type="dxa"/>
              <w:bottom w:w="20" w:type="dxa"/>
              <w:right w:w="20" w:type="dxa"/>
            </w:tcMar>
            <w:vAlign w:val="center"/>
          </w:tcPr>
          <w:p w:rsidR="00EB3219" w:rsidRDefault="00EB3219" w:rsidP="001D6FA1">
            <w:pPr>
              <w:ind w:left="60"/>
              <w:jc w:val="both"/>
            </w:pPr>
            <w:r>
              <w:t>Надання дошкільної освіти</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678000</w:t>
            </w:r>
            <w:r>
              <w:rPr>
                <w:sz w:val="24"/>
              </w:rPr>
              <w:t xml:space="preserve"> гривень , у тому числі загального фонду – </w:t>
            </w:r>
            <w:r>
              <w:rPr>
                <w:sz w:val="24"/>
                <w:u w:val="single"/>
              </w:rPr>
              <w:t>658000</w:t>
            </w:r>
            <w:r>
              <w:rPr>
                <w:sz w:val="24"/>
              </w:rPr>
              <w:t xml:space="preserve"> гривень та спеціального фонду – </w:t>
            </w:r>
            <w:r>
              <w:rPr>
                <w:sz w:val="24"/>
                <w:u w:val="single"/>
              </w:rPr>
              <w:t>20000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Закон України "Про місцеве самоврядування в Україні"</w:t>
            </w:r>
            <w:r>
              <w:br/>
              <w:t>Закон України "Про дошкільну освіту"</w:t>
            </w:r>
            <w:r>
              <w:br/>
              <w:t>Наказ Міністерства фінансів України від 26.08.2014 № 836 "Про деякі питання запровадження програмно-цільового методу складання та виконання місцевих бюджетів"</w:t>
            </w:r>
            <w:r>
              <w:br/>
              <w:t>Наказ Міносвіти від 10.07.2017 № 992 "Про затвердження типового переліку бюджетних  програм та результативних показників їх виконання для місцевих бюджетів у галузі "Освіта"</w:t>
            </w:r>
            <w:r>
              <w:br/>
              <w:t>Наказ Міністерства фінансів України від 20.09.2017 № 793 "Про затвердження складових програмної класифікації видатків та кредитування місцевих бюджетів"</w:t>
            </w:r>
            <w:r>
              <w:br/>
              <w:t xml:space="preserve">Рішення сесії сільської ради від 12.12.2019 року №40/14 "Про сільський бюджет на 2020 рік"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 xml:space="preserve">Забезпечення надання дошкільної освіти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Забезпечити створення належних умов для надання на належному рівні дошкільної освіти та виховання дітей</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Забезпечити створення належних умов для надання на належному рівні дошкільної освіти та виховання дітей</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658 000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678 000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658 000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678 000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Програма підтримки та розвитку дошкільного закладу "Вишенька" </w:t>
            </w:r>
            <w:proofErr w:type="spellStart"/>
            <w:r>
              <w:t>Білашківської</w:t>
            </w:r>
            <w:proofErr w:type="spellEnd"/>
            <w:r>
              <w:t xml:space="preserve"> сільської ради на 2019-2020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658 000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678 000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658 000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678 000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Усього - середньорічне число ставок/штатних одиниць</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штатний розпис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груп</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дітей, що відвідують дошкільні заклади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середні витрати на 1 дитину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16450,00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16450,00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proofErr w:type="spellStart"/>
            <w:r>
              <w:t>діто</w:t>
            </w:r>
            <w:proofErr w:type="spellEnd"/>
            <w:r>
              <w:t>-дні відвідування</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відсоток охоплення дітей дошкільною освітою</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відс</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EB3219" w:rsidRDefault="00EB3219"/>
    <w:p w:rsidR="00EB3219" w:rsidRDefault="00EB3219"/>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( 0113242 )</w:t>
            </w:r>
          </w:p>
        </w:tc>
        <w:tc>
          <w:tcPr>
            <w:tcW w:w="3200" w:type="dxa"/>
            <w:tcMar>
              <w:top w:w="20" w:type="dxa"/>
              <w:left w:w="20" w:type="dxa"/>
              <w:bottom w:w="40" w:type="dxa"/>
              <w:right w:w="20" w:type="dxa"/>
            </w:tcMar>
            <w:vAlign w:val="center"/>
          </w:tcPr>
          <w:p w:rsidR="00EB3219" w:rsidRDefault="00EB3219" w:rsidP="001D6FA1">
            <w:pPr>
              <w:jc w:val="center"/>
            </w:pPr>
            <w:r>
              <w:t>3242</w:t>
            </w:r>
          </w:p>
        </w:tc>
        <w:tc>
          <w:tcPr>
            <w:tcW w:w="1800" w:type="dxa"/>
            <w:tcMar>
              <w:top w:w="20" w:type="dxa"/>
              <w:left w:w="20" w:type="dxa"/>
              <w:bottom w:w="40" w:type="dxa"/>
              <w:right w:w="20" w:type="dxa"/>
            </w:tcMar>
            <w:vAlign w:val="center"/>
          </w:tcPr>
          <w:p w:rsidR="00EB3219" w:rsidRDefault="00EB3219" w:rsidP="001D6FA1">
            <w:pPr>
              <w:jc w:val="center"/>
            </w:pPr>
            <w:r>
              <w:t xml:space="preserve">  1090 </w:t>
            </w:r>
          </w:p>
        </w:tc>
        <w:tc>
          <w:tcPr>
            <w:tcW w:w="5980" w:type="dxa"/>
            <w:gridSpan w:val="6"/>
            <w:tcMar>
              <w:top w:w="20" w:type="dxa"/>
              <w:left w:w="20" w:type="dxa"/>
              <w:bottom w:w="20" w:type="dxa"/>
              <w:right w:w="20" w:type="dxa"/>
            </w:tcMar>
            <w:vAlign w:val="center"/>
          </w:tcPr>
          <w:p w:rsidR="00EB3219" w:rsidRDefault="00EB3219" w:rsidP="001D6FA1">
            <w:pPr>
              <w:ind w:left="60"/>
              <w:jc w:val="both"/>
            </w:pPr>
            <w:r>
              <w:t>Інші заходи у сфері соціального захисту і соціального забезпечення</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140000</w:t>
            </w:r>
            <w:r>
              <w:rPr>
                <w:sz w:val="24"/>
              </w:rPr>
              <w:t xml:space="preserve"> гривень , у тому числі загального фонду – </w:t>
            </w:r>
            <w:r>
              <w:rPr>
                <w:sz w:val="24"/>
                <w:u w:val="single"/>
              </w:rPr>
              <w:t>140000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9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Закон України "Про місцеве самоврядування в Україні"</w:t>
            </w:r>
            <w:r>
              <w:br/>
              <w:t xml:space="preserve">Наказ Міністерства фінансів України від 27.07.2011 №945 "Примірний перелік результативних показників бюджетних програм для місцевих бюджетів за видатками , що можуть </w:t>
            </w:r>
            <w:proofErr w:type="spellStart"/>
            <w:r>
              <w:t>здійснюватись</w:t>
            </w:r>
            <w:proofErr w:type="spellEnd"/>
            <w:r>
              <w:t xml:space="preserve"> з усіх місцевих бюджетів"</w:t>
            </w:r>
            <w:r>
              <w:br/>
              <w:t>Рішення сесії сільської ради від 12.12.2019 року №40/14 "Про сільський бюджет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Забезпечення діяльності інших закладів у сфері соціального захисту і соціального забезпечення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Забезпечення надання одноразової фінансової допомоги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Забезпечення надання одноразової фінансової допомоги</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140 000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140 000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Сільська програма "Турбота" на 2018-2020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140 000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140 000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одержувачів одноразової фінансової допомоги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70,00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70,00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середньомісячний розмір одноразової фінансової допомоги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динаміка** кількості осіб, яким протягом року надано одноразову фінансову допомогу (порівняно з минулим роком)</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відс</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4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EB3219" w:rsidRDefault="00EB3219"/>
    <w:p w:rsidR="00EB3219" w:rsidRDefault="00EB3219"/>
    <w:p w:rsidR="00EB3219" w:rsidRDefault="00EB3219"/>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( 0114030 )</w:t>
            </w:r>
          </w:p>
        </w:tc>
        <w:tc>
          <w:tcPr>
            <w:tcW w:w="3200" w:type="dxa"/>
            <w:tcMar>
              <w:top w:w="20" w:type="dxa"/>
              <w:left w:w="20" w:type="dxa"/>
              <w:bottom w:w="40" w:type="dxa"/>
              <w:right w:w="20" w:type="dxa"/>
            </w:tcMar>
            <w:vAlign w:val="center"/>
          </w:tcPr>
          <w:p w:rsidR="00EB3219" w:rsidRDefault="00EB3219" w:rsidP="001D6FA1">
            <w:pPr>
              <w:jc w:val="center"/>
            </w:pPr>
            <w:r>
              <w:t>4030</w:t>
            </w:r>
          </w:p>
        </w:tc>
        <w:tc>
          <w:tcPr>
            <w:tcW w:w="1800" w:type="dxa"/>
            <w:tcMar>
              <w:top w:w="20" w:type="dxa"/>
              <w:left w:w="20" w:type="dxa"/>
              <w:bottom w:w="40" w:type="dxa"/>
              <w:right w:w="20" w:type="dxa"/>
            </w:tcMar>
            <w:vAlign w:val="center"/>
          </w:tcPr>
          <w:p w:rsidR="00EB3219" w:rsidRDefault="00EB3219" w:rsidP="001D6FA1">
            <w:pPr>
              <w:jc w:val="center"/>
            </w:pPr>
            <w:r>
              <w:t xml:space="preserve">  0824 </w:t>
            </w:r>
          </w:p>
        </w:tc>
        <w:tc>
          <w:tcPr>
            <w:tcW w:w="5980" w:type="dxa"/>
            <w:gridSpan w:val="6"/>
            <w:tcMar>
              <w:top w:w="20" w:type="dxa"/>
              <w:left w:w="20" w:type="dxa"/>
              <w:bottom w:w="20" w:type="dxa"/>
              <w:right w:w="20" w:type="dxa"/>
            </w:tcMar>
            <w:vAlign w:val="center"/>
          </w:tcPr>
          <w:p w:rsidR="00EB3219" w:rsidRDefault="00EB3219" w:rsidP="001D6FA1">
            <w:pPr>
              <w:ind w:left="60"/>
              <w:jc w:val="both"/>
            </w:pPr>
            <w:r>
              <w:t>Забезпечення діяльності бібліотек</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85000</w:t>
            </w:r>
            <w:r>
              <w:rPr>
                <w:sz w:val="24"/>
              </w:rPr>
              <w:t xml:space="preserve"> гривень , у тому числі загального фонду – </w:t>
            </w:r>
            <w:r>
              <w:rPr>
                <w:sz w:val="24"/>
                <w:u w:val="single"/>
              </w:rPr>
              <w:t>85000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Бюджетний кодекс України</w:t>
            </w:r>
            <w:r>
              <w:br/>
              <w:t>Закон України "Про місцеве самоврядування в Україні"</w:t>
            </w:r>
            <w:r>
              <w:br/>
              <w:t>Закон України "Про культуру"</w:t>
            </w:r>
            <w:r>
              <w:br/>
              <w:t>Закон України "Про охорону культурної спадщини"</w:t>
            </w:r>
            <w:r>
              <w:br/>
              <w:t>Наказ Міністерства фінансів України від 01.10.2010 №1150/41 "Про затвердження Типового переліку бюджетний програм та результативних показників їх виконання для місцевих бюджетів у галузі "Культура"</w:t>
            </w:r>
            <w:r>
              <w:br/>
              <w:t xml:space="preserve">Указ Президента України №490/2000 "Про невідкладні заходи щодо розвитку бібліотек України" </w:t>
            </w:r>
            <w:r>
              <w:br/>
              <w:t>Рішення сесії сільської ради від 12.12.2019 року №40/14 "Про сільський бюджет на 2020 рік"</w:t>
            </w:r>
            <w:r>
              <w:br/>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0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0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85 000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85 000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Програма розвитку культури і мистецтва, охорону культурної спадщини та забезпечення прав громадян на бібліотечне обслуговування на 2019-2020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85 000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85 000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85 000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установ (бібліотек)</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середнє число окладів (ставок) керівних працівників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штатний розпис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0,75</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0,75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книговидач</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13500,00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13500,00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число читачів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тис.осіб</w:t>
            </w:r>
            <w:proofErr w:type="spellEnd"/>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630,00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630,00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бібліотечний фонд</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тис. примірників</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14400,00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14400,00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середні затрати на обслуговування одного читача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135,00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книговидач на одного працівника (ставку)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13500,00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13500,00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динаміка збільшення кількості книговидач у плановому періоді відповідно до фактичного показника попереднього періоду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відс</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EB3219" w:rsidRDefault="00EB3219"/>
    <w:p w:rsidR="00EB3219" w:rsidRDefault="00EB3219"/>
    <w:p w:rsidR="00EB3219" w:rsidRDefault="00EB3219"/>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( 0114060 )</w:t>
            </w:r>
          </w:p>
        </w:tc>
        <w:tc>
          <w:tcPr>
            <w:tcW w:w="3200" w:type="dxa"/>
            <w:tcMar>
              <w:top w:w="20" w:type="dxa"/>
              <w:left w:w="20" w:type="dxa"/>
              <w:bottom w:w="40" w:type="dxa"/>
              <w:right w:w="20" w:type="dxa"/>
            </w:tcMar>
            <w:vAlign w:val="center"/>
          </w:tcPr>
          <w:p w:rsidR="00EB3219" w:rsidRDefault="00EB3219" w:rsidP="001D6FA1">
            <w:pPr>
              <w:jc w:val="center"/>
            </w:pPr>
            <w:r>
              <w:t>4060</w:t>
            </w:r>
          </w:p>
        </w:tc>
        <w:tc>
          <w:tcPr>
            <w:tcW w:w="1800" w:type="dxa"/>
            <w:tcMar>
              <w:top w:w="20" w:type="dxa"/>
              <w:left w:w="20" w:type="dxa"/>
              <w:bottom w:w="40" w:type="dxa"/>
              <w:right w:w="20" w:type="dxa"/>
            </w:tcMar>
            <w:vAlign w:val="center"/>
          </w:tcPr>
          <w:p w:rsidR="00EB3219" w:rsidRDefault="00EB3219" w:rsidP="001D6FA1">
            <w:pPr>
              <w:jc w:val="center"/>
            </w:pPr>
            <w:r>
              <w:t xml:space="preserve">  0828 </w:t>
            </w:r>
          </w:p>
        </w:tc>
        <w:tc>
          <w:tcPr>
            <w:tcW w:w="5980" w:type="dxa"/>
            <w:gridSpan w:val="6"/>
            <w:tcMar>
              <w:top w:w="20" w:type="dxa"/>
              <w:left w:w="20" w:type="dxa"/>
              <w:bottom w:w="20" w:type="dxa"/>
              <w:right w:w="20" w:type="dxa"/>
            </w:tcMar>
            <w:vAlign w:val="center"/>
          </w:tcPr>
          <w:p w:rsidR="00EB3219" w:rsidRDefault="00EB3219" w:rsidP="001D6FA1">
            <w:pPr>
              <w:ind w:left="60"/>
              <w:jc w:val="both"/>
            </w:pPr>
            <w:r>
              <w:t xml:space="preserve">Забезпечення діяльності палаців i будинків культури, клубів, центрів дозвілля та </w:t>
            </w:r>
            <w:proofErr w:type="spellStart"/>
            <w:r>
              <w:t>iнших</w:t>
            </w:r>
            <w:proofErr w:type="spellEnd"/>
            <w:r>
              <w:t xml:space="preserve"> клубних закладів</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138000</w:t>
            </w:r>
            <w:r>
              <w:rPr>
                <w:sz w:val="24"/>
              </w:rPr>
              <w:t xml:space="preserve"> гривень , у тому числі загального фонду – </w:t>
            </w:r>
            <w:r>
              <w:rPr>
                <w:sz w:val="24"/>
                <w:u w:val="single"/>
              </w:rPr>
              <w:t>138000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Бюджетний кодекс України</w:t>
            </w:r>
            <w:r>
              <w:br/>
              <w:t>Закон України "Про місцеве самоврядування в Україні"</w:t>
            </w:r>
            <w:r>
              <w:br/>
              <w:t>Наказ Міністерства фінансів України від 01.10.2010 № 1150/41 "Про затвердження Типового переліку бюджетних програм та результативних показників їх виконання для місцевих бюджетів у галузі "Культура"</w:t>
            </w:r>
            <w:r>
              <w:br/>
              <w:t>Указ Президента України №485/2000 "Про державну підтримку клубних закладів"</w:t>
            </w:r>
            <w:r>
              <w:br/>
              <w:t>Рішення сесії сільської ради від 12.12.2019 року №40/14 "Про сільський бюджет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Надання послуг з організації культурного дозвілля населення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Забезпечення організації культурного дозвілля населення і зміцнення культурних традицій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Забезпечення організації культурного дозвілля населення і зміцнення культурних традицій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138 000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138 000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Програма розвитку культури і мистецтва, охорону культурної спадщини та забезпечення прав громадян на бібліотечне обслуговування на 2019-2020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138 000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138 000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установ - усього</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установ у тому числі будинків культури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середнє число окладів (ставок) - усього</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звіт по мережі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1,50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1,50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видатки загального фонду на забезпечення діяльності палаців, будинків культури, клубів та інших закладів клубного типу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тис.грн</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138000,00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заходів, які забезпечують організацію культурного дозвілля населення</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відвідувачів - усього</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1600,00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1600,00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середні витрати на одного відвідувача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середні витрати на проведення одного заходу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13800,00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динаміка збільшення відвідувачів у плановому періоді відповідно до фактичного показника попереднього періоду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відс</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12,50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12,50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EB3219" w:rsidRDefault="00EB3219"/>
    <w:p w:rsidR="00EB3219" w:rsidRDefault="00EB3219"/>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 xml:space="preserve">10.01.2020 р. № </w:t>
            </w:r>
            <w:proofErr w:type="spellStart"/>
            <w:r>
              <w:t>Розпорядженя</w:t>
            </w:r>
            <w:proofErr w:type="spellEnd"/>
            <w:r>
              <w:t xml:space="preserve">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( 0116013 )</w:t>
            </w:r>
          </w:p>
        </w:tc>
        <w:tc>
          <w:tcPr>
            <w:tcW w:w="3200" w:type="dxa"/>
            <w:tcMar>
              <w:top w:w="20" w:type="dxa"/>
              <w:left w:w="20" w:type="dxa"/>
              <w:bottom w:w="40" w:type="dxa"/>
              <w:right w:w="20" w:type="dxa"/>
            </w:tcMar>
            <w:vAlign w:val="center"/>
          </w:tcPr>
          <w:p w:rsidR="00EB3219" w:rsidRDefault="00EB3219" w:rsidP="001D6FA1">
            <w:pPr>
              <w:jc w:val="center"/>
            </w:pPr>
            <w:r>
              <w:t>6013</w:t>
            </w:r>
          </w:p>
        </w:tc>
        <w:tc>
          <w:tcPr>
            <w:tcW w:w="1800" w:type="dxa"/>
            <w:tcMar>
              <w:top w:w="20" w:type="dxa"/>
              <w:left w:w="20" w:type="dxa"/>
              <w:bottom w:w="40" w:type="dxa"/>
              <w:right w:w="20" w:type="dxa"/>
            </w:tcMar>
            <w:vAlign w:val="center"/>
          </w:tcPr>
          <w:p w:rsidR="00EB3219" w:rsidRDefault="00EB3219" w:rsidP="001D6FA1">
            <w:pPr>
              <w:jc w:val="center"/>
            </w:pPr>
            <w:r>
              <w:t xml:space="preserve">  0620 </w:t>
            </w:r>
          </w:p>
        </w:tc>
        <w:tc>
          <w:tcPr>
            <w:tcW w:w="5980" w:type="dxa"/>
            <w:gridSpan w:val="6"/>
            <w:tcMar>
              <w:top w:w="20" w:type="dxa"/>
              <w:left w:w="20" w:type="dxa"/>
              <w:bottom w:w="20" w:type="dxa"/>
              <w:right w:w="20" w:type="dxa"/>
            </w:tcMar>
            <w:vAlign w:val="center"/>
          </w:tcPr>
          <w:p w:rsidR="00EB3219" w:rsidRDefault="00EB3219" w:rsidP="001D6FA1">
            <w:pPr>
              <w:ind w:left="60"/>
              <w:jc w:val="both"/>
            </w:pPr>
            <w:r>
              <w:t>Забезпечення діяльності водопровідно-каналізаційного господарства</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230000</w:t>
            </w:r>
            <w:r>
              <w:rPr>
                <w:sz w:val="24"/>
              </w:rPr>
              <w:t xml:space="preserve"> гривень , у тому числі загального фонду – </w:t>
            </w:r>
            <w:r>
              <w:rPr>
                <w:sz w:val="24"/>
                <w:u w:val="single"/>
              </w:rPr>
              <w:t>200000</w:t>
            </w:r>
            <w:r>
              <w:rPr>
                <w:sz w:val="24"/>
              </w:rPr>
              <w:t xml:space="preserve"> гривень та спеціального фонду – </w:t>
            </w:r>
            <w:r>
              <w:rPr>
                <w:sz w:val="24"/>
                <w:u w:val="single"/>
              </w:rPr>
              <w:t>30000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8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Бюджетний кодекс України</w:t>
            </w:r>
            <w:r>
              <w:br/>
              <w:t>Закон України "Про місцеве самоврядування в Україні"</w:t>
            </w:r>
            <w:r>
              <w:br/>
              <w:t>Рішення сесії сільської ради від 12.12.2019 року №40/14 "Про сільський бюджет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Забезпечення належної та безперебійної роботи  водопровідно-каналізаційного господарства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Забезпечення надання підтримки підприємствам водопровідно-каналізаційного господарства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Забезпечення надання підтримки підприємствам водопровідно-каналізаційного господарства</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30 000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230 000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30 000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230 000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Програма "Питна вода та питне водозабезпечення населення </w:t>
            </w:r>
            <w:proofErr w:type="spellStart"/>
            <w:r>
              <w:t>Білашківської</w:t>
            </w:r>
            <w:proofErr w:type="spellEnd"/>
            <w:r>
              <w:t xml:space="preserve"> сільської ради на 2018-2020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30 000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230 000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30 000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230 000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обсяг видатків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тис.грн</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200000,00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30000,00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230000,00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EB3219" w:rsidRDefault="00EB3219"/>
    <w:p w:rsidR="00EB3219" w:rsidRDefault="00EB3219"/>
    <w:p w:rsidR="00EB3219" w:rsidRDefault="00EB3219"/>
    <w:p w:rsidR="00EB3219" w:rsidRDefault="00EB3219"/>
    <w:p w:rsidR="00EB3219" w:rsidRDefault="00EB3219"/>
    <w:p w:rsidR="00EB3219" w:rsidRDefault="00EB3219"/>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( 0116030 )</w:t>
            </w:r>
          </w:p>
        </w:tc>
        <w:tc>
          <w:tcPr>
            <w:tcW w:w="3200" w:type="dxa"/>
            <w:tcMar>
              <w:top w:w="20" w:type="dxa"/>
              <w:left w:w="20" w:type="dxa"/>
              <w:bottom w:w="40" w:type="dxa"/>
              <w:right w:w="20" w:type="dxa"/>
            </w:tcMar>
            <w:vAlign w:val="center"/>
          </w:tcPr>
          <w:p w:rsidR="00EB3219" w:rsidRDefault="00EB3219" w:rsidP="001D6FA1">
            <w:pPr>
              <w:jc w:val="center"/>
            </w:pPr>
            <w:r>
              <w:t>6030</w:t>
            </w:r>
          </w:p>
        </w:tc>
        <w:tc>
          <w:tcPr>
            <w:tcW w:w="1800" w:type="dxa"/>
            <w:tcMar>
              <w:top w:w="20" w:type="dxa"/>
              <w:left w:w="20" w:type="dxa"/>
              <w:bottom w:w="40" w:type="dxa"/>
              <w:right w:w="20" w:type="dxa"/>
            </w:tcMar>
            <w:vAlign w:val="center"/>
          </w:tcPr>
          <w:p w:rsidR="00EB3219" w:rsidRDefault="00EB3219" w:rsidP="001D6FA1">
            <w:pPr>
              <w:jc w:val="center"/>
            </w:pPr>
            <w:r>
              <w:t xml:space="preserve">  0620 </w:t>
            </w:r>
          </w:p>
        </w:tc>
        <w:tc>
          <w:tcPr>
            <w:tcW w:w="5980" w:type="dxa"/>
            <w:gridSpan w:val="6"/>
            <w:tcMar>
              <w:top w:w="20" w:type="dxa"/>
              <w:left w:w="20" w:type="dxa"/>
              <w:bottom w:w="20" w:type="dxa"/>
              <w:right w:w="20" w:type="dxa"/>
            </w:tcMar>
            <w:vAlign w:val="center"/>
          </w:tcPr>
          <w:p w:rsidR="00EB3219" w:rsidRDefault="00EB3219" w:rsidP="001D6FA1">
            <w:pPr>
              <w:ind w:left="60"/>
              <w:jc w:val="both"/>
            </w:pPr>
            <w:r>
              <w:t>Організація благоустрою населених пунктів</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207000</w:t>
            </w:r>
            <w:r>
              <w:rPr>
                <w:sz w:val="24"/>
              </w:rPr>
              <w:t xml:space="preserve"> гривень , у тому числі загального фонду – </w:t>
            </w:r>
            <w:r>
              <w:rPr>
                <w:sz w:val="24"/>
                <w:u w:val="single"/>
              </w:rPr>
              <w:t>207000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9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Бюджетний кодекс України</w:t>
            </w:r>
            <w:r>
              <w:br/>
              <w:t>Закон України "Про місцеве самоврядування в Україні"</w:t>
            </w:r>
            <w:r>
              <w:br/>
              <w:t>Закон України "Про благоустрій населених пунктів України"</w:t>
            </w:r>
            <w:r>
              <w:br/>
              <w:t>Рішення сесії сільської ради від 12.12.2019 року №40/14 "Про сільський бюджет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Підвищення рівня благоустрою села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Збереження та утримання на належному рівні зеленої зони населеного пункту та поліпшення його екологічних умов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Збереження та утримання на належному рівні зеленої зони населеного пункту та поліпшення його екологічних умов</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207 000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207 000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207 000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207 000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Програма покращення </w:t>
            </w:r>
            <w:proofErr w:type="spellStart"/>
            <w:r>
              <w:t>благоустрою,упорядкування</w:t>
            </w:r>
            <w:proofErr w:type="spellEnd"/>
            <w:r>
              <w:t xml:space="preserve"> санітарного стану та зовнішнього освітлення в селі на 2018-2020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207 000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207 000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207 000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207 000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обсяг видатків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тис.грн</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207000,00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207000,00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площа території об'єктів зеленого господарства, яка підлягає санітарному прибиранню (догляду)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r>
              <w:t>га.</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7,00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58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( 0117130 )</w:t>
            </w:r>
          </w:p>
        </w:tc>
        <w:tc>
          <w:tcPr>
            <w:tcW w:w="3200" w:type="dxa"/>
            <w:tcMar>
              <w:top w:w="20" w:type="dxa"/>
              <w:left w:w="20" w:type="dxa"/>
              <w:bottom w:w="40" w:type="dxa"/>
              <w:right w:w="20" w:type="dxa"/>
            </w:tcMar>
            <w:vAlign w:val="center"/>
          </w:tcPr>
          <w:p w:rsidR="00EB3219" w:rsidRDefault="00EB3219" w:rsidP="001D6FA1">
            <w:pPr>
              <w:jc w:val="center"/>
            </w:pPr>
            <w:r>
              <w:t>7130</w:t>
            </w:r>
          </w:p>
        </w:tc>
        <w:tc>
          <w:tcPr>
            <w:tcW w:w="1800" w:type="dxa"/>
            <w:tcMar>
              <w:top w:w="20" w:type="dxa"/>
              <w:left w:w="20" w:type="dxa"/>
              <w:bottom w:w="40" w:type="dxa"/>
              <w:right w:w="20" w:type="dxa"/>
            </w:tcMar>
            <w:vAlign w:val="center"/>
          </w:tcPr>
          <w:p w:rsidR="00EB3219" w:rsidRDefault="00EB3219" w:rsidP="001D6FA1">
            <w:pPr>
              <w:jc w:val="center"/>
            </w:pPr>
            <w:r>
              <w:t xml:space="preserve">  0421 </w:t>
            </w:r>
          </w:p>
        </w:tc>
        <w:tc>
          <w:tcPr>
            <w:tcW w:w="5980" w:type="dxa"/>
            <w:gridSpan w:val="6"/>
            <w:tcMar>
              <w:top w:w="20" w:type="dxa"/>
              <w:left w:w="20" w:type="dxa"/>
              <w:bottom w:w="20" w:type="dxa"/>
              <w:right w:w="20" w:type="dxa"/>
            </w:tcMar>
            <w:vAlign w:val="center"/>
          </w:tcPr>
          <w:p w:rsidR="00EB3219" w:rsidRDefault="00EB3219" w:rsidP="001D6FA1">
            <w:pPr>
              <w:ind w:left="60"/>
              <w:jc w:val="both"/>
            </w:pPr>
            <w:r>
              <w:t>Здійснення  заходів із землеустрою</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45000</w:t>
            </w:r>
            <w:r>
              <w:rPr>
                <w:sz w:val="24"/>
              </w:rPr>
              <w:t xml:space="preserve"> гривень , у тому числі загального фонду – </w:t>
            </w:r>
            <w:r>
              <w:rPr>
                <w:sz w:val="24"/>
                <w:u w:val="single"/>
              </w:rPr>
              <w:t>45000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9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Закон України "Про місцеве самоврядування в Україні"</w:t>
            </w:r>
            <w:r>
              <w:br/>
              <w:t>Закон України "Про регулювання містобудівної діяльності"</w:t>
            </w:r>
            <w:r>
              <w:br/>
              <w:t>Постанова Кабінету Міністрів України від 25.05.2011 року №559 "Про містобудівний кадастр"</w:t>
            </w:r>
            <w:r>
              <w:br/>
              <w:t>Рішення сесії сільської ради від 12.12.2019 року №40/14 "Про сільський бюджет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Забезпечення сталого розвитку земельного господарства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Проведення інвентаризації земель та розробка проектів землеустрою</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Проведення інвентаризації земель та розробка проектів землеустрою</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45 000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45 000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Програма коригування (оновлення) топографічної підоснови, схеми планування </w:t>
            </w:r>
            <w:proofErr w:type="spellStart"/>
            <w:r>
              <w:t>території,нормативно</w:t>
            </w:r>
            <w:proofErr w:type="spellEnd"/>
            <w:r>
              <w:t>-грошової оцінки земель та межі сіл на 2016-2020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45 000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45 000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обсяг видатків на проведення інвентаризації земель</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тис.грн</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45000,00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45000,00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кількість земель, що потребують інвентаризації</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тис.га</w:t>
            </w:r>
            <w:proofErr w:type="spellEnd"/>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внутрішній облік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0,59</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0,59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середні видатки на 1 га, який планується </w:t>
            </w:r>
            <w:proofErr w:type="spellStart"/>
            <w:r>
              <w:t>проінвентаризувати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тис.грн</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77,00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77,00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 xml:space="preserve">відсоток </w:t>
            </w:r>
            <w:proofErr w:type="spellStart"/>
            <w:r>
              <w:t>проінвентаризованих</w:t>
            </w:r>
            <w:proofErr w:type="spellEnd"/>
            <w:r>
              <w:t xml:space="preserve"> земель до тих, які необхідно </w:t>
            </w:r>
            <w:proofErr w:type="spellStart"/>
            <w:r>
              <w:t>проінвентаризувати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jc w:val="center"/>
            </w:pPr>
            <w:proofErr w:type="spellStart"/>
            <w:r>
              <w:t>відс</w:t>
            </w:r>
            <w:proofErr w:type="spellEnd"/>
            <w:r>
              <w:t>.</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розрахункові дані</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100,00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9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900" w:type="dxa"/>
            <w:gridSpan w:val="2"/>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900" w:type="dxa"/>
            <w:gridSpan w:val="2"/>
          </w:tcPr>
          <w:p w:rsidR="00EB3219" w:rsidRDefault="00EB3219" w:rsidP="001D6FA1">
            <w:pPr>
              <w:pStyle w:val="EMPTYCELLSTYLE"/>
            </w:pPr>
          </w:p>
        </w:tc>
        <w:tc>
          <w:tcPr>
            <w:tcW w:w="3600" w:type="dxa"/>
            <w:gridSpan w:val="3"/>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EB3219" w:rsidRDefault="00EB3219"/>
    <w:p w:rsidR="00EB3219" w:rsidRDefault="00EB3219"/>
    <w:p w:rsidR="00EB3219" w:rsidRDefault="00EB3219"/>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( 0117461 )</w:t>
            </w:r>
          </w:p>
        </w:tc>
        <w:tc>
          <w:tcPr>
            <w:tcW w:w="3200" w:type="dxa"/>
            <w:tcMar>
              <w:top w:w="20" w:type="dxa"/>
              <w:left w:w="20" w:type="dxa"/>
              <w:bottom w:w="40" w:type="dxa"/>
              <w:right w:w="20" w:type="dxa"/>
            </w:tcMar>
            <w:vAlign w:val="center"/>
          </w:tcPr>
          <w:p w:rsidR="00EB3219" w:rsidRDefault="00EB3219" w:rsidP="001D6FA1">
            <w:pPr>
              <w:jc w:val="center"/>
            </w:pPr>
            <w:r>
              <w:t>7461</w:t>
            </w:r>
          </w:p>
        </w:tc>
        <w:tc>
          <w:tcPr>
            <w:tcW w:w="1800" w:type="dxa"/>
            <w:tcMar>
              <w:top w:w="20" w:type="dxa"/>
              <w:left w:w="20" w:type="dxa"/>
              <w:bottom w:w="40" w:type="dxa"/>
              <w:right w:w="20" w:type="dxa"/>
            </w:tcMar>
            <w:vAlign w:val="center"/>
          </w:tcPr>
          <w:p w:rsidR="00EB3219" w:rsidRDefault="00EB3219" w:rsidP="001D6FA1">
            <w:pPr>
              <w:jc w:val="center"/>
            </w:pPr>
            <w:r>
              <w:t xml:space="preserve">  0456 </w:t>
            </w:r>
          </w:p>
        </w:tc>
        <w:tc>
          <w:tcPr>
            <w:tcW w:w="5980" w:type="dxa"/>
            <w:gridSpan w:val="6"/>
            <w:tcMar>
              <w:top w:w="20" w:type="dxa"/>
              <w:left w:w="20" w:type="dxa"/>
              <w:bottom w:w="20" w:type="dxa"/>
              <w:right w:w="20" w:type="dxa"/>
            </w:tcMar>
            <w:vAlign w:val="center"/>
          </w:tcPr>
          <w:p w:rsidR="00EB3219" w:rsidRDefault="00EB3219" w:rsidP="001D6FA1">
            <w:pPr>
              <w:ind w:left="60"/>
              <w:jc w:val="both"/>
            </w:pPr>
            <w:r>
              <w:t>Утримання та розвиток автомобільних доріг та дорожньої інфраструктури за рахунок коштів місцевого бюджету</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600000</w:t>
            </w:r>
            <w:r>
              <w:rPr>
                <w:sz w:val="24"/>
              </w:rPr>
              <w:t xml:space="preserve"> гривень , у тому числі загального фонду – </w:t>
            </w:r>
            <w:r>
              <w:rPr>
                <w:sz w:val="24"/>
                <w:u w:val="single"/>
              </w:rPr>
              <w:t>600000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Закон України "Про місцеве самоврядування в Україні"</w:t>
            </w:r>
            <w:r>
              <w:br/>
              <w:t>Рішення сесії сільської ради від 12.12.2019 року "Про сільський бюджет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Покращення стану інфраструктури доріг та вулиць в населеному пункті</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2</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 xml:space="preserve">Забезпечення утримання в належному стані </w:t>
            </w:r>
            <w:proofErr w:type="spellStart"/>
            <w:r>
              <w:t>обєктів</w:t>
            </w:r>
            <w:proofErr w:type="spellEnd"/>
            <w:r>
              <w:t xml:space="preserve"> </w:t>
            </w:r>
            <w:proofErr w:type="spellStart"/>
            <w:r>
              <w:t>дорожної</w:t>
            </w:r>
            <w:proofErr w:type="spellEnd"/>
            <w:r>
              <w:t xml:space="preserve"> інфраструктури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600 000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Програма "Будівництво, реконструкція, ремонт та утримання вулиць і доріг в селі на 2018-2020 роки</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600 000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600 000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200"/>
        <w:gridCol w:w="1800"/>
        <w:gridCol w:w="1480"/>
        <w:gridCol w:w="320"/>
        <w:gridCol w:w="580"/>
        <w:gridCol w:w="900"/>
        <w:gridCol w:w="900"/>
        <w:gridCol w:w="1800"/>
        <w:gridCol w:w="1800"/>
        <w:gridCol w:w="400"/>
      </w:tblGrid>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b/>
                <w:sz w:val="14"/>
              </w:rPr>
              <w:t>ЗАТВЕРДЖЕНО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4500" w:type="dxa"/>
            <w:gridSpan w:val="3"/>
            <w:tcMar>
              <w:top w:w="0" w:type="dxa"/>
              <w:left w:w="0" w:type="dxa"/>
              <w:bottom w:w="0" w:type="dxa"/>
              <w:right w:w="0" w:type="dxa"/>
            </w:tcMar>
          </w:tcPr>
          <w:p w:rsidR="00EB3219" w:rsidRDefault="00EB3219" w:rsidP="001D6FA1">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rPr>
                <w:b/>
                <w:sz w:val="24"/>
              </w:rPr>
              <w:t xml:space="preserve">ЗАТВЕРДЖЕНО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tcPr>
          <w:p w:rsidR="00EB3219" w:rsidRDefault="00EB3219" w:rsidP="001D6FA1">
            <w:r>
              <w:t>Наказ / розпорядчий документ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(найменування головного розпорядника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0" w:type="dxa"/>
              <w:left w:w="0" w:type="dxa"/>
              <w:bottom w:w="0" w:type="dxa"/>
              <w:right w:w="0" w:type="dxa"/>
            </w:tcMar>
            <w:vAlign w:val="center"/>
          </w:tcPr>
          <w:p w:rsidR="00EB3219" w:rsidRDefault="00EB3219" w:rsidP="001D6FA1">
            <w:pPr>
              <w:ind w:left="60"/>
              <w:jc w:val="center"/>
            </w:pPr>
            <w:r>
              <w:rPr>
                <w:sz w:val="14"/>
              </w:rPr>
              <w:t>коштів місцевого бюджету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6300" w:type="dxa"/>
            <w:gridSpan w:val="6"/>
            <w:tcMar>
              <w:top w:w="20" w:type="dxa"/>
              <w:left w:w="20" w:type="dxa"/>
              <w:bottom w:w="20" w:type="dxa"/>
              <w:right w:w="20" w:type="dxa"/>
            </w:tcMar>
            <w:vAlign w:val="center"/>
          </w:tcPr>
          <w:p w:rsidR="00EB3219" w:rsidRDefault="00EB3219" w:rsidP="001D6FA1">
            <w:r>
              <w:t>10.01.2020 р. № розпорядження №02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pPr>
              <w:jc w:val="center"/>
            </w:pPr>
            <w:r>
              <w:rPr>
                <w:b/>
                <w:sz w:val="32"/>
              </w:rPr>
              <w:t>Паспорт</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pPr>
              <w:jc w:val="center"/>
            </w:pPr>
            <w:r>
              <w:rPr>
                <w:b/>
                <w:sz w:val="28"/>
              </w:rPr>
              <w:t>бюджетної програми місцевого бюджету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1.</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( 0100000 )</w:t>
            </w:r>
          </w:p>
        </w:tc>
        <w:tc>
          <w:tcPr>
            <w:tcW w:w="10980" w:type="dxa"/>
            <w:gridSpan w:val="8"/>
            <w:tcMar>
              <w:top w:w="20" w:type="dxa"/>
              <w:left w:w="20" w:type="dxa"/>
              <w:bottom w:w="40" w:type="dxa"/>
              <w:right w:w="20" w:type="dxa"/>
            </w:tcMar>
            <w:vAlign w:val="center"/>
          </w:tcPr>
          <w:p w:rsidR="00EB3219" w:rsidRDefault="00EB3219" w:rsidP="001D6FA1">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r>
              <w:rPr>
                <w:sz w:val="24"/>
              </w:rPr>
              <w:t>2.</w:t>
            </w:r>
          </w:p>
        </w:tc>
        <w:tc>
          <w:tcPr>
            <w:tcW w:w="256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rPr>
                <w:b/>
              </w:rPr>
              <w:t xml:space="preserve"> ( 0110000 )</w:t>
            </w:r>
          </w:p>
        </w:tc>
        <w:tc>
          <w:tcPr>
            <w:tcW w:w="10980" w:type="dxa"/>
            <w:gridSpan w:val="8"/>
            <w:tcMar>
              <w:top w:w="20" w:type="dxa"/>
              <w:left w:w="20" w:type="dxa"/>
              <w:bottom w:w="40" w:type="dxa"/>
              <w:right w:w="20" w:type="dxa"/>
            </w:tcMar>
            <w:vAlign w:val="center"/>
          </w:tcPr>
          <w:p w:rsidR="00EB3219" w:rsidRDefault="00EB3219" w:rsidP="001D6FA1">
            <w:r>
              <w:t xml:space="preserve"> </w:t>
            </w:r>
            <w:proofErr w:type="spellStart"/>
            <w:r>
              <w:t>Бiлашкiвська</w:t>
            </w:r>
            <w:proofErr w:type="spellEnd"/>
            <w:r>
              <w:t xml:space="preserve"> </w:t>
            </w:r>
            <w:proofErr w:type="spellStart"/>
            <w:r>
              <w:t>сiльська</w:t>
            </w:r>
            <w:proofErr w:type="spellEnd"/>
            <w:r>
              <w:t xml:space="preserve"> рада</w:t>
            </w:r>
          </w:p>
        </w:tc>
        <w:tc>
          <w:tcPr>
            <w:tcW w:w="1800" w:type="dxa"/>
            <w:tcBorders>
              <w:bottom w:val="single" w:sz="6" w:space="0" w:color="000000"/>
            </w:tcBorders>
            <w:tcMar>
              <w:top w:w="20" w:type="dxa"/>
              <w:left w:w="20" w:type="dxa"/>
              <w:bottom w:w="40" w:type="dxa"/>
              <w:right w:w="20" w:type="dxa"/>
            </w:tcMar>
            <w:vAlign w:val="center"/>
          </w:tcPr>
          <w:p w:rsidR="00EB3219" w:rsidRDefault="00EB3219" w:rsidP="001D6FA1">
            <w:pPr>
              <w:jc w:val="center"/>
            </w:pPr>
            <w:r>
              <w:t>26490102</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20" w:type="dxa"/>
              <w:left w:w="0" w:type="dxa"/>
              <w:bottom w:w="0" w:type="dxa"/>
              <w:right w:w="0" w:type="dxa"/>
            </w:tcMar>
          </w:tcPr>
          <w:p w:rsidR="00EB3219" w:rsidRDefault="00EB3219" w:rsidP="001D6FA1">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EB3219" w:rsidRDefault="00EB3219" w:rsidP="001D6FA1">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EB3219" w:rsidRDefault="00EB3219" w:rsidP="001D6FA1">
            <w:pPr>
              <w:jc w:val="center"/>
            </w:pPr>
            <w:r>
              <w:rPr>
                <w:sz w:val="14"/>
              </w:rPr>
              <w:t>(код за ЄДРПОУ)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20"/>
        </w:trPr>
        <w:tc>
          <w:tcPr>
            <w:tcW w:w="400" w:type="dxa"/>
          </w:tcPr>
          <w:p w:rsidR="00EB3219" w:rsidRDefault="00EB3219" w:rsidP="001D6FA1">
            <w:pPr>
              <w:pStyle w:val="EMPTYCELLSTYLE"/>
            </w:pPr>
          </w:p>
        </w:tc>
        <w:tc>
          <w:tcPr>
            <w:tcW w:w="700" w:type="dxa"/>
            <w:tcMar>
              <w:top w:w="20" w:type="dxa"/>
              <w:left w:w="20" w:type="dxa"/>
              <w:bottom w:w="40" w:type="dxa"/>
              <w:right w:w="20" w:type="dxa"/>
            </w:tcMar>
            <w:vAlign w:val="center"/>
          </w:tcPr>
          <w:p w:rsidR="00EB3219" w:rsidRDefault="00EB3219" w:rsidP="001D6FA1">
            <w:pPr>
              <w:jc w:val="both"/>
            </w:pPr>
            <w:r>
              <w:rPr>
                <w:sz w:val="24"/>
              </w:rPr>
              <w:t>3.</w:t>
            </w:r>
          </w:p>
        </w:tc>
        <w:tc>
          <w:tcPr>
            <w:tcW w:w="2560" w:type="dxa"/>
            <w:tcMar>
              <w:top w:w="20" w:type="dxa"/>
              <w:left w:w="20" w:type="dxa"/>
              <w:bottom w:w="40" w:type="dxa"/>
              <w:right w:w="20" w:type="dxa"/>
            </w:tcMar>
            <w:vAlign w:val="center"/>
          </w:tcPr>
          <w:p w:rsidR="00EB3219" w:rsidRDefault="00EB3219" w:rsidP="001D6FA1">
            <w:pPr>
              <w:jc w:val="center"/>
            </w:pPr>
            <w:r>
              <w:rPr>
                <w:b/>
              </w:rPr>
              <w:t xml:space="preserve"> ( 0118330 )</w:t>
            </w:r>
          </w:p>
        </w:tc>
        <w:tc>
          <w:tcPr>
            <w:tcW w:w="3200" w:type="dxa"/>
            <w:tcMar>
              <w:top w:w="20" w:type="dxa"/>
              <w:left w:w="20" w:type="dxa"/>
              <w:bottom w:w="40" w:type="dxa"/>
              <w:right w:w="20" w:type="dxa"/>
            </w:tcMar>
            <w:vAlign w:val="center"/>
          </w:tcPr>
          <w:p w:rsidR="00EB3219" w:rsidRDefault="00EB3219" w:rsidP="001D6FA1">
            <w:pPr>
              <w:jc w:val="center"/>
            </w:pPr>
            <w:r>
              <w:t>8330</w:t>
            </w:r>
          </w:p>
        </w:tc>
        <w:tc>
          <w:tcPr>
            <w:tcW w:w="1800" w:type="dxa"/>
            <w:tcMar>
              <w:top w:w="20" w:type="dxa"/>
              <w:left w:w="20" w:type="dxa"/>
              <w:bottom w:w="40" w:type="dxa"/>
              <w:right w:w="20" w:type="dxa"/>
            </w:tcMar>
            <w:vAlign w:val="center"/>
          </w:tcPr>
          <w:p w:rsidR="00EB3219" w:rsidRDefault="00EB3219" w:rsidP="001D6FA1">
            <w:pPr>
              <w:jc w:val="center"/>
            </w:pPr>
            <w:r>
              <w:t xml:space="preserve">  0540 </w:t>
            </w:r>
          </w:p>
        </w:tc>
        <w:tc>
          <w:tcPr>
            <w:tcW w:w="5980" w:type="dxa"/>
            <w:gridSpan w:val="6"/>
            <w:tcMar>
              <w:top w:w="20" w:type="dxa"/>
              <w:left w:w="20" w:type="dxa"/>
              <w:bottom w:w="20" w:type="dxa"/>
              <w:right w:w="20" w:type="dxa"/>
            </w:tcMar>
            <w:vAlign w:val="center"/>
          </w:tcPr>
          <w:p w:rsidR="00EB3219" w:rsidRDefault="00EB3219" w:rsidP="001D6FA1">
            <w:pPr>
              <w:ind w:left="60"/>
              <w:jc w:val="both"/>
            </w:pPr>
            <w:r>
              <w:t>Інша діяльність у сфері екології та охорони природних ресурсів</w:t>
            </w:r>
          </w:p>
        </w:tc>
        <w:tc>
          <w:tcPr>
            <w:tcW w:w="1800" w:type="dxa"/>
            <w:tcMar>
              <w:top w:w="20" w:type="dxa"/>
              <w:left w:w="20" w:type="dxa"/>
              <w:bottom w:w="40" w:type="dxa"/>
              <w:right w:w="20" w:type="dxa"/>
            </w:tcMar>
            <w:vAlign w:val="center"/>
          </w:tcPr>
          <w:p w:rsidR="00EB3219" w:rsidRDefault="00EB3219" w:rsidP="001D6FA1">
            <w:pPr>
              <w:jc w:val="center"/>
            </w:pPr>
            <w:r>
              <w:t>23314501000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EB3219" w:rsidRDefault="00EB3219" w:rsidP="001D6FA1">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EB3219" w:rsidRDefault="00EB3219" w:rsidP="001D6FA1">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EB3219" w:rsidRDefault="00EB3219" w:rsidP="001D6FA1">
            <w:pPr>
              <w:jc w:val="center"/>
            </w:pPr>
            <w:r>
              <w:rPr>
                <w:sz w:val="14"/>
              </w:rPr>
              <w:t>(код бюджету)</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760"/>
        </w:trPr>
        <w:tc>
          <w:tcPr>
            <w:tcW w:w="400" w:type="dxa"/>
          </w:tcPr>
          <w:p w:rsidR="00EB3219" w:rsidRDefault="00EB3219" w:rsidP="001D6FA1">
            <w:pPr>
              <w:pStyle w:val="EMPTYCELLSTYLE"/>
            </w:pPr>
          </w:p>
        </w:tc>
        <w:tc>
          <w:tcPr>
            <w:tcW w:w="16040" w:type="dxa"/>
            <w:gridSpan w:val="11"/>
            <w:tcMar>
              <w:top w:w="20" w:type="dxa"/>
              <w:left w:w="20" w:type="dxa"/>
              <w:bottom w:w="40" w:type="dxa"/>
              <w:right w:w="20" w:type="dxa"/>
            </w:tcMar>
            <w:vAlign w:val="center"/>
          </w:tcPr>
          <w:p w:rsidR="00EB3219" w:rsidRDefault="00EB3219" w:rsidP="001D6FA1">
            <w:pPr>
              <w:jc w:val="both"/>
            </w:pPr>
            <w:r>
              <w:rPr>
                <w:sz w:val="24"/>
              </w:rPr>
              <w:t>4. Обсяг бюджетних призначень/бюджетних асигнувань –</w:t>
            </w:r>
            <w:r>
              <w:rPr>
                <w:sz w:val="24"/>
                <w:u w:val="single"/>
              </w:rPr>
              <w:t>95000</w:t>
            </w:r>
            <w:r>
              <w:rPr>
                <w:sz w:val="24"/>
              </w:rPr>
              <w:t xml:space="preserve"> гривень , у тому числі загального фонду – </w:t>
            </w:r>
            <w:r>
              <w:rPr>
                <w:sz w:val="24"/>
                <w:u w:val="single"/>
              </w:rPr>
              <w:t>0</w:t>
            </w:r>
            <w:r>
              <w:rPr>
                <w:sz w:val="24"/>
              </w:rPr>
              <w:t xml:space="preserve"> гривень та спеціального фонду – </w:t>
            </w:r>
            <w:r>
              <w:rPr>
                <w:sz w:val="24"/>
                <w:u w:val="single"/>
              </w:rPr>
              <w:t>95000</w:t>
            </w:r>
            <w:r>
              <w:rPr>
                <w:sz w:val="24"/>
              </w:rPr>
              <w:t xml:space="preserve"> гривень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36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tcPr>
          <w:p w:rsidR="00EB3219" w:rsidRDefault="00EB3219" w:rsidP="001D6FA1">
            <w:r>
              <w:rPr>
                <w:sz w:val="24"/>
              </w:rPr>
              <w:t>5. Підстави для виконання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9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Закон України "Про місцеве самоврядування в Україні"</w:t>
            </w:r>
            <w:r>
              <w:br/>
              <w:t>Закон України "Про охорону навколишнього середовища"</w:t>
            </w:r>
            <w:r>
              <w:br/>
              <w:t>Постанова Кабінету Міністрів України від 17.09.1996 №1147 "Про затвердження переліку видів діяльності , що належать до природоохоронних заходів"</w:t>
            </w:r>
            <w:r>
              <w:br/>
              <w:t xml:space="preserve">Рішення сесії сільської ради від 12.12.2019 року №40/14 "Про сільський </w:t>
            </w:r>
            <w:proofErr w:type="spellStart"/>
            <w:r>
              <w:t>бюджнт</w:t>
            </w:r>
            <w:proofErr w:type="spellEnd"/>
            <w:r>
              <w:t xml:space="preserve"> на 2020 рік"</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6. Цілі державної політики, на досягнення яких спрямована реалізація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Ціль державної політики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80"/>
        </w:trPr>
        <w:tc>
          <w:tcPr>
            <w:tcW w:w="400" w:type="dxa"/>
          </w:tcPr>
          <w:p w:rsidR="00EB3219" w:rsidRDefault="00EB3219" w:rsidP="001D6FA1">
            <w:pPr>
              <w:pStyle w:val="EMPTYCELLSTYLE"/>
            </w:pPr>
          </w:p>
        </w:tc>
        <w:tc>
          <w:tcPr>
            <w:tcW w:w="16040" w:type="dxa"/>
            <w:gridSpan w:val="11"/>
            <w:tcMar>
              <w:top w:w="20" w:type="dxa"/>
              <w:left w:w="0" w:type="dxa"/>
              <w:bottom w:w="20" w:type="dxa"/>
              <w:right w:w="0" w:type="dxa"/>
            </w:tcMar>
            <w:vAlign w:val="center"/>
          </w:tcPr>
          <w:p w:rsidR="00EB3219" w:rsidRDefault="00EB3219" w:rsidP="001D6FA1">
            <w:r>
              <w:rPr>
                <w:sz w:val="24"/>
              </w:rPr>
              <w:t>7. Мета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4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t>Проведення природоохоронних заходів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2560" w:type="dxa"/>
          </w:tcPr>
          <w:p w:rsidR="00EB3219" w:rsidRDefault="00EB3219" w:rsidP="001D6FA1">
            <w:pPr>
              <w:pStyle w:val="EMPTYCELLSTYLE"/>
            </w:pPr>
          </w:p>
        </w:tc>
        <w:tc>
          <w:tcPr>
            <w:tcW w:w="3200" w:type="dxa"/>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1800" w:type="dxa"/>
            <w:gridSpan w:val="3"/>
          </w:tcPr>
          <w:p w:rsidR="00EB3219" w:rsidRDefault="00EB3219" w:rsidP="001D6FA1">
            <w:pPr>
              <w:pStyle w:val="EMPTYCELLSTYLE"/>
            </w:pPr>
          </w:p>
        </w:tc>
        <w:tc>
          <w:tcPr>
            <w:tcW w:w="27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00"/>
        </w:trPr>
        <w:tc>
          <w:tcPr>
            <w:tcW w:w="400" w:type="dxa"/>
          </w:tcPr>
          <w:p w:rsidR="00EB3219" w:rsidRDefault="00EB3219" w:rsidP="001D6FA1">
            <w:pPr>
              <w:pStyle w:val="EMPTYCELLSTYLE"/>
              <w:pageBreakBefor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0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8. Завдання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Завдання</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1</w:t>
            </w: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jc w:val="center"/>
            </w:pPr>
            <w:r>
              <w:t>2</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r>
              <w:t>Поліпшення екологічних умов, утримання в задовільному стані сміттєзвалища</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9. Напрями використання бюджетних коштів</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10. Перелік місцевих / регіональних програм, що виконуються у складі бюджетної програми</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0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Mar>
              <w:top w:w="0" w:type="dxa"/>
              <w:left w:w="0" w:type="dxa"/>
              <w:bottom w:w="0" w:type="dxa"/>
              <w:right w:w="0" w:type="dxa"/>
            </w:tcMar>
          </w:tcPr>
          <w:p w:rsidR="00EB3219" w:rsidRDefault="00EB3219" w:rsidP="001D6FA1">
            <w:pPr>
              <w:jc w:val="right"/>
            </w:pPr>
            <w:r>
              <w:rPr>
                <w:rFonts w:ascii="Arial" w:eastAsia="Arial" w:hAnsi="Arial" w:cs="Arial"/>
                <w:sz w:val="14"/>
              </w:rPr>
              <w:t>гривень</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4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left="60"/>
            </w:pPr>
            <w:r>
              <w:t>Програма природоохоронних заходів на 2020 рік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t>95 000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95 000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B3219" w:rsidRDefault="00EB3219" w:rsidP="001D6FA1">
            <w:pPr>
              <w:ind w:right="60"/>
              <w:jc w:val="right"/>
            </w:pPr>
            <w:r>
              <w:rPr>
                <w:b/>
              </w:rPr>
              <w:t>95 000</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16040" w:type="dxa"/>
            <w:gridSpan w:val="11"/>
            <w:tcMar>
              <w:top w:w="0" w:type="dxa"/>
              <w:left w:w="0" w:type="dxa"/>
              <w:bottom w:w="0" w:type="dxa"/>
              <w:right w:w="0" w:type="dxa"/>
            </w:tcMar>
            <w:vAlign w:val="center"/>
          </w:tcPr>
          <w:p w:rsidR="00EB3219" w:rsidRDefault="00EB3219" w:rsidP="001D6FA1">
            <w:r>
              <w:rPr>
                <w:sz w:val="24"/>
              </w:rPr>
              <w:t xml:space="preserve">11. Результативні показники бюджетної програми </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52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t>Усього</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ind w:left="60"/>
              <w:jc w:val="center"/>
            </w:pPr>
            <w:r>
              <w:rPr>
                <w:b/>
                <w:sz w:val="16"/>
              </w:rPr>
              <w:t>7</w:t>
            </w: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60"/>
        </w:trPr>
        <w:tc>
          <w:tcPr>
            <w:tcW w:w="400" w:type="dxa"/>
          </w:tcPr>
          <w:p w:rsidR="00EB3219" w:rsidRDefault="00EB3219" w:rsidP="001D6FA1">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EB3219" w:rsidRDefault="00EB3219" w:rsidP="001D6FA1">
            <w:pPr>
              <w:ind w:left="60"/>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B3219" w:rsidRDefault="00EB3219" w:rsidP="001D6FA1">
            <w:pPr>
              <w:jc w:val="center"/>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pPr>
              <w:ind w:right="60"/>
            </w:pPr>
            <w:r>
              <w:rPr>
                <w:b/>
              </w:rPr>
              <w:t>Сільський голова</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r>
              <w:t xml:space="preserve">Л.С. </w:t>
            </w:r>
            <w:proofErr w:type="spellStart"/>
            <w:r>
              <w:t>Чмига</w:t>
            </w:r>
            <w:proofErr w:type="spellEnd"/>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sz w:val="24"/>
              </w:rPr>
              <w:t>ПОГОДЖЕНО:</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6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t>Керівник місцевого фінансового органу / заступник керівника місцевого фінансового органу</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Mar>
              <w:top w:w="0" w:type="dxa"/>
              <w:left w:w="0" w:type="dxa"/>
              <w:bottom w:w="0" w:type="dxa"/>
              <w:right w:w="0" w:type="dxa"/>
            </w:tcMar>
            <w:vAlign w:val="center"/>
          </w:tcPr>
          <w:p w:rsidR="00EB3219" w:rsidRDefault="00EB3219" w:rsidP="001D6FA1"/>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14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576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480" w:type="dxa"/>
            <w:tcBorders>
              <w:top w:val="single" w:sz="6" w:space="0" w:color="000000"/>
            </w:tcBorders>
            <w:tcMar>
              <w:top w:w="0" w:type="dxa"/>
              <w:left w:w="0" w:type="dxa"/>
              <w:bottom w:w="0" w:type="dxa"/>
              <w:right w:w="0" w:type="dxa"/>
            </w:tcMar>
          </w:tcPr>
          <w:p w:rsidR="00EB3219" w:rsidRDefault="00EB3219" w:rsidP="001D6FA1">
            <w:pPr>
              <w:jc w:val="center"/>
            </w:pPr>
            <w:r>
              <w:rPr>
                <w:sz w:val="12"/>
              </w:rPr>
              <w:t>(підпис)</w:t>
            </w: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3600" w:type="dxa"/>
            <w:gridSpan w:val="3"/>
            <w:tcBorders>
              <w:top w:val="single" w:sz="6" w:space="0" w:color="000000"/>
            </w:tcBorders>
            <w:tcMar>
              <w:top w:w="0" w:type="dxa"/>
              <w:left w:w="0" w:type="dxa"/>
              <w:bottom w:w="0" w:type="dxa"/>
              <w:right w:w="0" w:type="dxa"/>
            </w:tcMar>
          </w:tcPr>
          <w:p w:rsidR="00EB3219" w:rsidRDefault="00EB3219" w:rsidP="001D6FA1">
            <w:pPr>
              <w:jc w:val="center"/>
            </w:pPr>
            <w:r>
              <w:rPr>
                <w:sz w:val="12"/>
              </w:rPr>
              <w:t>(ініціали/ініціал, прізвище)</w:t>
            </w: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42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20" w:type="dxa"/>
              <w:left w:w="20" w:type="dxa"/>
              <w:bottom w:w="20" w:type="dxa"/>
              <w:right w:w="20" w:type="dxa"/>
            </w:tcMar>
            <w:vAlign w:val="center"/>
          </w:tcPr>
          <w:p w:rsidR="00EB3219" w:rsidRDefault="00EB3219" w:rsidP="001D6FA1">
            <w:r>
              <w:rPr>
                <w:b/>
              </w:rPr>
              <w:t>10.01.2020 р.</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r w:rsidR="00EB3219" w:rsidTr="001D6FA1">
        <w:tblPrEx>
          <w:tblCellMar>
            <w:top w:w="0" w:type="dxa"/>
            <w:bottom w:w="0" w:type="dxa"/>
          </w:tblCellMar>
        </w:tblPrEx>
        <w:trPr>
          <w:trHeight w:hRule="exact" w:val="280"/>
        </w:trPr>
        <w:tc>
          <w:tcPr>
            <w:tcW w:w="400" w:type="dxa"/>
          </w:tcPr>
          <w:p w:rsidR="00EB3219" w:rsidRDefault="00EB3219" w:rsidP="001D6FA1">
            <w:pPr>
              <w:pStyle w:val="EMPTYCELLSTYLE"/>
            </w:pPr>
          </w:p>
        </w:tc>
        <w:tc>
          <w:tcPr>
            <w:tcW w:w="700" w:type="dxa"/>
          </w:tcPr>
          <w:p w:rsidR="00EB3219" w:rsidRDefault="00EB3219" w:rsidP="001D6FA1">
            <w:pPr>
              <w:pStyle w:val="EMPTYCELLSTYLE"/>
            </w:pPr>
          </w:p>
        </w:tc>
        <w:tc>
          <w:tcPr>
            <w:tcW w:w="7560" w:type="dxa"/>
            <w:gridSpan w:val="3"/>
            <w:tcMar>
              <w:top w:w="0" w:type="dxa"/>
              <w:left w:w="0" w:type="dxa"/>
              <w:bottom w:w="0" w:type="dxa"/>
              <w:right w:w="0" w:type="dxa"/>
            </w:tcMar>
          </w:tcPr>
          <w:p w:rsidR="00EB3219" w:rsidRDefault="00EB3219" w:rsidP="001D6FA1">
            <w:r>
              <w:rPr>
                <w:b/>
              </w:rPr>
              <w:t>М.П.</w:t>
            </w:r>
          </w:p>
        </w:tc>
        <w:tc>
          <w:tcPr>
            <w:tcW w:w="1480" w:type="dxa"/>
          </w:tcPr>
          <w:p w:rsidR="00EB3219" w:rsidRDefault="00EB3219" w:rsidP="001D6FA1">
            <w:pPr>
              <w:pStyle w:val="EMPTYCELLSTYLE"/>
            </w:pPr>
          </w:p>
        </w:tc>
        <w:tc>
          <w:tcPr>
            <w:tcW w:w="320" w:type="dxa"/>
          </w:tcPr>
          <w:p w:rsidR="00EB3219" w:rsidRDefault="00EB3219" w:rsidP="001D6FA1">
            <w:pPr>
              <w:pStyle w:val="EMPTYCELLSTYLE"/>
            </w:pPr>
          </w:p>
        </w:tc>
        <w:tc>
          <w:tcPr>
            <w:tcW w:w="580" w:type="dxa"/>
          </w:tcPr>
          <w:p w:rsidR="00EB3219" w:rsidRDefault="00EB3219" w:rsidP="001D6FA1">
            <w:pPr>
              <w:pStyle w:val="EMPTYCELLSTYLE"/>
            </w:pPr>
          </w:p>
        </w:tc>
        <w:tc>
          <w:tcPr>
            <w:tcW w:w="1800" w:type="dxa"/>
            <w:gridSpan w:val="2"/>
          </w:tcPr>
          <w:p w:rsidR="00EB3219" w:rsidRDefault="00EB3219" w:rsidP="001D6FA1">
            <w:pPr>
              <w:pStyle w:val="EMPTYCELLSTYLE"/>
            </w:pPr>
          </w:p>
        </w:tc>
        <w:tc>
          <w:tcPr>
            <w:tcW w:w="1800" w:type="dxa"/>
          </w:tcPr>
          <w:p w:rsidR="00EB3219" w:rsidRDefault="00EB3219" w:rsidP="001D6FA1">
            <w:pPr>
              <w:pStyle w:val="EMPTYCELLSTYLE"/>
            </w:pPr>
          </w:p>
        </w:tc>
        <w:tc>
          <w:tcPr>
            <w:tcW w:w="1800" w:type="dxa"/>
          </w:tcPr>
          <w:p w:rsidR="00EB3219" w:rsidRDefault="00EB3219" w:rsidP="001D6FA1">
            <w:pPr>
              <w:pStyle w:val="EMPTYCELLSTYLE"/>
            </w:pPr>
          </w:p>
        </w:tc>
        <w:tc>
          <w:tcPr>
            <w:tcW w:w="400" w:type="dxa"/>
          </w:tcPr>
          <w:p w:rsidR="00EB3219" w:rsidRDefault="00EB3219" w:rsidP="001D6FA1">
            <w:pPr>
              <w:pStyle w:val="EMPTYCELLSTYLE"/>
            </w:pPr>
          </w:p>
        </w:tc>
      </w:tr>
    </w:tbl>
    <w:p w:rsidR="00EB3219" w:rsidRDefault="00EB3219" w:rsidP="00EB3219"/>
    <w:p w:rsidR="00EB3219" w:rsidRDefault="00EB3219">
      <w:bookmarkStart w:id="0" w:name="_GoBack"/>
      <w:bookmarkEnd w:id="0"/>
    </w:p>
    <w:sectPr w:rsidR="00EB3219">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B1"/>
    <w:rsid w:val="003176B1"/>
    <w:rsid w:val="004054DF"/>
    <w:rsid w:val="00EB3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19"/>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EB3219"/>
    <w:pPr>
      <w:spacing w:after="0" w:line="240" w:lineRule="auto"/>
    </w:pPr>
    <w:rPr>
      <w:rFonts w:ascii="Times New Roman" w:eastAsia="Times New Roman" w:hAnsi="Times New Roman" w:cs="Times New Roman"/>
      <w:sz w:val="1"/>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19"/>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EB3219"/>
    <w:pPr>
      <w:spacing w:after="0" w:line="240" w:lineRule="auto"/>
    </w:pPr>
    <w:rPr>
      <w:rFonts w:ascii="Times New Roman" w:eastAsia="Times New Roman" w:hAnsi="Times New Roman" w:cs="Times New Roman"/>
      <w:sz w:val="1"/>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25268</Words>
  <Characters>14403</Characters>
  <Application>Microsoft Office Word</Application>
  <DocSecurity>0</DocSecurity>
  <Lines>120</Lines>
  <Paragraphs>79</Paragraphs>
  <ScaleCrop>false</ScaleCrop>
  <Company/>
  <LinksUpToDate>false</LinksUpToDate>
  <CharactersWithSpaces>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2020-02-04T06:47:00Z</dcterms:created>
  <dcterms:modified xsi:type="dcterms:W3CDTF">2020-02-04T06:54:00Z</dcterms:modified>
</cp:coreProperties>
</file>