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6570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r>
              <w:t>Наказ / розпорядчий документ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70D" w:rsidRDefault="00896035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ind w:left="60"/>
              <w:jc w:val="center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r>
              <w:t>розпорядження № 175 від 25.10.2019 року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70D" w:rsidRDefault="00896035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70D" w:rsidRDefault="0089603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70D" w:rsidRDefault="00896035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70D" w:rsidRDefault="00896035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70D" w:rsidRDefault="0089603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70D" w:rsidRDefault="00896035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70D" w:rsidRDefault="0089603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70D" w:rsidRDefault="0089603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( 0116030 )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70D" w:rsidRDefault="0089603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jc w:val="both"/>
            </w:pPr>
            <w:r>
              <w:rPr>
                <w:sz w:val="24"/>
              </w:rPr>
              <w:t>Організація благоустрою населених пунктів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570D" w:rsidRDefault="0089603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186307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181307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r>
              <w:t>Конституція України</w:t>
            </w:r>
            <w:r>
              <w:br/>
              <w:t>Бюджетний кодекс України</w:t>
            </w:r>
            <w:r>
              <w:br/>
              <w:t>Закон України "Про місцеве самоврядування в Україні"</w:t>
            </w:r>
            <w:r>
              <w:br/>
              <w:t>Закон України "Про благоустрій населених пунктів" від 06.09.2005 №2807-1V зі змінами</w:t>
            </w:r>
            <w:r>
              <w:br/>
              <w:t>Рішення сільської ради від 20.12.2018 року №23/12 "Про сільський бюджет н</w:t>
            </w:r>
            <w:r>
              <w:t>а 2019 рік"</w:t>
            </w:r>
            <w:r>
              <w:br/>
              <w:t>Наказ Міністерства фінансів України від 17.07.2015 №648 "Про затвердження типових форм бюджетних запитів для формування місцевих бюджетів"(із змінами,внесеними наказом Міністерства фінансів України від 17.07.2018 №617)</w:t>
            </w:r>
            <w:r>
              <w:br/>
              <w:t>Наказ Міністерства  фінан</w:t>
            </w:r>
            <w:r>
              <w:t>сів України від 20.09.2017 №793 "Про затвердження складових програмної класифікації видатків  та кредитування місцевих бюджетів".</w:t>
            </w:r>
            <w:r>
              <w:br/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570D" w:rsidRDefault="0086570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5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570D" w:rsidRDefault="0089603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r>
              <w:t>Підвищення рівня благоустрою  населеного пункту (оплата праці з нарахуваннями ,придбання  предметів ,матеріалів ,інвентарю,оплата послуг ,електроенергії ,виготовлення проектної документації та будівництво парку)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5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70D" w:rsidRDefault="00896035">
            <w:pPr>
              <w:ind w:left="60"/>
            </w:pPr>
            <w:r>
              <w:t>забезпечення  прибирання ,</w:t>
            </w:r>
            <w:proofErr w:type="spellStart"/>
            <w:r>
              <w:t>болаштування</w:t>
            </w:r>
            <w:proofErr w:type="spellEnd"/>
            <w:r>
              <w:t xml:space="preserve"> та утримання території населених пунктів 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70D" w:rsidRDefault="00896035">
            <w:pPr>
              <w:ind w:left="60"/>
            </w:pPr>
            <w:r>
              <w:t>забезпечення функціонування мережі вуличного освітлення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jc w:val="center"/>
            </w:pPr>
            <w:r>
              <w:t>4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70D" w:rsidRDefault="00896035">
            <w:pPr>
              <w:ind w:left="60"/>
            </w:pPr>
            <w:r>
              <w:t>забезпечення  облаштування та утримання окремої території (парку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5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 xml:space="preserve">забезпечення прибирання ,облаштування та утримання  території населених пунктів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121 307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126 307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забезпечення  функціонування мережі вуличного освітлення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60 000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60 000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jc w:val="center"/>
            </w:pPr>
            <w:r>
              <w:t>4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забезпечення  облаштування та утримання  окремої території (парку)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rPr>
                <w:b/>
              </w:rPr>
              <w:t>181 307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rPr>
                <w:b/>
              </w:rPr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rPr>
                <w:b/>
              </w:rPr>
              <w:t>186 307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5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 xml:space="preserve">Програма  благоустрою  ,упорядкування,покращення  санітарного  стану </w:t>
            </w:r>
            <w:proofErr w:type="spellStart"/>
            <w:r>
              <w:t>с.Лісове</w:t>
            </w:r>
            <w:proofErr w:type="spellEnd"/>
            <w:r>
              <w:t xml:space="preserve">  2017-2020 рр.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108 007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113 007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Програма  соціально-економічного розвитку села  Лісового на 2017-2020рік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73 300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73 300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rPr>
                <w:b/>
              </w:rPr>
              <w:t>181 307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rPr>
                <w:b/>
              </w:rPr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rPr>
                <w:b/>
              </w:rPr>
              <w:t>186 307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70D" w:rsidRDefault="0089603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70D" w:rsidRDefault="0089603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 xml:space="preserve">обсяг  витрат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57700,00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62700,00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обсяг  витрат на електроенергію ,що використовується в мережі вуличного освітлення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60000,00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60000,00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обсяг витрат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витрати на оплату праці підсобного робітника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63607,00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63607,00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70D" w:rsidRDefault="0089603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70D" w:rsidRDefault="0089603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5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570D" w:rsidRDefault="0086570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4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 xml:space="preserve">площа ,що підлягає облаштуванню,прибиранню та утриманню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 xml:space="preserve">кількість </w:t>
            </w:r>
            <w:proofErr w:type="spellStart"/>
            <w:r>
              <w:t>світлоточок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198,00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198,00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70D" w:rsidRDefault="0089603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570D" w:rsidRDefault="0089603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 xml:space="preserve">середні витрати  на електроенергію ,що споживаються </w:t>
            </w:r>
            <w:proofErr w:type="spellStart"/>
            <w:r>
              <w:t>однію</w:t>
            </w:r>
            <w:proofErr w:type="spellEnd"/>
            <w:r>
              <w:t xml:space="preserve"> точкою  мережі вуличного освітлення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303,00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303,00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6570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середні витрати на 1 га території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5770,00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Pr>
              <w:ind w:right="60"/>
              <w:jc w:val="right"/>
            </w:pPr>
            <w:r>
              <w:t>5770,00</w:t>
            </w: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4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70D" w:rsidRDefault="00896035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570D" w:rsidRDefault="00896035">
            <w:r>
              <w:rPr>
                <w:b/>
              </w:rPr>
              <w:t>розпорядження № 175 від 25.10.2019 року</w:t>
            </w:r>
          </w:p>
        </w:tc>
        <w:tc>
          <w:tcPr>
            <w:tcW w:w="14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  <w:tr w:rsidR="0086570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70D" w:rsidRDefault="0089603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1800" w:type="dxa"/>
          </w:tcPr>
          <w:p w:rsidR="0086570D" w:rsidRDefault="0086570D">
            <w:pPr>
              <w:pStyle w:val="EMPTYCELLSTYLE"/>
            </w:pPr>
          </w:p>
        </w:tc>
        <w:tc>
          <w:tcPr>
            <w:tcW w:w="400" w:type="dxa"/>
          </w:tcPr>
          <w:p w:rsidR="0086570D" w:rsidRDefault="0086570D">
            <w:pPr>
              <w:pStyle w:val="EMPTYCELLSTYLE"/>
            </w:pPr>
          </w:p>
        </w:tc>
      </w:tr>
    </w:tbl>
    <w:p w:rsidR="00000000" w:rsidRDefault="00896035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6570D"/>
    <w:rsid w:val="0086570D"/>
    <w:rsid w:val="008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2878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2019-10-29T13:35:00Z</dcterms:created>
  <dcterms:modified xsi:type="dcterms:W3CDTF">2019-10-29T13:35:00Z</dcterms:modified>
</cp:coreProperties>
</file>