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20"/>
        <w:gridCol w:w="8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80"/>
        <w:gridCol w:w="60"/>
        <w:gridCol w:w="40"/>
        <w:gridCol w:w="360"/>
        <w:gridCol w:w="160"/>
        <w:gridCol w:w="120"/>
        <w:gridCol w:w="20"/>
        <w:gridCol w:w="160"/>
        <w:gridCol w:w="80"/>
        <w:gridCol w:w="100"/>
        <w:gridCol w:w="60"/>
        <w:gridCol w:w="60"/>
        <w:gridCol w:w="420"/>
        <w:gridCol w:w="40"/>
        <w:gridCol w:w="40"/>
        <w:gridCol w:w="140"/>
        <w:gridCol w:w="20"/>
        <w:gridCol w:w="40"/>
        <w:gridCol w:w="40"/>
        <w:gridCol w:w="40"/>
        <w:gridCol w:w="20"/>
        <w:gridCol w:w="80"/>
        <w:gridCol w:w="160"/>
        <w:gridCol w:w="280"/>
        <w:gridCol w:w="80"/>
        <w:gridCol w:w="300"/>
        <w:gridCol w:w="80"/>
        <w:gridCol w:w="20"/>
        <w:gridCol w:w="80"/>
        <w:gridCol w:w="60"/>
        <w:gridCol w:w="200"/>
        <w:gridCol w:w="80"/>
        <w:gridCol w:w="280"/>
        <w:gridCol w:w="200"/>
        <w:gridCol w:w="80"/>
        <w:gridCol w:w="20"/>
        <w:gridCol w:w="80"/>
        <w:gridCol w:w="20"/>
        <w:gridCol w:w="220"/>
        <w:gridCol w:w="20"/>
        <w:gridCol w:w="100"/>
        <w:gridCol w:w="360"/>
        <w:gridCol w:w="100"/>
        <w:gridCol w:w="80"/>
        <w:gridCol w:w="100"/>
        <w:gridCol w:w="20"/>
        <w:gridCol w:w="120"/>
        <w:gridCol w:w="120"/>
        <w:gridCol w:w="200"/>
        <w:gridCol w:w="40"/>
        <w:gridCol w:w="320"/>
        <w:gridCol w:w="80"/>
        <w:gridCol w:w="20"/>
        <w:gridCol w:w="80"/>
        <w:gridCol w:w="40"/>
        <w:gridCol w:w="80"/>
        <w:gridCol w:w="440"/>
        <w:gridCol w:w="100"/>
        <w:gridCol w:w="60"/>
        <w:gridCol w:w="100"/>
        <w:gridCol w:w="80"/>
        <w:gridCol w:w="40"/>
        <w:gridCol w:w="60"/>
        <w:gridCol w:w="120"/>
        <w:gridCol w:w="540"/>
        <w:gridCol w:w="180"/>
        <w:gridCol w:w="40"/>
        <w:gridCol w:w="40"/>
        <w:gridCol w:w="40"/>
        <w:gridCol w:w="40"/>
        <w:gridCol w:w="40"/>
        <w:gridCol w:w="280"/>
        <w:gridCol w:w="80"/>
      </w:tblGrid>
      <w:tr w:rsidR="001C5EB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3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Форма 2020-2)</w:t>
            </w: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3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CE720F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CE720F">
            <w:proofErr w:type="spellStart"/>
            <w:r>
              <w:rPr>
                <w:b/>
              </w:rPr>
              <w:t>Колодистенська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>льська</w:t>
            </w:r>
            <w:proofErr w:type="spellEnd"/>
            <w:r>
              <w:rPr>
                <w:b/>
              </w:rPr>
              <w:t xml:space="preserve"> рада</w:t>
            </w: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t>01</w:t>
            </w: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t>26489530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9660" w:type="dxa"/>
            <w:gridSpan w:val="57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м</w:t>
            </w:r>
            <w:proofErr w:type="gramEnd"/>
            <w:r>
              <w:rPr>
                <w:sz w:val="14"/>
              </w:rPr>
              <w:t>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CE720F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CE720F">
            <w:r>
              <w:t xml:space="preserve"> </w:t>
            </w:r>
            <w:proofErr w:type="spellStart"/>
            <w:r>
              <w:t>Колодистенська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i</w:t>
            </w:r>
            <w:proofErr w:type="gramEnd"/>
            <w:r>
              <w:t>льська</w:t>
            </w:r>
            <w:proofErr w:type="spellEnd"/>
            <w:r>
              <w:t xml:space="preserve"> рада</w:t>
            </w: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t>011</w:t>
            </w: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t>26489530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9660" w:type="dxa"/>
            <w:gridSpan w:val="57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та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2160" w:type="dxa"/>
            <w:gridSpan w:val="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t>0110150</w:t>
            </w:r>
          </w:p>
        </w:tc>
        <w:tc>
          <w:tcPr>
            <w:tcW w:w="2340" w:type="dxa"/>
            <w:gridSpan w:val="1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t>0150</w:t>
            </w:r>
          </w:p>
        </w:tc>
        <w:tc>
          <w:tcPr>
            <w:tcW w:w="1760" w:type="dxa"/>
            <w:gridSpan w:val="13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t>0111</w:t>
            </w:r>
          </w:p>
        </w:tc>
        <w:tc>
          <w:tcPr>
            <w:tcW w:w="6520" w:type="dxa"/>
            <w:gridSpan w:val="58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CE720F">
            <w:pPr>
              <w:jc w:val="both"/>
            </w:pPr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</w:t>
            </w:r>
            <w:proofErr w:type="gramStart"/>
            <w:r>
              <w:t>ст</w:t>
            </w:r>
            <w:proofErr w:type="gramEnd"/>
            <w:r>
              <w:t>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</w:t>
            </w: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2360" w:type="dxa"/>
            <w:gridSpan w:val="17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t>23314511000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CE720F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2340" w:type="dxa"/>
            <w:gridSpan w:val="1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1760" w:type="dxa"/>
            <w:gridSpan w:val="13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6520" w:type="dxa"/>
            <w:gridSpan w:val="58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2360" w:type="dxa"/>
            <w:gridSpan w:val="17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5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2360" w:type="dxa"/>
            <w:gridSpan w:val="1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3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2020 - 2022 роки:</w:t>
            </w: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C5EB5" w:rsidRDefault="00CE720F">
            <w:pPr>
              <w:spacing w:after="200"/>
              <w:ind w:left="500"/>
            </w:pPr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</w:t>
            </w:r>
            <w:proofErr w:type="gramStart"/>
            <w:r>
              <w:t>ст</w:t>
            </w:r>
            <w:proofErr w:type="gramEnd"/>
            <w:r>
              <w:t>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комітетів</w:t>
            </w:r>
            <w:proofErr w:type="spellEnd"/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C5EB5" w:rsidRDefault="00CE720F">
            <w:pPr>
              <w:ind w:left="50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C5EB5" w:rsidRDefault="00CE720F">
            <w:pPr>
              <w:ind w:left="50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"</w:t>
            </w:r>
            <w:proofErr w:type="gramStart"/>
            <w:r>
              <w:t>,З</w:t>
            </w:r>
            <w:proofErr w:type="gramEnd"/>
            <w:r>
              <w:t xml:space="preserve">акон 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України,Закон</w:t>
            </w:r>
            <w:proofErr w:type="spellEnd"/>
            <w:r>
              <w:t xml:space="preserve"> "про службу в органах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",</w:t>
            </w:r>
            <w:proofErr w:type="spellStart"/>
            <w:r>
              <w:t>Бюджетний</w:t>
            </w:r>
            <w:proofErr w:type="spellEnd"/>
            <w:r>
              <w:t xml:space="preserve"> </w:t>
            </w:r>
            <w:proofErr w:type="spellStart"/>
            <w:r>
              <w:t>кодекс,Податковий</w:t>
            </w:r>
            <w:proofErr w:type="spellEnd"/>
            <w:r>
              <w:t xml:space="preserve"> кодекс</w:t>
            </w: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3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</w:t>
            </w:r>
            <w:proofErr w:type="gramStart"/>
            <w:r>
              <w:rPr>
                <w:b/>
              </w:rPr>
              <w:t>роках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1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3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EB5" w:rsidRDefault="00CE72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t xml:space="preserve">2018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t xml:space="preserve">2019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t xml:space="preserve">2020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(проект)</w:t>
            </w: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875 393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875 393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1 005 678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1 005 678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1 116 153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1 116 153</w:t>
            </w: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875 393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875 393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1 005 678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1 005 678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1 116 153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1 116 153</w:t>
            </w: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3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5EB5" w:rsidRDefault="001C5EB5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2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2021-2022 </w:t>
            </w:r>
            <w:proofErr w:type="gramStart"/>
            <w:r>
              <w:rPr>
                <w:b/>
              </w:rPr>
              <w:t>роках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EB5" w:rsidRDefault="00CE72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2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t xml:space="preserve">2021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t xml:space="preserve">2022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(прогноз)</w:t>
            </w:r>
          </w:p>
        </w:tc>
        <w:tc>
          <w:tcPr>
            <w:tcW w:w="2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1 205 445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1 205 445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1 278 977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1 278 977</w:t>
            </w:r>
          </w:p>
        </w:tc>
        <w:tc>
          <w:tcPr>
            <w:tcW w:w="2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1 205 445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1 205 445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1 278 977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1 278 977</w:t>
            </w:r>
          </w:p>
        </w:tc>
        <w:tc>
          <w:tcPr>
            <w:tcW w:w="2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2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2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бюджету</w:t>
            </w:r>
            <w:proofErr w:type="gramEnd"/>
            <w:r>
              <w:rPr>
                <w:b/>
              </w:rPr>
              <w:t xml:space="preserve"> у 2018 - 2020 роках: 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EB5" w:rsidRDefault="00CE72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668 773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668 773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762 987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762 987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873 762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873 762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151 635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151 635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173 366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173 366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198 463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198 463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матер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20 741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20 741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27 848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27 848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15 000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12 483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12 483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14 471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14 471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10 250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10 250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1 608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1 608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1 844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1 844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2 579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2 579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5 338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5 338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природного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газу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18 309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18 309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24 407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24 407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13 140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13 140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875 393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875 393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1 005 678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1 005 678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1 116 153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1 116 153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2018 - 2020 роках: 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EB5" w:rsidRDefault="00CE72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1C5EB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2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5EB5" w:rsidRDefault="001C5EB5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бюджету</w:t>
            </w:r>
            <w:proofErr w:type="gramEnd"/>
            <w:r>
              <w:rPr>
                <w:b/>
              </w:rPr>
              <w:t xml:space="preserve">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EB5" w:rsidRDefault="00CE72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943 663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943 663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1 001 226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1 001 226</w:t>
            </w: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214 340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214 340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227 415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227 415</w:t>
            </w: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матер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16 200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16 200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17 188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17 188</w:t>
            </w: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11 070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11 070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11 745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11 745</w:t>
            </w: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5 765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5 765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6 117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6 117</w:t>
            </w: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природного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газу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14 191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14 191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15 057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15 057</w:t>
            </w: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216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216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229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229</w:t>
            </w: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1 205 445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1 205 445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1 278 977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1 278 977</w:t>
            </w: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EB5" w:rsidRDefault="00CE72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EB5" w:rsidRDefault="00CE72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gramEnd"/>
            <w:r>
              <w:rPr>
                <w:b/>
                <w:sz w:val="16"/>
              </w:rPr>
              <w:t>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повноважень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875 393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875 393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1 005 678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1 005 678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1 116 153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1 116 153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875 393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875 393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1 005 678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1 005 678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1 116 153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1 116 153</w:t>
            </w: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2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5EB5" w:rsidRDefault="001C5EB5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EB5" w:rsidRDefault="00CE72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92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92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gramStart"/>
            <w:r>
              <w:rPr>
                <w:sz w:val="14"/>
              </w:rPr>
              <w:t>у</w:t>
            </w:r>
            <w:proofErr w:type="gramEnd"/>
            <w:r>
              <w:rPr>
                <w:sz w:val="14"/>
              </w:rPr>
              <w:t xml:space="preserve">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повноважень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1 205 445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1 205 445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1 278 977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1 278 977</w:t>
            </w:r>
          </w:p>
        </w:tc>
        <w:tc>
          <w:tcPr>
            <w:tcW w:w="92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1 205 445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1 205 445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1 278 977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1 278 977</w:t>
            </w:r>
          </w:p>
        </w:tc>
        <w:tc>
          <w:tcPr>
            <w:tcW w:w="92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</w:t>
            </w:r>
            <w:proofErr w:type="gramStart"/>
            <w:r>
              <w:rPr>
                <w:b/>
              </w:rPr>
              <w:t>роках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1C5EB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1C5EB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1C5EB5">
            <w:pPr>
              <w:pStyle w:val="EMPTYCELLSTYLE"/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</w:r>
            <w:r>
              <w:rPr>
                <w:sz w:val="16"/>
              </w:rPr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0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виконанання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повноважень</w:t>
            </w:r>
            <w:proofErr w:type="spellEnd"/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одиниць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штатнимй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5,50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5,50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5,50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5,50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5,50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5,50</w:t>
            </w: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листів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,з</w:t>
            </w:r>
            <w:proofErr w:type="gramEnd"/>
            <w:r>
              <w:rPr>
                <w:rFonts w:ascii="Arial" w:eastAsia="Arial" w:hAnsi="Arial" w:cs="Arial"/>
                <w:sz w:val="16"/>
              </w:rPr>
              <w:t>вернень,заяв,скарг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257,00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257,00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268,00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268,00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235,00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235,00</w:t>
            </w: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прийнятих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нормативно-правових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акті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листів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,з</w:t>
            </w:r>
            <w:proofErr w:type="gramEnd"/>
            <w:r>
              <w:rPr>
                <w:rFonts w:ascii="Arial" w:eastAsia="Arial" w:hAnsi="Arial" w:cs="Arial"/>
                <w:sz w:val="16"/>
              </w:rPr>
              <w:t>вернень,заяв,скарг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працівника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898,00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898,00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368,00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368,00</w:t>
            </w: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2021-2022 </w:t>
            </w:r>
            <w:proofErr w:type="gramStart"/>
            <w:r>
              <w:rPr>
                <w:b/>
              </w:rPr>
              <w:t>роках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(8 + 9)</w:t>
            </w: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виконанання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повноважень</w:t>
            </w:r>
            <w:proofErr w:type="spellEnd"/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одиниць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штатнимй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5,50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5,50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5,50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5,50</w:t>
            </w: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листів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,з</w:t>
            </w:r>
            <w:proofErr w:type="gramEnd"/>
            <w:r>
              <w:rPr>
                <w:rFonts w:ascii="Arial" w:eastAsia="Arial" w:hAnsi="Arial" w:cs="Arial"/>
                <w:sz w:val="16"/>
              </w:rPr>
              <w:t>вернень,заяв,скарг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ік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230,00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230,00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80" w:type="dxa"/>
          </w:tcPr>
          <w:p w:rsidR="001C5EB5" w:rsidRDefault="001C5EB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5EB5" w:rsidRDefault="001C5EB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прийнятих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нормативно-правових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акті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ік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листів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,з</w:t>
            </w:r>
            <w:proofErr w:type="gramEnd"/>
            <w:r>
              <w:rPr>
                <w:rFonts w:ascii="Arial" w:eastAsia="Arial" w:hAnsi="Arial" w:cs="Arial"/>
                <w:sz w:val="16"/>
              </w:rPr>
              <w:t>вернень,заяв,скарг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працівника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ік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345,00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345,00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330,00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330,00</w:t>
            </w: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EB5" w:rsidRDefault="00CE72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Обов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`я</w:t>
            </w:r>
            <w:proofErr w:type="gramEnd"/>
            <w:r>
              <w:rPr>
                <w:rFonts w:ascii="Arial" w:eastAsia="Arial" w:hAnsi="Arial" w:cs="Arial"/>
                <w:sz w:val="16"/>
              </w:rPr>
              <w:t>зкові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261 389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309 230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388 332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419 399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436 313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у т.ч. за тарифами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окладами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255 038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294 435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305 532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329 975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355 383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стимулючі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доплати та надбавки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119 191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146 308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155 917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168 390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181 356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Прем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ії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188 591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175 531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176 555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190 679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205 361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Матеріальна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допомога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41 815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47 701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56 934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61 489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66 224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57 787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84 217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96 024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103 706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111 972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у т.ч.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щомісячна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надбавка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вислугу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рокі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15 972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36 516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39 090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42 477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45 748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у т.ч.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оздоровлення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41 815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47 701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56 934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61 489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66 224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668 773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762 987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873 762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943 663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1 001 226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службовці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Службовці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Робітники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5,05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5,05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5,05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5,05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5,05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80"/>
        </w:trPr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5EB5" w:rsidRDefault="001C5EB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12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</w:t>
            </w:r>
            <w:r>
              <w:rPr>
                <w:b/>
                <w:sz w:val="22"/>
              </w:rPr>
              <w:t>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EB5" w:rsidRDefault="00CE72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 план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кошторис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витрат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2020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році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на 2019-2020 роки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сесії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18.12.2019 №39/9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875 393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875 393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1 005 678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1 005 678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1 116 153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1 116 153</w:t>
            </w: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875 393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875 393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1 005 678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1 005 678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1 116 153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1 116 153</w:t>
            </w: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2021-2022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EB5" w:rsidRDefault="00CE72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 план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кошторис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витрат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2020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році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на 2019-2020 роки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сесії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18.12.2019 №39/9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1 205 445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1 205 445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1 278 977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1 278 977</w:t>
            </w: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1 205 445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1 205 445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1 278 977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1 278 977</w:t>
            </w: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</w:t>
            </w:r>
            <w:r>
              <w:rPr>
                <w:b/>
              </w:rPr>
              <w:t>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рахунок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бюджету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EB5" w:rsidRDefault="00CE72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початку </w:t>
            </w:r>
            <w:proofErr w:type="spellStart"/>
            <w:r>
              <w:rPr>
                <w:sz w:val="16"/>
              </w:rPr>
              <w:t>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</w:t>
            </w:r>
            <w:r>
              <w:rPr>
                <w:sz w:val="16"/>
              </w:rPr>
              <w:t>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2020 - 2022 роки.</w:t>
            </w: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C5EB5" w:rsidRDefault="00CE720F">
            <w:pPr>
              <w:spacing w:after="200"/>
            </w:pP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у 2018 </w:t>
            </w:r>
            <w:proofErr w:type="spellStart"/>
            <w:r>
              <w:t>роц</w:t>
            </w:r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дотримувались</w:t>
            </w:r>
            <w:proofErr w:type="spellEnd"/>
            <w:r>
              <w:t xml:space="preserve"> </w:t>
            </w:r>
            <w:proofErr w:type="spellStart"/>
            <w:r>
              <w:t>передбачених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r>
              <w:t>сільським</w:t>
            </w:r>
            <w:proofErr w:type="spellEnd"/>
            <w:r>
              <w:t xml:space="preserve"> </w:t>
            </w:r>
            <w:proofErr w:type="spellStart"/>
            <w:r>
              <w:t>бюджетом</w:t>
            </w:r>
            <w:proofErr w:type="gramStart"/>
            <w:r>
              <w:t>,у</w:t>
            </w:r>
            <w:proofErr w:type="spellEnd"/>
            <w:proofErr w:type="gramEnd"/>
            <w:r>
              <w:t xml:space="preserve"> 2019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оцікувані</w:t>
            </w:r>
            <w:proofErr w:type="spellEnd"/>
            <w:r>
              <w:t xml:space="preserve"> </w:t>
            </w:r>
            <w:proofErr w:type="spellStart"/>
            <w:r>
              <w:t>результати</w:t>
            </w:r>
            <w:proofErr w:type="spellEnd"/>
            <w:r>
              <w:t xml:space="preserve"> 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відповідатимуть</w:t>
            </w:r>
            <w:proofErr w:type="spellEnd"/>
            <w:r>
              <w:t xml:space="preserve"> </w:t>
            </w:r>
            <w:proofErr w:type="spellStart"/>
            <w:r>
              <w:t>запланованим</w:t>
            </w:r>
            <w:proofErr w:type="spellEnd"/>
            <w:r>
              <w:t xml:space="preserve"> коштам </w:t>
            </w:r>
            <w:proofErr w:type="spellStart"/>
            <w:r>
              <w:t>сільського</w:t>
            </w:r>
            <w:proofErr w:type="spellEnd"/>
            <w:r>
              <w:t xml:space="preserve"> бюджету.</w:t>
            </w: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80"/>
        </w:trPr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5EB5" w:rsidRDefault="001C5EB5">
            <w:pPr>
              <w:pStyle w:val="EMPTYCELLSTYLE"/>
              <w:pageBreakBefore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2018 </w:t>
            </w:r>
            <w:proofErr w:type="spellStart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2020 роках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0" w:type="auto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EB5" w:rsidRDefault="00CE72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br/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бюджетного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бюджетного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</w:t>
            </w:r>
            <w:proofErr w:type="spellStart"/>
            <w:r>
              <w:rPr>
                <w:sz w:val="16"/>
              </w:rPr>
              <w:t>рахунок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668 775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668 773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668 773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151 635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151 635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151 635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матер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22 850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20 741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20 741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16 830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12 483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12 483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9 624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1 608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1 608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4 400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1 844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1 844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природного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газу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18 678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18 309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18 309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892 808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875 393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875 393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2019-2020 </w:t>
            </w:r>
            <w:proofErr w:type="gramStart"/>
            <w:r>
              <w:rPr>
                <w:b/>
              </w:rPr>
              <w:t>роках</w:t>
            </w:r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EB5" w:rsidRDefault="00CE72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br/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t xml:space="preserve">2019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r>
              <w:t xml:space="preserve">2020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gramStart"/>
            <w:r>
              <w:rPr>
                <w:sz w:val="16"/>
              </w:rPr>
              <w:t>поточного</w:t>
            </w:r>
            <w:proofErr w:type="gram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рахунок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</w:t>
            </w:r>
            <w:proofErr w:type="gramStart"/>
            <w:r>
              <w:rPr>
                <w:sz w:val="14"/>
              </w:rPr>
              <w:t>планового</w:t>
            </w:r>
            <w:proofErr w:type="gramEnd"/>
            <w:r>
              <w:rPr>
                <w:sz w:val="14"/>
              </w:rPr>
              <w:t xml:space="preserve">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рахунок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</w:t>
            </w:r>
            <w:r>
              <w:rPr>
                <w:sz w:val="16"/>
              </w:rPr>
              <w:t>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762 987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762 987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173 366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173 366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матер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27 848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27 848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14 471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14 471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2 579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2 579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природного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газу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24 407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24 407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1 005 678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1 005 678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00"/>
        </w:trPr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5EB5" w:rsidRDefault="001C5EB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80" w:type="dxa"/>
              <w:left w:w="0" w:type="dxa"/>
              <w:bottom w:w="0" w:type="dxa"/>
              <w:right w:w="0" w:type="dxa"/>
            </w:tcMar>
          </w:tcPr>
          <w:p w:rsidR="001C5EB5" w:rsidRDefault="00CE720F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2018-2019 </w:t>
            </w:r>
            <w:proofErr w:type="gramStart"/>
            <w:r>
              <w:rPr>
                <w:b/>
              </w:rPr>
              <w:t>роках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EB5" w:rsidRDefault="00CE720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br/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</w:t>
            </w:r>
            <w:r>
              <w:rPr>
                <w:sz w:val="16"/>
              </w:rPr>
              <w:t>20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матер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3 994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3 994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ідписку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Помісячне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списання</w:t>
            </w:r>
            <w:proofErr w:type="spellEnd"/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3 994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3 994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1C5EB5">
            <w:pPr>
              <w:jc w:val="center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2020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C5EB5" w:rsidRDefault="001C5EB5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EB5" w:rsidRDefault="00CE720F">
            <w:r>
              <w:rPr>
                <w:b/>
              </w:rPr>
              <w:t xml:space="preserve">15.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2020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2021 - 2022 роки за </w:t>
            </w:r>
            <w:proofErr w:type="spellStart"/>
            <w:r>
              <w:rPr>
                <w:b/>
              </w:rPr>
              <w:t>рахунок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</w:t>
            </w:r>
            <w:r>
              <w:rPr>
                <w:b/>
              </w:rPr>
              <w:t>льтати</w:t>
            </w:r>
            <w:proofErr w:type="spellEnd"/>
            <w:r>
              <w:rPr>
                <w:b/>
              </w:rPr>
              <w:t xml:space="preserve"> у 2020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C5EB5" w:rsidRDefault="001C5EB5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0" w:type="auto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r>
              <w:t xml:space="preserve">Сарана </w:t>
            </w:r>
            <w:proofErr w:type="spellStart"/>
            <w:r>
              <w:t>Олексій</w:t>
            </w:r>
            <w:proofErr w:type="spellEnd"/>
            <w: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roofErr w:type="spellStart"/>
            <w:r>
              <w:rPr>
                <w:b/>
                <w:sz w:val="16"/>
              </w:rPr>
              <w:t>Головний</w:t>
            </w:r>
            <w:proofErr w:type="spellEnd"/>
            <w:r>
              <w:rPr>
                <w:b/>
                <w:sz w:val="16"/>
              </w:rPr>
              <w:t xml:space="preserve"> бухгалтер</w:t>
            </w:r>
          </w:p>
        </w:tc>
        <w:tc>
          <w:tcPr>
            <w:tcW w:w="0" w:type="auto"/>
            <w:gridSpan w:val="8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r>
              <w:t xml:space="preserve">Канак </w:t>
            </w:r>
            <w:proofErr w:type="spellStart"/>
            <w:r>
              <w:t>Антоніна</w:t>
            </w:r>
            <w:proofErr w:type="spellEnd"/>
            <w:r>
              <w:t xml:space="preserve"> </w:t>
            </w:r>
            <w:proofErr w:type="spellStart"/>
            <w:r>
              <w:t>Павлівна</w:t>
            </w:r>
            <w:proofErr w:type="spellEnd"/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  <w:tr w:rsidR="001C5EB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5EB5" w:rsidRDefault="00CE720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0" w:type="auto"/>
            <w:gridSpan w:val="10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</w:tcPr>
          <w:p w:rsidR="001C5EB5" w:rsidRDefault="001C5EB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C5EB5" w:rsidRDefault="001C5EB5">
            <w:pPr>
              <w:pStyle w:val="EMPTYCELLSTYLE"/>
            </w:pPr>
          </w:p>
        </w:tc>
      </w:tr>
    </w:tbl>
    <w:p w:rsidR="00CE720F" w:rsidRDefault="00CE720F"/>
    <w:sectPr w:rsidR="00CE720F" w:rsidSect="001C5EB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1C5EB5"/>
    <w:rsid w:val="001C5EB5"/>
    <w:rsid w:val="00CE720F"/>
    <w:rsid w:val="00D2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1C5EB5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2819</Words>
  <Characters>16070</Characters>
  <Application>Microsoft Office Word</Application>
  <DocSecurity>0</DocSecurity>
  <Lines>133</Lines>
  <Paragraphs>37</Paragraphs>
  <ScaleCrop>false</ScaleCrop>
  <Company>Microsoft</Company>
  <LinksUpToDate>false</LinksUpToDate>
  <CharactersWithSpaces>18852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2019-12-28T07:22:00Z</dcterms:created>
  <dcterms:modified xsi:type="dcterms:W3CDTF">2019-12-28T07:22:00Z</dcterms:modified>
</cp:coreProperties>
</file>