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BF0" w:rsidRDefault="00564BF0">
      <w:pPr>
        <w:rPr>
          <w:sz w:val="2"/>
          <w:szCs w:val="2"/>
        </w:rPr>
        <w:sectPr w:rsidR="00564BF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64BF0" w:rsidRDefault="008E1911" w:rsidP="008E1911">
      <w:pPr>
        <w:pStyle w:val="10"/>
        <w:shd w:val="clear" w:color="auto" w:fill="auto"/>
        <w:spacing w:after="41" w:line="360" w:lineRule="exact"/>
      </w:pPr>
      <w:bookmarkStart w:id="0" w:name="bookmark0"/>
      <w:r>
        <w:lastRenderedPageBreak/>
        <w:t>Звернення зі скаргою - дієвий механізм захисту</w:t>
      </w:r>
      <w:bookmarkEnd w:id="0"/>
    </w:p>
    <w:p w:rsidR="00564BF0" w:rsidRDefault="008E1911" w:rsidP="008E1911">
      <w:pPr>
        <w:pStyle w:val="10"/>
        <w:shd w:val="clear" w:color="auto" w:fill="auto"/>
        <w:spacing w:after="0" w:line="322" w:lineRule="exact"/>
      </w:pPr>
      <w:bookmarkStart w:id="1" w:name="bookmark1"/>
      <w:r>
        <w:t>порушених прав!</w:t>
      </w:r>
      <w:bookmarkEnd w:id="1"/>
    </w:p>
    <w:p w:rsidR="00564BF0" w:rsidRDefault="008E1911" w:rsidP="008E1911">
      <w:pPr>
        <w:pStyle w:val="20"/>
        <w:shd w:val="clear" w:color="auto" w:fill="auto"/>
        <w:spacing w:after="0" w:line="322" w:lineRule="exact"/>
        <w:ind w:firstLine="740"/>
        <w:jc w:val="both"/>
      </w:pPr>
      <w:r>
        <w:t xml:space="preserve">При Головному територіальному управлінні </w:t>
      </w:r>
      <w:proofErr w:type="spellStart"/>
      <w:r>
        <w:t>юстиції'</w:t>
      </w:r>
      <w:proofErr w:type="spellEnd"/>
      <w:r>
        <w:t xml:space="preserve"> у Черкаській області діє </w:t>
      </w:r>
      <w:r>
        <w:t>Комісія з питань розгляду скарг у сфері державної реєстрації Головного територіального управління юстиції у Черкаській області (далі - Комісія). Комісія розглядає скарги на рішення (крім рішення про державну реєстрацію прав та рішення, згідно з яким провед</w:t>
      </w:r>
      <w:r>
        <w:t>ено реєстраційну дію), дії або бездіяльність державних реєстраторів, суб’єктів державної реєстрації, які здійснюють діяльність у межах Черкаської області.</w:t>
      </w:r>
    </w:p>
    <w:p w:rsidR="00564BF0" w:rsidRDefault="008E1911">
      <w:pPr>
        <w:pStyle w:val="42"/>
        <w:framePr w:w="9773" w:h="1655" w:hRule="exact" w:wrap="none" w:vAnchor="page" w:hAnchor="page" w:x="1317" w:y="14290"/>
        <w:shd w:val="clear" w:color="auto" w:fill="auto"/>
      </w:pPr>
      <w:r>
        <w:t>Якщо Комісія під час розгляду скарги по суті виявляє адміністративне правопорушення у сфері державної</w:t>
      </w:r>
      <w:r>
        <w:t xml:space="preserve"> реєстрації, відповідальність за вчинення якого передбачена статтею 166~’ Кодексу України про адміністративні правопорушення, територіальний орган Мін'юсту складає протокол про адміністративне правопорушення.</w:t>
      </w:r>
    </w:p>
    <w:p w:rsidR="00564BF0" w:rsidRDefault="008E1911">
      <w:pPr>
        <w:framePr w:wrap="none" w:vAnchor="page" w:hAnchor="page" w:x="1317" w:y="3584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528.75pt;height:539.25pt">
            <v:imagedata r:id="rId6" r:href="rId7"/>
          </v:shape>
        </w:pict>
      </w:r>
    </w:p>
    <w:p w:rsidR="00564BF0" w:rsidRDefault="00564BF0">
      <w:pPr>
        <w:rPr>
          <w:sz w:val="2"/>
          <w:szCs w:val="2"/>
        </w:rPr>
      </w:pPr>
    </w:p>
    <w:sectPr w:rsidR="00564BF0" w:rsidSect="00564BF0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4BF0" w:rsidRDefault="00564BF0" w:rsidP="00564BF0">
      <w:r>
        <w:separator/>
      </w:r>
    </w:p>
  </w:endnote>
  <w:endnote w:type="continuationSeparator" w:id="1">
    <w:p w:rsidR="00564BF0" w:rsidRDefault="00564BF0" w:rsidP="00564B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4BF0" w:rsidRDefault="00564BF0"/>
  </w:footnote>
  <w:footnote w:type="continuationSeparator" w:id="1">
    <w:p w:rsidR="00564BF0" w:rsidRDefault="00564BF0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564BF0"/>
    <w:rsid w:val="00564BF0"/>
    <w:rsid w:val="008E19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64BF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64BF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564B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sid w:val="00564B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4">
    <w:name w:val="Основной текст (4)_"/>
    <w:basedOn w:val="a0"/>
    <w:link w:val="40"/>
    <w:rsid w:val="00564B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Подпись к картинке (2)_"/>
    <w:basedOn w:val="a0"/>
    <w:link w:val="22"/>
    <w:rsid w:val="00564B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Другое_"/>
    <w:basedOn w:val="a0"/>
    <w:link w:val="a5"/>
    <w:rsid w:val="00564B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Другое + Курсив"/>
    <w:basedOn w:val="a4"/>
    <w:rsid w:val="00564BF0"/>
    <w:rPr>
      <w:i/>
      <w:iCs/>
      <w:color w:val="000000"/>
      <w:spacing w:val="0"/>
      <w:w w:val="100"/>
      <w:position w:val="0"/>
      <w:lang w:val="uk-UA" w:eastAsia="uk-UA" w:bidi="uk-UA"/>
    </w:rPr>
  </w:style>
  <w:style w:type="character" w:customStyle="1" w:styleId="5">
    <w:name w:val="Основной текст (5)_"/>
    <w:basedOn w:val="a0"/>
    <w:link w:val="50"/>
    <w:rsid w:val="00564BF0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spacing w:val="-20"/>
      <w:u w:val="none"/>
    </w:rPr>
  </w:style>
  <w:style w:type="character" w:customStyle="1" w:styleId="1">
    <w:name w:val="Заголовок №1_"/>
    <w:basedOn w:val="a0"/>
    <w:link w:val="10"/>
    <w:rsid w:val="00564B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41">
    <w:name w:val="Подпись к картинке (4)_"/>
    <w:basedOn w:val="a0"/>
    <w:link w:val="42"/>
    <w:rsid w:val="00564B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20">
    <w:name w:val="Основной текст (2)"/>
    <w:basedOn w:val="a"/>
    <w:link w:val="2"/>
    <w:rsid w:val="00564BF0"/>
    <w:pPr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564BF0"/>
    <w:pPr>
      <w:shd w:val="clear" w:color="auto" w:fill="FFFFFF"/>
      <w:spacing w:before="240" w:after="240" w:line="326" w:lineRule="exact"/>
      <w:ind w:hanging="2020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40">
    <w:name w:val="Основной текст (4)"/>
    <w:basedOn w:val="a"/>
    <w:link w:val="4"/>
    <w:rsid w:val="00564BF0"/>
    <w:pPr>
      <w:shd w:val="clear" w:color="auto" w:fill="FFFFFF"/>
      <w:spacing w:before="240" w:after="240" w:line="230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">
    <w:name w:val="Подпись к картинке (2)"/>
    <w:basedOn w:val="a"/>
    <w:link w:val="21"/>
    <w:rsid w:val="00564BF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Другое"/>
    <w:basedOn w:val="a"/>
    <w:link w:val="a4"/>
    <w:rsid w:val="00564BF0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">
    <w:name w:val="Основной текст (5)"/>
    <w:basedOn w:val="a"/>
    <w:link w:val="5"/>
    <w:rsid w:val="00564BF0"/>
    <w:pPr>
      <w:shd w:val="clear" w:color="auto" w:fill="FFFFFF"/>
      <w:spacing w:before="300" w:line="0" w:lineRule="atLeast"/>
    </w:pPr>
    <w:rPr>
      <w:rFonts w:ascii="Franklin Gothic Heavy" w:eastAsia="Franklin Gothic Heavy" w:hAnsi="Franklin Gothic Heavy" w:cs="Franklin Gothic Heavy"/>
      <w:i/>
      <w:iCs/>
      <w:spacing w:val="-20"/>
    </w:rPr>
  </w:style>
  <w:style w:type="paragraph" w:customStyle="1" w:styleId="10">
    <w:name w:val="Заголовок №1"/>
    <w:basedOn w:val="a"/>
    <w:link w:val="1"/>
    <w:rsid w:val="00564BF0"/>
    <w:pPr>
      <w:shd w:val="clear" w:color="auto" w:fill="FFFFFF"/>
      <w:spacing w:after="1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42">
    <w:name w:val="Подпись к картинке (4)"/>
    <w:basedOn w:val="a"/>
    <w:link w:val="41"/>
    <w:rsid w:val="00564BF0"/>
    <w:pPr>
      <w:shd w:val="clear" w:color="auto" w:fill="FFFFFF"/>
      <w:spacing w:line="322" w:lineRule="exact"/>
      <w:ind w:firstLine="760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143</Words>
  <Characters>816</Characters>
  <Application>Microsoft Office Word</Application>
  <DocSecurity>0</DocSecurity>
  <Lines>6</Lines>
  <Paragraphs>1</Paragraphs>
  <ScaleCrop>false</ScaleCrop>
  <Company>StartSoft</Company>
  <LinksUpToDate>false</LinksUpToDate>
  <CharactersWithSpaces>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Адмін</dc:creator>
  <cp:lastModifiedBy>Люда</cp:lastModifiedBy>
  <cp:revision>2</cp:revision>
  <dcterms:created xsi:type="dcterms:W3CDTF">2017-02-09T07:00:00Z</dcterms:created>
  <dcterms:modified xsi:type="dcterms:W3CDTF">2017-02-09T07:00:00Z</dcterms:modified>
</cp:coreProperties>
</file>