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11" w:rsidRDefault="00384111" w:rsidP="00384111">
      <w:pPr>
        <w:pStyle w:val="20"/>
        <w:shd w:val="clear" w:color="auto" w:fill="auto"/>
        <w:spacing w:before="0" w:after="52" w:line="312" w:lineRule="exact"/>
      </w:pPr>
    </w:p>
    <w:p w:rsidR="00384111" w:rsidRDefault="00384111" w:rsidP="00384111">
      <w:pPr>
        <w:pStyle w:val="30"/>
        <w:shd w:val="clear" w:color="auto" w:fill="auto"/>
        <w:spacing w:after="0" w:line="322" w:lineRule="exact"/>
        <w:ind w:left="20"/>
      </w:pPr>
      <w:r>
        <w:t>Для здійснення державної реєстрації шлюбу не території України,</w:t>
      </w:r>
      <w:r>
        <w:br/>
        <w:t>громадяни з інших держав мають підтвердити легальність свого</w:t>
      </w:r>
    </w:p>
    <w:p w:rsidR="00384111" w:rsidRDefault="00384111" w:rsidP="00384111">
      <w:pPr>
        <w:pStyle w:val="30"/>
        <w:shd w:val="clear" w:color="auto" w:fill="auto"/>
        <w:spacing w:after="193" w:line="280" w:lineRule="exact"/>
        <w:ind w:left="20"/>
      </w:pPr>
      <w:r>
        <w:t>перебування в Україні.</w:t>
      </w:r>
    </w:p>
    <w:p w:rsidR="00384111" w:rsidRDefault="00384111" w:rsidP="00384111">
      <w:pPr>
        <w:pStyle w:val="20"/>
        <w:shd w:val="clear" w:color="auto" w:fill="auto"/>
        <w:spacing w:before="0" w:line="317" w:lineRule="exact"/>
        <w:ind w:firstLine="740"/>
        <w:jc w:val="both"/>
      </w:pPr>
      <w:r>
        <w:t>Відповідно до Наказу Міністерства юстиції України від 02.12.2016 № 3447/5 "Про затвердження Змін до деяких нормативно-правових актів Міністерства юстиції України з питань державної реєстрації актів цивільного стану", для здійснення державної реєстрації шлюбу в Україні, іноземці та особи без громадянства повинні пред'явити паспортний документ або документ, що посвідчує особу без громадянства та посвідку на постійне чи тимчасове проживання або інший документ, що підтверджує законність перебування іноземця чи особи без громадянства на території України.</w:t>
      </w:r>
    </w:p>
    <w:p w:rsidR="00384111" w:rsidRDefault="00384111" w:rsidP="00384111">
      <w:pPr>
        <w:pStyle w:val="20"/>
        <w:shd w:val="clear" w:color="auto" w:fill="auto"/>
        <w:spacing w:before="0" w:line="317" w:lineRule="exact"/>
        <w:ind w:firstLine="740"/>
        <w:jc w:val="both"/>
      </w:pPr>
      <w:r>
        <w:t>Орган державної реєстрації актів цивільного стану здійснює перевірку законності перебування іноземця або особи без громадянства на території України шляхом направлення в день подання заяви про державну реєстрацію шлюбу запиту до територіального органу Державної міграційної служби України у разі:</w:t>
      </w:r>
    </w:p>
    <w:p w:rsidR="00384111" w:rsidRDefault="00384111" w:rsidP="00384111">
      <w:pPr>
        <w:pStyle w:val="20"/>
        <w:numPr>
          <w:ilvl w:val="0"/>
          <w:numId w:val="1"/>
        </w:numPr>
        <w:shd w:val="clear" w:color="auto" w:fill="auto"/>
        <w:tabs>
          <w:tab w:val="left" w:pos="222"/>
        </w:tabs>
        <w:spacing w:before="0" w:line="317" w:lineRule="exact"/>
        <w:jc w:val="both"/>
      </w:pPr>
      <w:r>
        <w:t>відсутності у іноземця чи особи без громадянства посвідки на постійне чи тимчасове проживання;</w:t>
      </w:r>
    </w:p>
    <w:p w:rsidR="00384111" w:rsidRDefault="00384111" w:rsidP="00384111">
      <w:pPr>
        <w:pStyle w:val="20"/>
        <w:numPr>
          <w:ilvl w:val="0"/>
          <w:numId w:val="1"/>
        </w:numPr>
        <w:shd w:val="clear" w:color="auto" w:fill="auto"/>
        <w:tabs>
          <w:tab w:val="left" w:pos="212"/>
        </w:tabs>
        <w:spacing w:before="0" w:line="317" w:lineRule="exact"/>
        <w:jc w:val="both"/>
      </w:pPr>
      <w:r>
        <w:t>відсутності на останній вільній сторінці паспортного документа іноземця, документа, що посвідчує особу без громадянства, або у вкладному талоні відмітки про отримання посвідки, скріпленої печаткою;</w:t>
      </w:r>
    </w:p>
    <w:p w:rsidR="00384111" w:rsidRDefault="00384111" w:rsidP="00384111">
      <w:pPr>
        <w:pStyle w:val="20"/>
        <w:numPr>
          <w:ilvl w:val="0"/>
          <w:numId w:val="1"/>
        </w:numPr>
        <w:shd w:val="clear" w:color="auto" w:fill="auto"/>
        <w:tabs>
          <w:tab w:val="left" w:pos="212"/>
        </w:tabs>
        <w:spacing w:before="0" w:line="317" w:lineRule="exact"/>
        <w:jc w:val="both"/>
      </w:pPr>
      <w:r>
        <w:t>якщо посвідка на постійне або тимчасове проживання іноземця чи особи без громадянства видана територіальними органами чи підрозділами Державної міграційної служби України в Автономній Республіці Крим з 20 лютого 2014 року або на тимчасово окупованих територіях Донецької, Луганської областей з 01 березня 2014 року;</w:t>
      </w:r>
    </w:p>
    <w:p w:rsidR="00384111" w:rsidRDefault="00384111" w:rsidP="00384111">
      <w:pPr>
        <w:pStyle w:val="20"/>
        <w:shd w:val="clear" w:color="auto" w:fill="auto"/>
        <w:tabs>
          <w:tab w:val="left" w:pos="212"/>
        </w:tabs>
        <w:spacing w:before="0" w:line="317" w:lineRule="exact"/>
        <w:jc w:val="both"/>
      </w:pPr>
      <w:r>
        <w:t>пред’явлення посвідки на постійне або тимчасове проживання іноземця чи особи без громадянства, яка підлягає обміну відповідно до Порядку оформлення, виготовлення і видачі посвідки на постійне проживання та посвідки на тимчасове проживання, затвердженого постановою Кабінету Міністрів України від 28 березня 2012 року № 251.</w:t>
      </w:r>
    </w:p>
    <w:p w:rsidR="00384111" w:rsidRDefault="00384111" w:rsidP="00384111">
      <w:pPr>
        <w:pStyle w:val="20"/>
        <w:shd w:val="clear" w:color="auto" w:fill="auto"/>
        <w:spacing w:before="0" w:line="312" w:lineRule="exact"/>
        <w:ind w:firstLine="580"/>
        <w:jc w:val="both"/>
      </w:pPr>
      <w:r>
        <w:t>До запиту додаються копії необхідних для перевірки сторінок паспортного документа іноземця або документа, що посвідчує особу без громадянства, та їх переклад.</w:t>
      </w:r>
    </w:p>
    <w:p w:rsidR="00384111" w:rsidRDefault="00384111" w:rsidP="00384111">
      <w:pPr>
        <w:pStyle w:val="20"/>
        <w:shd w:val="clear" w:color="auto" w:fill="auto"/>
        <w:tabs>
          <w:tab w:val="left" w:pos="212"/>
        </w:tabs>
        <w:spacing w:before="0" w:line="317" w:lineRule="exact"/>
        <w:jc w:val="both"/>
      </w:pPr>
    </w:p>
    <w:p w:rsidR="00003922" w:rsidRPr="00384111" w:rsidRDefault="00003922" w:rsidP="00384111">
      <w:pPr>
        <w:tabs>
          <w:tab w:val="left" w:pos="3084"/>
        </w:tabs>
        <w:rPr>
          <w:sz w:val="2"/>
          <w:szCs w:val="2"/>
        </w:rPr>
      </w:pPr>
    </w:p>
    <w:sectPr w:rsidR="00003922" w:rsidRPr="00384111" w:rsidSect="0000392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11" w:rsidRDefault="00384111" w:rsidP="00003922">
      <w:r>
        <w:separator/>
      </w:r>
    </w:p>
  </w:endnote>
  <w:endnote w:type="continuationSeparator" w:id="1">
    <w:p w:rsidR="00384111" w:rsidRDefault="00384111" w:rsidP="0000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11" w:rsidRDefault="00384111"/>
  </w:footnote>
  <w:footnote w:type="continuationSeparator" w:id="1">
    <w:p w:rsidR="00384111" w:rsidRDefault="003841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909"/>
    <w:multiLevelType w:val="multilevel"/>
    <w:tmpl w:val="EF486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03922"/>
    <w:rsid w:val="00003922"/>
    <w:rsid w:val="0038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392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3922"/>
    <w:rPr>
      <w:color w:val="0066CC"/>
      <w:u w:val="single"/>
    </w:rPr>
  </w:style>
  <w:style w:type="character" w:customStyle="1" w:styleId="3">
    <w:name w:val="Основной текст (3)_"/>
    <w:basedOn w:val="a0"/>
    <w:link w:val="30"/>
    <w:rsid w:val="0000392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03922"/>
    <w:rPr>
      <w:rFonts w:ascii="Times New Roman" w:eastAsia="Times New Roman" w:hAnsi="Times New Roman" w:cs="Times New Roman"/>
      <w:b w:val="0"/>
      <w:bCs w:val="0"/>
      <w:i w:val="0"/>
      <w:iCs w:val="0"/>
      <w:smallCaps w:val="0"/>
      <w:strike w:val="0"/>
      <w:sz w:val="26"/>
      <w:szCs w:val="26"/>
      <w:u w:val="none"/>
    </w:rPr>
  </w:style>
  <w:style w:type="character" w:customStyle="1" w:styleId="313pt">
    <w:name w:val="Основной текст (3) + 13 pt;Не полужирный"/>
    <w:basedOn w:val="3"/>
    <w:rsid w:val="00003922"/>
    <w:rPr>
      <w:b/>
      <w:bCs/>
      <w:color w:val="000000"/>
      <w:spacing w:val="0"/>
      <w:w w:val="100"/>
      <w:position w:val="0"/>
      <w:sz w:val="26"/>
      <w:szCs w:val="26"/>
      <w:lang w:val="uk-UA" w:eastAsia="uk-UA" w:bidi="uk-UA"/>
    </w:rPr>
  </w:style>
  <w:style w:type="character" w:customStyle="1" w:styleId="4">
    <w:name w:val="Основной текст (4)_"/>
    <w:basedOn w:val="a0"/>
    <w:link w:val="40"/>
    <w:rsid w:val="00003922"/>
    <w:rPr>
      <w:rFonts w:ascii="Times New Roman" w:eastAsia="Times New Roman" w:hAnsi="Times New Roman" w:cs="Times New Roman"/>
      <w:b w:val="0"/>
      <w:bCs w:val="0"/>
      <w:i w:val="0"/>
      <w:iCs w:val="0"/>
      <w:smallCaps w:val="0"/>
      <w:strike w:val="0"/>
      <w:sz w:val="21"/>
      <w:szCs w:val="21"/>
      <w:u w:val="none"/>
    </w:rPr>
  </w:style>
  <w:style w:type="character" w:customStyle="1" w:styleId="414pt0pt">
    <w:name w:val="Основной текст (4) + 14 pt;Курсив;Интервал 0 pt"/>
    <w:basedOn w:val="4"/>
    <w:rsid w:val="00003922"/>
    <w:rPr>
      <w:i/>
      <w:iCs/>
      <w:color w:val="000000"/>
      <w:spacing w:val="-10"/>
      <w:w w:val="100"/>
      <w:position w:val="0"/>
      <w:sz w:val="28"/>
      <w:szCs w:val="28"/>
      <w:u w:val="single"/>
      <w:lang w:val="uk-UA" w:eastAsia="uk-UA" w:bidi="uk-UA"/>
    </w:rPr>
  </w:style>
  <w:style w:type="character" w:customStyle="1" w:styleId="414pt0pt0">
    <w:name w:val="Основной текст (4) + 14 pt;Курсив;Интервал 0 pt"/>
    <w:basedOn w:val="4"/>
    <w:rsid w:val="00003922"/>
    <w:rPr>
      <w:i/>
      <w:iCs/>
      <w:color w:val="000000"/>
      <w:spacing w:val="-10"/>
      <w:w w:val="100"/>
      <w:position w:val="0"/>
      <w:sz w:val="28"/>
      <w:szCs w:val="28"/>
      <w:lang w:val="uk-UA" w:eastAsia="uk-UA" w:bidi="uk-UA"/>
    </w:rPr>
  </w:style>
  <w:style w:type="character" w:customStyle="1" w:styleId="413pt">
    <w:name w:val="Основной текст (4) + 13 pt"/>
    <w:basedOn w:val="4"/>
    <w:rsid w:val="00003922"/>
    <w:rPr>
      <w:color w:val="000000"/>
      <w:spacing w:val="0"/>
      <w:w w:val="100"/>
      <w:position w:val="0"/>
      <w:sz w:val="26"/>
      <w:szCs w:val="26"/>
      <w:lang w:val="uk-UA" w:eastAsia="uk-UA" w:bidi="uk-UA"/>
    </w:rPr>
  </w:style>
  <w:style w:type="character" w:customStyle="1" w:styleId="5">
    <w:name w:val="Основной текст (5)_"/>
    <w:basedOn w:val="a0"/>
    <w:link w:val="50"/>
    <w:rsid w:val="00003922"/>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rsid w:val="00003922"/>
    <w:pPr>
      <w:shd w:val="clear" w:color="auto" w:fill="FFFFFF"/>
      <w:spacing w:after="600" w:line="326"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03922"/>
    <w:pPr>
      <w:shd w:val="clear" w:color="auto" w:fill="FFFFFF"/>
      <w:spacing w:before="600" w:line="331"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003922"/>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50">
    <w:name w:val="Основной текст (5)"/>
    <w:basedOn w:val="a"/>
    <w:link w:val="5"/>
    <w:rsid w:val="00003922"/>
    <w:pPr>
      <w:shd w:val="clear" w:color="auto" w:fill="FFFFFF"/>
      <w:spacing w:before="9960" w:line="0" w:lineRule="atLeas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Company>StartSoft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2017-02-09T06:36:00Z</dcterms:created>
  <dcterms:modified xsi:type="dcterms:W3CDTF">2017-02-09T06:41:00Z</dcterms:modified>
</cp:coreProperties>
</file>